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F996" w14:textId="77777777" w:rsidR="005D7A75" w:rsidRDefault="005D7A75" w:rsidP="003C3ED4">
      <w:pPr>
        <w:jc w:val="center"/>
      </w:pPr>
      <w:bookmarkStart w:id="0" w:name="_GoBack"/>
      <w:bookmarkEnd w:id="0"/>
      <w:r>
        <w:rPr>
          <w:noProof/>
          <w:lang w:eastAsia="en-GB"/>
        </w:rPr>
        <w:drawing>
          <wp:inline distT="0" distB="0" distL="0" distR="0" wp14:anchorId="630FA10B" wp14:editId="69A207FF">
            <wp:extent cx="50958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1343025"/>
                    </a:xfrm>
                    <a:prstGeom prst="rect">
                      <a:avLst/>
                    </a:prstGeom>
                    <a:noFill/>
                    <a:ln>
                      <a:noFill/>
                    </a:ln>
                  </pic:spPr>
                </pic:pic>
              </a:graphicData>
            </a:graphic>
          </wp:inline>
        </w:drawing>
      </w:r>
    </w:p>
    <w:p w14:paraId="3323B8B3" w14:textId="77777777" w:rsidR="005D7A75" w:rsidRPr="003C3ED4" w:rsidRDefault="005D7A75" w:rsidP="005D7A75">
      <w:pPr>
        <w:spacing w:after="0"/>
        <w:jc w:val="center"/>
        <w:rPr>
          <w:b/>
          <w:noProof/>
          <w:color w:val="7030A0"/>
          <w:sz w:val="16"/>
          <w:szCs w:val="16"/>
        </w:rPr>
      </w:pPr>
      <w:r w:rsidRPr="003C3ED4">
        <w:rPr>
          <w:b/>
          <w:noProof/>
          <w:color w:val="7030A0"/>
          <w:sz w:val="16"/>
          <w:szCs w:val="16"/>
        </w:rPr>
        <w:t>PO Box 6722, West Midlands, WS10 1DD</w:t>
      </w:r>
      <w:r w:rsidR="007C2FA9">
        <w:rPr>
          <w:b/>
          <w:noProof/>
          <w:color w:val="7030A0"/>
          <w:sz w:val="16"/>
          <w:szCs w:val="16"/>
        </w:rPr>
        <w:t xml:space="preserve">  </w:t>
      </w:r>
      <w:r w:rsidRPr="003C3ED4">
        <w:rPr>
          <w:b/>
          <w:noProof/>
          <w:color w:val="7030A0"/>
          <w:sz w:val="16"/>
          <w:szCs w:val="16"/>
        </w:rPr>
        <w:t>Telephone: 0844 809 2556</w:t>
      </w:r>
    </w:p>
    <w:p w14:paraId="7C717042" w14:textId="77777777" w:rsidR="005D7A75" w:rsidRPr="003C3ED4" w:rsidRDefault="005D7A75" w:rsidP="005D7A75">
      <w:pPr>
        <w:spacing w:after="0"/>
        <w:jc w:val="center"/>
        <w:rPr>
          <w:b/>
          <w:noProof/>
          <w:color w:val="7030A0"/>
          <w:sz w:val="16"/>
          <w:szCs w:val="16"/>
        </w:rPr>
      </w:pPr>
      <w:r w:rsidRPr="003C3ED4">
        <w:rPr>
          <w:b/>
          <w:color w:val="7030A0"/>
          <w:sz w:val="16"/>
          <w:szCs w:val="16"/>
        </w:rPr>
        <w:t xml:space="preserve">Email: </w:t>
      </w:r>
      <w:hyperlink r:id="rId8" w:history="1">
        <w:r w:rsidRPr="003C3ED4">
          <w:rPr>
            <w:rStyle w:val="Hyperlink"/>
            <w:b/>
            <w:color w:val="7030A0"/>
            <w:sz w:val="16"/>
            <w:szCs w:val="16"/>
          </w:rPr>
          <w:t>sales@intercleanems.co.uk</w:t>
        </w:r>
      </w:hyperlink>
      <w:hyperlink w:history="1"/>
      <w:r w:rsidRPr="003C3ED4">
        <w:rPr>
          <w:b/>
          <w:noProof/>
          <w:color w:val="7030A0"/>
          <w:sz w:val="16"/>
          <w:szCs w:val="16"/>
        </w:rPr>
        <w:t xml:space="preserve"> </w:t>
      </w:r>
      <w:r w:rsidR="00A40881">
        <w:rPr>
          <w:b/>
          <w:noProof/>
          <w:color w:val="7030A0"/>
          <w:sz w:val="16"/>
          <w:szCs w:val="16"/>
        </w:rPr>
        <w:t xml:space="preserve"> </w:t>
      </w:r>
      <w:r w:rsidRPr="003C3ED4">
        <w:rPr>
          <w:b/>
          <w:color w:val="7030A0"/>
          <w:sz w:val="16"/>
          <w:szCs w:val="16"/>
        </w:rPr>
        <w:t xml:space="preserve">Website: </w:t>
      </w:r>
      <w:hyperlink r:id="rId9" w:history="1">
        <w:r w:rsidRPr="003C3ED4">
          <w:rPr>
            <w:rStyle w:val="Hyperlink"/>
            <w:b/>
            <w:color w:val="7030A0"/>
            <w:sz w:val="16"/>
            <w:szCs w:val="16"/>
          </w:rPr>
          <w:t>www.intercleanems.co.uk</w:t>
        </w:r>
      </w:hyperlink>
    </w:p>
    <w:p w14:paraId="26EC8DE3" w14:textId="77777777" w:rsidR="00EC1224" w:rsidRPr="00E65106" w:rsidRDefault="005D7A75" w:rsidP="00EC1224">
      <w:pPr>
        <w:jc w:val="both"/>
        <w:rPr>
          <w:sz w:val="28"/>
          <w:szCs w:val="28"/>
        </w:rPr>
      </w:pPr>
      <w:r>
        <w:t xml:space="preserve">                                  </w:t>
      </w:r>
      <w:r w:rsidR="00EC1224">
        <w:rPr>
          <w:sz w:val="28"/>
          <w:szCs w:val="28"/>
        </w:rPr>
        <w:t xml:space="preserve">  </w:t>
      </w:r>
      <w:r w:rsidR="00631F53" w:rsidRPr="00CF10A5">
        <w:rPr>
          <w:noProof/>
          <w:sz w:val="28"/>
          <w:szCs w:val="28"/>
          <w:lang w:eastAsia="en-GB"/>
        </w:rPr>
        <w:drawing>
          <wp:inline distT="0" distB="0" distL="0" distR="0" wp14:anchorId="0819BC26" wp14:editId="5E53B09B">
            <wp:extent cx="1228725" cy="771525"/>
            <wp:effectExtent l="0" t="0" r="9525" b="9525"/>
            <wp:docPr id="4" name="Picture 4" descr="CQS_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S_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sidR="00EC1224">
        <w:rPr>
          <w:sz w:val="28"/>
          <w:szCs w:val="28"/>
        </w:rPr>
        <w:t xml:space="preserve">  </w:t>
      </w:r>
      <w:r w:rsidR="00631F53" w:rsidRPr="00B9540D">
        <w:rPr>
          <w:noProof/>
          <w:sz w:val="28"/>
          <w:szCs w:val="28"/>
          <w:lang w:eastAsia="en-GB"/>
        </w:rPr>
        <w:drawing>
          <wp:inline distT="0" distB="0" distL="0" distR="0" wp14:anchorId="4BAB09FE" wp14:editId="7BAB2D63">
            <wp:extent cx="866775" cy="762000"/>
            <wp:effectExtent l="0" t="0" r="9525" b="0"/>
            <wp:docPr id="3" name="Picture 3" descr="safecontractor 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contractor round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r w:rsidR="00EC1224">
        <w:rPr>
          <w:sz w:val="28"/>
          <w:szCs w:val="28"/>
        </w:rPr>
        <w:t xml:space="preserve"> </w:t>
      </w:r>
      <w:r w:rsidR="00631F53" w:rsidRPr="00CF10A5">
        <w:rPr>
          <w:noProof/>
          <w:sz w:val="28"/>
          <w:szCs w:val="28"/>
          <w:lang w:eastAsia="en-GB"/>
        </w:rPr>
        <w:drawing>
          <wp:inline distT="0" distB="0" distL="0" distR="0" wp14:anchorId="70F9202E" wp14:editId="2054703C">
            <wp:extent cx="1228725" cy="771525"/>
            <wp:effectExtent l="0" t="0" r="9525" b="9525"/>
            <wp:docPr id="2" name="Picture 2" descr="CQS Dual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S Dual 14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sidR="00EC1224">
        <w:rPr>
          <w:sz w:val="28"/>
          <w:szCs w:val="28"/>
        </w:rPr>
        <w:t xml:space="preserve">                                                                                                      </w:t>
      </w:r>
    </w:p>
    <w:p w14:paraId="5C0C0552" w14:textId="77777777" w:rsidR="001C16C0" w:rsidRDefault="001C16C0" w:rsidP="00EC1224">
      <w:pPr>
        <w:jc w:val="both"/>
        <w:rPr>
          <w:sz w:val="28"/>
          <w:szCs w:val="28"/>
        </w:rPr>
      </w:pPr>
    </w:p>
    <w:p w14:paraId="5434FC0C" w14:textId="77777777" w:rsidR="00E674E9" w:rsidRPr="00E674E9" w:rsidRDefault="00E674E9" w:rsidP="00E674E9">
      <w:pPr>
        <w:ind w:left="-426"/>
        <w:rPr>
          <w:rFonts w:eastAsia="Times New Roman" w:cs="Times New Roman"/>
          <w:b/>
          <w:i/>
        </w:rPr>
      </w:pPr>
      <w:r w:rsidRPr="00E674E9">
        <w:rPr>
          <w:rFonts w:eastAsia="Times New Roman" w:cs="Times New Roman"/>
          <w:b/>
          <w:i/>
        </w:rPr>
        <w:t>Our Commitment</w:t>
      </w:r>
    </w:p>
    <w:p w14:paraId="0FB6295C" w14:textId="77777777" w:rsidR="00E674E9" w:rsidRPr="00E674E9" w:rsidRDefault="00E674E9" w:rsidP="00E674E9">
      <w:pPr>
        <w:spacing w:after="0" w:line="240" w:lineRule="auto"/>
        <w:ind w:left="-426"/>
        <w:rPr>
          <w:rFonts w:ascii="Calibri" w:eastAsia="Times New Roman" w:hAnsi="Calibri" w:cs="NewCenturySchlbk"/>
          <w:color w:val="000000"/>
        </w:rPr>
      </w:pPr>
      <w:proofErr w:type="spellStart"/>
      <w:r>
        <w:rPr>
          <w:rFonts w:ascii="Calibri" w:eastAsia="Times New Roman" w:hAnsi="Calibri" w:cs="NewCenturySchlbk"/>
          <w:color w:val="000000"/>
        </w:rPr>
        <w:t>Interclean</w:t>
      </w:r>
      <w:proofErr w:type="spellEnd"/>
      <w:r>
        <w:rPr>
          <w:rFonts w:ascii="Calibri" w:eastAsia="Times New Roman" w:hAnsi="Calibri" w:cs="NewCenturySchlbk"/>
          <w:color w:val="000000"/>
        </w:rPr>
        <w:t xml:space="preserve"> Estate Management Services Limited</w:t>
      </w:r>
      <w:r w:rsidRPr="00E674E9">
        <w:rPr>
          <w:rFonts w:ascii="Calibri" w:eastAsia="Times New Roman" w:hAnsi="Calibri" w:cs="NewCenturySchlbk"/>
          <w:color w:val="000000"/>
        </w:rPr>
        <w:t xml:space="preserve"> has a </w:t>
      </w:r>
      <w:proofErr w:type="gramStart"/>
      <w:r w:rsidRPr="00E674E9">
        <w:rPr>
          <w:rFonts w:ascii="Calibri" w:eastAsia="Times New Roman" w:hAnsi="Calibri" w:cs="NewCenturySchlbk"/>
          <w:color w:val="000000"/>
        </w:rPr>
        <w:t>zero tolerance</w:t>
      </w:r>
      <w:proofErr w:type="gramEnd"/>
      <w:r w:rsidRPr="00E674E9">
        <w:rPr>
          <w:rFonts w:ascii="Calibri" w:eastAsia="Times New Roman" w:hAnsi="Calibri" w:cs="NewCenturySchlbk"/>
          <w:color w:val="000000"/>
        </w:rPr>
        <w:t xml:space="preserve"> approach to modern slavery and is committed to ensuring the highest standard of ethical trading, integrity and transparency within its supply chain. This means sourcing products and services in a responsible manner, engaging with suppliers to improve their working practices and providing clear buying processes to ensure that these high standards are maintained. </w:t>
      </w:r>
    </w:p>
    <w:p w14:paraId="5A5D6F75" w14:textId="77777777" w:rsidR="00E674E9" w:rsidRPr="00E674E9" w:rsidRDefault="00E674E9" w:rsidP="00E674E9">
      <w:pPr>
        <w:spacing w:after="0" w:line="240" w:lineRule="auto"/>
        <w:ind w:left="-426"/>
        <w:rPr>
          <w:rFonts w:ascii="Calibri" w:eastAsia="Times New Roman" w:hAnsi="Calibri" w:cs="NewCenturySchlbk"/>
          <w:color w:val="000000"/>
        </w:rPr>
      </w:pPr>
    </w:p>
    <w:p w14:paraId="4D89CED1" w14:textId="77777777" w:rsidR="00E674E9" w:rsidRPr="00E674E9" w:rsidRDefault="00E674E9" w:rsidP="00E674E9">
      <w:pPr>
        <w:spacing w:after="0" w:line="240" w:lineRule="auto"/>
        <w:ind w:left="-426"/>
        <w:rPr>
          <w:rFonts w:eastAsia="Times New Roman" w:cs="NewCenturySchlbk"/>
          <w:color w:val="000000"/>
        </w:rPr>
      </w:pPr>
      <w:proofErr w:type="spellStart"/>
      <w:r>
        <w:rPr>
          <w:rFonts w:ascii="Calibri" w:eastAsia="Times New Roman" w:hAnsi="Calibri" w:cs="NewCenturySchlbk"/>
          <w:color w:val="000000"/>
        </w:rPr>
        <w:t>Interclean</w:t>
      </w:r>
      <w:proofErr w:type="spellEnd"/>
      <w:r>
        <w:rPr>
          <w:rFonts w:ascii="Calibri" w:eastAsia="Times New Roman" w:hAnsi="Calibri" w:cs="NewCenturySchlbk"/>
          <w:color w:val="000000"/>
        </w:rPr>
        <w:t xml:space="preserve"> Estate Management Services Limited</w:t>
      </w:r>
      <w:r w:rsidRPr="00E674E9">
        <w:rPr>
          <w:rFonts w:ascii="Calibri" w:eastAsia="Times New Roman" w:hAnsi="Calibri" w:cs="NewCenturySchlbk"/>
          <w:color w:val="000000"/>
        </w:rPr>
        <w:t xml:space="preserve"> is committed to </w:t>
      </w:r>
      <w:r w:rsidRPr="00E674E9">
        <w:rPr>
          <w:rFonts w:eastAsia="Times New Roman" w:cs="NewCenturySchlbk"/>
          <w:color w:val="000000"/>
        </w:rPr>
        <w:t>implementing effective systems and controls to ensure that modern slavery and human trafficking is not taking place anywhere within either its own business or in any of its supply chains</w:t>
      </w:r>
      <w:bookmarkStart w:id="1" w:name="a435068"/>
      <w:bookmarkEnd w:id="1"/>
      <w:r w:rsidRPr="00E674E9">
        <w:rPr>
          <w:rFonts w:eastAsia="Times New Roman" w:cs="NewCenturySchlbk"/>
          <w:color w:val="000000"/>
        </w:rPr>
        <w:t xml:space="preserve">, consistent with its obligations under the Modern Slavery Act 2015. </w:t>
      </w:r>
    </w:p>
    <w:p w14:paraId="3AD016AC" w14:textId="77777777" w:rsidR="00E674E9" w:rsidRPr="00E674E9" w:rsidRDefault="00E674E9" w:rsidP="00E674E9">
      <w:pPr>
        <w:spacing w:after="0" w:line="240" w:lineRule="auto"/>
        <w:ind w:left="-426"/>
        <w:rPr>
          <w:rFonts w:eastAsia="Times New Roman" w:cs="NewCenturySchlbk"/>
          <w:color w:val="000000"/>
        </w:rPr>
      </w:pPr>
    </w:p>
    <w:p w14:paraId="5C0289CB" w14:textId="77777777" w:rsidR="00E674E9" w:rsidRPr="00E674E9" w:rsidRDefault="00E674E9" w:rsidP="00E674E9">
      <w:pPr>
        <w:spacing w:after="0" w:line="240" w:lineRule="auto"/>
        <w:ind w:left="-426"/>
        <w:rPr>
          <w:rFonts w:ascii="Calibri" w:eastAsia="Times New Roman" w:hAnsi="Calibri" w:cs="NewCenturySchlbk"/>
          <w:color w:val="000000"/>
        </w:rPr>
      </w:pPr>
      <w:r w:rsidRPr="00E674E9">
        <w:rPr>
          <w:rFonts w:eastAsia="Times New Roman" w:cs="NewCenturySchlbk"/>
          <w:color w:val="000000"/>
        </w:rPr>
        <w:t xml:space="preserve">The Company also expects the same high standards from </w:t>
      </w:r>
      <w:proofErr w:type="gramStart"/>
      <w:r w:rsidRPr="00E674E9">
        <w:rPr>
          <w:rFonts w:eastAsia="Times New Roman" w:cs="NewCenturySchlbk"/>
          <w:color w:val="000000"/>
        </w:rPr>
        <w:t>all of</w:t>
      </w:r>
      <w:proofErr w:type="gramEnd"/>
      <w:r w:rsidRPr="00E674E9">
        <w:rPr>
          <w:rFonts w:eastAsia="Times New Roman" w:cs="NewCenturySchlbk"/>
          <w:color w:val="000000"/>
        </w:rPr>
        <w:t xml:space="preserve"> its suppliers, contractors and other business partners and, as part of its contracting processes, it includes specific prohibitions against the use of modern slavery, and expects that its suppliers will in turn hold their own suppliers to the same standards. </w:t>
      </w:r>
    </w:p>
    <w:p w14:paraId="686D0B42" w14:textId="77777777" w:rsidR="00E674E9" w:rsidRPr="00E674E9" w:rsidRDefault="00E674E9" w:rsidP="00E674E9">
      <w:pPr>
        <w:spacing w:after="0" w:line="240" w:lineRule="auto"/>
        <w:ind w:left="-426"/>
        <w:rPr>
          <w:rFonts w:ascii="Calibri" w:eastAsia="Times New Roman" w:hAnsi="Calibri" w:cs="NewCenturySchlbk"/>
          <w:color w:val="000000"/>
        </w:rPr>
      </w:pPr>
    </w:p>
    <w:p w14:paraId="3A55CD00" w14:textId="77777777" w:rsidR="00E674E9" w:rsidRPr="00E674E9" w:rsidRDefault="00E674E9" w:rsidP="00E674E9">
      <w:pPr>
        <w:spacing w:after="0" w:line="240" w:lineRule="auto"/>
        <w:ind w:left="-426"/>
        <w:rPr>
          <w:rFonts w:ascii="Calibri" w:eastAsia="Times New Roman" w:hAnsi="Calibri" w:cs="NewCenturySchlbk"/>
          <w:color w:val="000000"/>
        </w:rPr>
      </w:pPr>
      <w:r w:rsidRPr="00E674E9">
        <w:rPr>
          <w:rFonts w:ascii="Calibri" w:eastAsia="Times New Roman" w:hAnsi="Calibri" w:cs="NewCenturySchlbk"/>
          <w:color w:val="000000"/>
        </w:rPr>
        <w:t xml:space="preserve">Our Ethical Trading Policy is a core element of our commitment to buy and sell our products responsibly. </w:t>
      </w:r>
      <w:proofErr w:type="spellStart"/>
      <w:r>
        <w:rPr>
          <w:rFonts w:ascii="Calibri" w:eastAsia="Times New Roman" w:hAnsi="Calibri" w:cs="NewCenturySchlbk"/>
          <w:color w:val="000000"/>
        </w:rPr>
        <w:t>Interclean</w:t>
      </w:r>
      <w:proofErr w:type="spellEnd"/>
      <w:r>
        <w:rPr>
          <w:rFonts w:ascii="Calibri" w:eastAsia="Times New Roman" w:hAnsi="Calibri" w:cs="NewCenturySchlbk"/>
          <w:color w:val="000000"/>
        </w:rPr>
        <w:t xml:space="preserve"> Estate Management Services Limited</w:t>
      </w:r>
      <w:r w:rsidRPr="00E674E9">
        <w:rPr>
          <w:rFonts w:ascii="Calibri" w:eastAsia="Times New Roman" w:hAnsi="Calibri" w:cs="NewCenturySchlbk"/>
          <w:color w:val="000000"/>
        </w:rPr>
        <w:t xml:space="preserve"> takes active steps to ensure suppliers comply with our Ethical Trading Code (ETC), which is drawn from the Ethical Trading Initiative (ETI) and the fundamental conventions of the Internal Labour Organisation (ILO).</w:t>
      </w:r>
    </w:p>
    <w:p w14:paraId="08A653AB" w14:textId="77777777" w:rsidR="00E674E9" w:rsidRPr="00E674E9" w:rsidRDefault="00E674E9" w:rsidP="00E674E9">
      <w:pPr>
        <w:spacing w:after="0" w:line="240" w:lineRule="auto"/>
        <w:ind w:left="-426"/>
        <w:rPr>
          <w:rFonts w:ascii="Calibri" w:eastAsia="Times New Roman" w:hAnsi="Calibri" w:cs="NewCenturySchlbk"/>
          <w:color w:val="000000"/>
        </w:rPr>
      </w:pPr>
    </w:p>
    <w:p w14:paraId="6FE4725A" w14:textId="77777777" w:rsidR="00E674E9" w:rsidRPr="00E674E9" w:rsidRDefault="00E674E9" w:rsidP="00E674E9">
      <w:pPr>
        <w:ind w:hanging="426"/>
        <w:rPr>
          <w:rFonts w:eastAsia="Times New Roman" w:cs="Morrisons Kievit"/>
          <w:b/>
          <w:i/>
          <w:color w:val="000000"/>
        </w:rPr>
      </w:pPr>
      <w:r w:rsidRPr="00E674E9">
        <w:rPr>
          <w:rFonts w:eastAsia="Times New Roman" w:cs="Morrisons Kievit"/>
          <w:b/>
          <w:i/>
          <w:color w:val="000000"/>
        </w:rPr>
        <w:t>Supplier Requirement</w:t>
      </w:r>
    </w:p>
    <w:p w14:paraId="2A03DF7B" w14:textId="77777777" w:rsidR="00E674E9" w:rsidRPr="00E674E9" w:rsidRDefault="00E674E9" w:rsidP="00E674E9">
      <w:pPr>
        <w:ind w:left="-426"/>
        <w:rPr>
          <w:rFonts w:eastAsia="Times New Roman" w:cs="Morrisons Kievit"/>
          <w:color w:val="000000"/>
        </w:rPr>
      </w:pPr>
      <w:proofErr w:type="spellStart"/>
      <w:r>
        <w:rPr>
          <w:rFonts w:ascii="Calibri" w:eastAsia="Times New Roman" w:hAnsi="Calibri" w:cs="NewCenturySchlbk"/>
          <w:color w:val="000000"/>
        </w:rPr>
        <w:t>Interclean</w:t>
      </w:r>
      <w:proofErr w:type="spellEnd"/>
      <w:r>
        <w:rPr>
          <w:rFonts w:ascii="Calibri" w:eastAsia="Times New Roman" w:hAnsi="Calibri" w:cs="NewCenturySchlbk"/>
          <w:color w:val="000000"/>
        </w:rPr>
        <w:t xml:space="preserve"> Estate Management Services Limited</w:t>
      </w:r>
      <w:r w:rsidRPr="00E674E9">
        <w:rPr>
          <w:rFonts w:ascii="Calibri" w:eastAsia="Times New Roman" w:hAnsi="Calibri" w:cs="NewCenturySchlbk"/>
          <w:color w:val="000000"/>
        </w:rPr>
        <w:t xml:space="preserve"> </w:t>
      </w:r>
      <w:r w:rsidRPr="00E674E9">
        <w:rPr>
          <w:rFonts w:eastAsia="Times New Roman" w:cs="Morrisons Kievit"/>
          <w:color w:val="000000"/>
        </w:rPr>
        <w:t>will not knowingly engage in business with suppliers who do not comply with the following conditions. These conditions apply equally to direct suppliers and their supply chain.</w:t>
      </w:r>
    </w:p>
    <w:p w14:paraId="71A14407" w14:textId="77777777" w:rsidR="00E674E9" w:rsidRPr="00E674E9" w:rsidRDefault="00E674E9" w:rsidP="00E674E9">
      <w:pPr>
        <w:numPr>
          <w:ilvl w:val="0"/>
          <w:numId w:val="1"/>
        </w:numPr>
        <w:ind w:left="284" w:hanging="568"/>
        <w:contextualSpacing/>
        <w:rPr>
          <w:rFonts w:eastAsia="Times New Roman" w:cs="Times New Roman"/>
        </w:rPr>
      </w:pPr>
      <w:r w:rsidRPr="00E674E9">
        <w:rPr>
          <w:rFonts w:eastAsia="Times New Roman" w:cs="Times New Roman"/>
          <w:u w:val="single"/>
        </w:rPr>
        <w:t>Employment shall be freely chosen.</w:t>
      </w:r>
      <w:r w:rsidRPr="00E674E9">
        <w:rPr>
          <w:rFonts w:eastAsia="Times New Roman" w:cs="Times New Roman"/>
        </w:rPr>
        <w:t xml:space="preserve"> </w:t>
      </w:r>
    </w:p>
    <w:p w14:paraId="52BBB249" w14:textId="77777777" w:rsidR="00E674E9" w:rsidRPr="00E674E9" w:rsidRDefault="00E674E9" w:rsidP="00E674E9">
      <w:pPr>
        <w:numPr>
          <w:ilvl w:val="0"/>
          <w:numId w:val="2"/>
        </w:numPr>
        <w:ind w:left="709" w:hanging="425"/>
        <w:contextualSpacing/>
        <w:rPr>
          <w:rFonts w:eastAsia="Times New Roman" w:cs="Times New Roman"/>
        </w:rPr>
      </w:pPr>
      <w:r w:rsidRPr="00E674E9">
        <w:rPr>
          <w:rFonts w:eastAsia="Times New Roman" w:cs="Times New Roman"/>
        </w:rPr>
        <w:t>Suppliers must not use any form of slave, compulsory, coerced, forced or involuntary labour.</w:t>
      </w:r>
    </w:p>
    <w:p w14:paraId="05B36A2C" w14:textId="77777777" w:rsidR="00E674E9" w:rsidRPr="00E674E9" w:rsidRDefault="00E674E9" w:rsidP="00E674E9">
      <w:pPr>
        <w:numPr>
          <w:ilvl w:val="0"/>
          <w:numId w:val="2"/>
        </w:numPr>
        <w:spacing w:line="256" w:lineRule="auto"/>
        <w:ind w:left="709" w:hanging="425"/>
        <w:contextualSpacing/>
        <w:rPr>
          <w:rFonts w:eastAsia="Times New Roman" w:cs="Times New Roman"/>
        </w:rPr>
      </w:pPr>
      <w:r w:rsidRPr="00E674E9">
        <w:rPr>
          <w:rFonts w:eastAsia="Times New Roman" w:cs="Times New Roman"/>
        </w:rPr>
        <w:t>Suppliers must not require workers to lodge deposits or leave their identity papers with their employer after reasonable notice.</w:t>
      </w:r>
    </w:p>
    <w:p w14:paraId="4EFCD0AE" w14:textId="77777777" w:rsidR="00E674E9" w:rsidRPr="00E674E9" w:rsidRDefault="00E674E9" w:rsidP="00E674E9">
      <w:pPr>
        <w:numPr>
          <w:ilvl w:val="0"/>
          <w:numId w:val="2"/>
        </w:numPr>
        <w:spacing w:line="256" w:lineRule="auto"/>
        <w:ind w:left="709" w:hanging="425"/>
        <w:contextualSpacing/>
        <w:rPr>
          <w:rFonts w:eastAsia="Times New Roman" w:cs="Times New Roman"/>
        </w:rPr>
      </w:pPr>
      <w:r w:rsidRPr="00E674E9">
        <w:rPr>
          <w:rFonts w:eastAsia="Times New Roman" w:cs="Times New Roman"/>
        </w:rPr>
        <w:t>Suppliers must not arrange or facilitate the travel of workers with a view to exploiting them.</w:t>
      </w:r>
    </w:p>
    <w:p w14:paraId="53DE93FA" w14:textId="77777777" w:rsidR="00E674E9" w:rsidRPr="00E674E9" w:rsidRDefault="00E674E9" w:rsidP="00E674E9">
      <w:pPr>
        <w:spacing w:line="256" w:lineRule="auto"/>
        <w:ind w:left="709"/>
        <w:contextualSpacing/>
        <w:rPr>
          <w:rFonts w:eastAsia="Times New Roman" w:cs="Times New Roman"/>
        </w:rPr>
      </w:pPr>
    </w:p>
    <w:p w14:paraId="1CDFC5D3" w14:textId="77777777" w:rsidR="00E674E9" w:rsidRPr="00E674E9" w:rsidRDefault="00E674E9" w:rsidP="00E674E9">
      <w:pPr>
        <w:numPr>
          <w:ilvl w:val="0"/>
          <w:numId w:val="1"/>
        </w:numPr>
        <w:spacing w:line="256" w:lineRule="auto"/>
        <w:ind w:left="284" w:hanging="568"/>
        <w:contextualSpacing/>
        <w:rPr>
          <w:rFonts w:eastAsia="Times New Roman" w:cs="Times New Roman"/>
          <w:u w:val="single"/>
        </w:rPr>
      </w:pPr>
      <w:r w:rsidRPr="00E674E9">
        <w:rPr>
          <w:rFonts w:eastAsia="Times New Roman" w:cs="Times New Roman"/>
          <w:u w:val="single"/>
        </w:rPr>
        <w:t>Freedom of association and the right to collective bargaining are respected.</w:t>
      </w:r>
    </w:p>
    <w:p w14:paraId="4FB4E7A0" w14:textId="77777777" w:rsidR="00E674E9" w:rsidRPr="00E674E9" w:rsidRDefault="00E674E9" w:rsidP="00E674E9">
      <w:pPr>
        <w:numPr>
          <w:ilvl w:val="0"/>
          <w:numId w:val="3"/>
        </w:numPr>
        <w:spacing w:line="256" w:lineRule="auto"/>
        <w:ind w:left="709" w:hanging="425"/>
        <w:contextualSpacing/>
        <w:rPr>
          <w:rFonts w:eastAsia="Times New Roman" w:cs="Times New Roman"/>
          <w:u w:val="single"/>
        </w:rPr>
      </w:pPr>
      <w:r w:rsidRPr="00E674E9">
        <w:rPr>
          <w:rFonts w:eastAsia="Times New Roman" w:cs="Times New Roman"/>
        </w:rPr>
        <w:t>Workers, without distinction, have the right to join or form trade unions of their own choosing and to bargain collectively.</w:t>
      </w:r>
    </w:p>
    <w:p w14:paraId="6A26B2E6" w14:textId="77777777" w:rsidR="00E674E9" w:rsidRDefault="00E674E9" w:rsidP="00E674E9">
      <w:pPr>
        <w:spacing w:line="256" w:lineRule="auto"/>
        <w:ind w:left="709"/>
        <w:contextualSpacing/>
        <w:rPr>
          <w:rFonts w:eastAsia="Times New Roman" w:cs="Times New Roman"/>
          <w:u w:val="single"/>
        </w:rPr>
      </w:pPr>
    </w:p>
    <w:p w14:paraId="69AA1039" w14:textId="77777777" w:rsidR="00E674E9" w:rsidRDefault="00E674E9" w:rsidP="00E674E9">
      <w:pPr>
        <w:spacing w:line="256" w:lineRule="auto"/>
        <w:ind w:left="709"/>
        <w:contextualSpacing/>
        <w:rPr>
          <w:rFonts w:eastAsia="Times New Roman" w:cs="Times New Roman"/>
          <w:u w:val="single"/>
        </w:rPr>
      </w:pPr>
    </w:p>
    <w:p w14:paraId="3C3D3F69" w14:textId="77777777" w:rsidR="00E674E9" w:rsidRPr="00E674E9" w:rsidRDefault="00E674E9" w:rsidP="00E674E9">
      <w:pPr>
        <w:spacing w:line="256" w:lineRule="auto"/>
        <w:ind w:left="709"/>
        <w:contextualSpacing/>
        <w:rPr>
          <w:rFonts w:eastAsia="Times New Roman" w:cs="Times New Roman"/>
          <w:u w:val="single"/>
        </w:rPr>
      </w:pPr>
    </w:p>
    <w:p w14:paraId="14B67DC8" w14:textId="77777777" w:rsidR="00E674E9" w:rsidRPr="00E674E9" w:rsidRDefault="00E674E9" w:rsidP="00E674E9">
      <w:pPr>
        <w:numPr>
          <w:ilvl w:val="0"/>
          <w:numId w:val="1"/>
        </w:numPr>
        <w:spacing w:line="256" w:lineRule="auto"/>
        <w:ind w:left="284" w:hanging="568"/>
        <w:contextualSpacing/>
        <w:rPr>
          <w:rFonts w:eastAsia="Times New Roman" w:cs="Times New Roman"/>
        </w:rPr>
      </w:pPr>
      <w:r w:rsidRPr="00E674E9">
        <w:rPr>
          <w:rFonts w:eastAsia="Times New Roman" w:cs="Times New Roman"/>
          <w:u w:val="single"/>
        </w:rPr>
        <w:t>Working conditions are safe and hygienic.</w:t>
      </w:r>
      <w:r w:rsidRPr="00E674E9">
        <w:rPr>
          <w:rFonts w:eastAsia="Times New Roman" w:cs="Times New Roman"/>
        </w:rPr>
        <w:t xml:space="preserve"> </w:t>
      </w:r>
    </w:p>
    <w:p w14:paraId="380424F1" w14:textId="77777777" w:rsidR="00E674E9" w:rsidRPr="00E674E9" w:rsidRDefault="00E674E9" w:rsidP="00E674E9">
      <w:pPr>
        <w:numPr>
          <w:ilvl w:val="0"/>
          <w:numId w:val="3"/>
        </w:numPr>
        <w:spacing w:line="256" w:lineRule="auto"/>
        <w:ind w:left="709" w:hanging="425"/>
        <w:contextualSpacing/>
        <w:rPr>
          <w:rFonts w:eastAsia="Times New Roman" w:cs="Times New Roman"/>
        </w:rPr>
      </w:pPr>
      <w:r w:rsidRPr="00E674E9">
        <w:rPr>
          <w:rFonts w:eastAsia="Times New Roman" w:cs="Times New Roman"/>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w:t>
      </w:r>
      <w:proofErr w:type="gramStart"/>
      <w:r w:rsidRPr="00E674E9">
        <w:rPr>
          <w:rFonts w:eastAsia="Times New Roman" w:cs="Times New Roman"/>
        </w:rPr>
        <w:t>in the course of</w:t>
      </w:r>
      <w:proofErr w:type="gramEnd"/>
      <w:r w:rsidRPr="00E674E9">
        <w:rPr>
          <w:rFonts w:eastAsia="Times New Roman" w:cs="Times New Roman"/>
        </w:rPr>
        <w:t xml:space="preserve"> work, by minimising, so far as is reasonably practicable, the causes of hazards inherent in the working environment. </w:t>
      </w:r>
    </w:p>
    <w:p w14:paraId="120A0FBD" w14:textId="77777777" w:rsidR="00E674E9" w:rsidRPr="00E674E9" w:rsidRDefault="00E674E9" w:rsidP="00E674E9">
      <w:pPr>
        <w:numPr>
          <w:ilvl w:val="0"/>
          <w:numId w:val="3"/>
        </w:numPr>
        <w:spacing w:line="256" w:lineRule="auto"/>
        <w:ind w:left="709" w:hanging="425"/>
        <w:contextualSpacing/>
        <w:rPr>
          <w:rFonts w:eastAsia="Times New Roman" w:cs="Times New Roman"/>
        </w:rPr>
      </w:pPr>
      <w:r w:rsidRPr="00E674E9">
        <w:rPr>
          <w:rFonts w:eastAsia="Times New Roman" w:cs="Times New Roman"/>
        </w:rPr>
        <w:t>Suppliers are responsible for the provision of personal protective equipment if applicable and must ensure that workers are properly trained in the use of this equipment.</w:t>
      </w:r>
    </w:p>
    <w:p w14:paraId="270A8580" w14:textId="77777777" w:rsidR="00E674E9" w:rsidRPr="00E674E9" w:rsidRDefault="00E674E9" w:rsidP="00E674E9">
      <w:pPr>
        <w:numPr>
          <w:ilvl w:val="0"/>
          <w:numId w:val="3"/>
        </w:numPr>
        <w:spacing w:line="256" w:lineRule="auto"/>
        <w:ind w:left="709" w:hanging="425"/>
        <w:contextualSpacing/>
        <w:rPr>
          <w:rFonts w:eastAsia="Times New Roman" w:cs="Times New Roman"/>
        </w:rPr>
      </w:pPr>
      <w:r w:rsidRPr="00E674E9">
        <w:rPr>
          <w:rFonts w:eastAsia="Times New Roman" w:cs="Times New Roman"/>
        </w:rPr>
        <w:t>Workers life or health must not be endangered due to the inappropriate use of dangerous machinery, unsafe building structure or layout or hazardous chemicals.</w:t>
      </w:r>
    </w:p>
    <w:p w14:paraId="59B0500C" w14:textId="77777777" w:rsidR="00E674E9" w:rsidRPr="00E674E9" w:rsidRDefault="00E674E9" w:rsidP="00E674E9">
      <w:pPr>
        <w:numPr>
          <w:ilvl w:val="0"/>
          <w:numId w:val="4"/>
        </w:numPr>
        <w:spacing w:line="256" w:lineRule="auto"/>
        <w:ind w:left="709" w:hanging="425"/>
        <w:contextualSpacing/>
        <w:rPr>
          <w:rFonts w:eastAsia="Times New Roman" w:cs="Times New Roman"/>
        </w:rPr>
      </w:pPr>
      <w:r w:rsidRPr="00E674E9">
        <w:rPr>
          <w:rFonts w:eastAsia="Times New Roman" w:cs="Times New Roman"/>
        </w:rPr>
        <w:t xml:space="preserve">Workers shall receive regular and recorded health and safety training, and such training shall be repeated for new or reassigned workers. </w:t>
      </w:r>
    </w:p>
    <w:p w14:paraId="5BFBC050" w14:textId="77777777" w:rsidR="00E674E9" w:rsidRPr="00E674E9" w:rsidRDefault="00E674E9" w:rsidP="00E674E9">
      <w:pPr>
        <w:numPr>
          <w:ilvl w:val="0"/>
          <w:numId w:val="4"/>
        </w:numPr>
        <w:spacing w:line="256" w:lineRule="auto"/>
        <w:ind w:left="709" w:hanging="425"/>
        <w:contextualSpacing/>
        <w:rPr>
          <w:rFonts w:eastAsia="Times New Roman" w:cs="Times New Roman"/>
        </w:rPr>
      </w:pPr>
      <w:r w:rsidRPr="00E674E9">
        <w:rPr>
          <w:rFonts w:eastAsia="Times New Roman" w:cs="Times New Roman"/>
        </w:rPr>
        <w:t xml:space="preserve">Access to clean toilet facilities and to potable water, and, if appropriate, sanitary facilities for food storage shall be provided. </w:t>
      </w:r>
    </w:p>
    <w:p w14:paraId="640DA2BD" w14:textId="77777777" w:rsidR="00E674E9" w:rsidRPr="00E674E9" w:rsidRDefault="00E674E9" w:rsidP="00E674E9">
      <w:pPr>
        <w:numPr>
          <w:ilvl w:val="0"/>
          <w:numId w:val="4"/>
        </w:numPr>
        <w:spacing w:line="256" w:lineRule="auto"/>
        <w:ind w:left="709" w:hanging="425"/>
        <w:contextualSpacing/>
        <w:rPr>
          <w:rFonts w:eastAsia="Times New Roman" w:cs="Times New Roman"/>
        </w:rPr>
      </w:pPr>
      <w:r w:rsidRPr="00E674E9">
        <w:rPr>
          <w:rFonts w:eastAsia="Times New Roman" w:cs="Times New Roman"/>
        </w:rPr>
        <w:t xml:space="preserve">Accommodation, where provided, shall be clean, safe, and meet the basic needs of the workers. </w:t>
      </w:r>
    </w:p>
    <w:p w14:paraId="7A291927" w14:textId="77777777" w:rsidR="00E674E9" w:rsidRPr="00E674E9" w:rsidRDefault="00E674E9" w:rsidP="00E674E9">
      <w:pPr>
        <w:spacing w:line="256" w:lineRule="auto"/>
        <w:ind w:left="720"/>
        <w:contextualSpacing/>
        <w:rPr>
          <w:rFonts w:eastAsia="Times New Roman" w:cs="Times New Roman"/>
        </w:rPr>
      </w:pPr>
    </w:p>
    <w:p w14:paraId="15B6EDF9" w14:textId="77777777" w:rsidR="00E674E9" w:rsidRPr="00E674E9" w:rsidRDefault="00E674E9" w:rsidP="00E674E9">
      <w:pPr>
        <w:numPr>
          <w:ilvl w:val="0"/>
          <w:numId w:val="1"/>
        </w:numPr>
        <w:spacing w:line="256" w:lineRule="auto"/>
        <w:ind w:left="284" w:hanging="568"/>
        <w:contextualSpacing/>
        <w:rPr>
          <w:rFonts w:eastAsia="Times New Roman" w:cs="Times New Roman"/>
          <w:u w:val="single"/>
        </w:rPr>
      </w:pPr>
      <w:r w:rsidRPr="00E674E9">
        <w:rPr>
          <w:rFonts w:eastAsia="Times New Roman" w:cs="Times New Roman"/>
          <w:u w:val="single"/>
        </w:rPr>
        <w:t xml:space="preserve">Child labour shall not be used. </w:t>
      </w:r>
    </w:p>
    <w:p w14:paraId="25D4263A" w14:textId="77777777" w:rsidR="00E674E9" w:rsidRPr="00E674E9" w:rsidRDefault="00E674E9" w:rsidP="00E674E9">
      <w:pPr>
        <w:numPr>
          <w:ilvl w:val="0"/>
          <w:numId w:val="5"/>
        </w:numPr>
        <w:spacing w:line="256" w:lineRule="auto"/>
        <w:ind w:left="709" w:hanging="425"/>
        <w:contextualSpacing/>
        <w:rPr>
          <w:rFonts w:eastAsia="Times New Roman" w:cs="Times New Roman"/>
        </w:rPr>
      </w:pPr>
      <w:r w:rsidRPr="00E674E9">
        <w:rPr>
          <w:rFonts w:eastAsia="Times New Roman" w:cs="Times New Roman"/>
        </w:rPr>
        <w:t>Suppliers must not employ workers under the minimum legal working age of the country in question.</w:t>
      </w:r>
    </w:p>
    <w:p w14:paraId="56CB3E75" w14:textId="77777777" w:rsidR="00E674E9" w:rsidRPr="00E674E9" w:rsidRDefault="00E674E9" w:rsidP="00E674E9">
      <w:pPr>
        <w:numPr>
          <w:ilvl w:val="0"/>
          <w:numId w:val="5"/>
        </w:numPr>
        <w:spacing w:line="256" w:lineRule="auto"/>
        <w:ind w:left="709" w:hanging="425"/>
        <w:contextualSpacing/>
        <w:rPr>
          <w:rFonts w:eastAsia="Times New Roman" w:cs="Times New Roman"/>
        </w:rPr>
      </w:pPr>
      <w:r w:rsidRPr="00E674E9">
        <w:rPr>
          <w:rFonts w:eastAsia="Times New Roman" w:cs="Times New Roman"/>
        </w:rPr>
        <w:t xml:space="preserve">Children and young persons under 18 shall not be employed at night or in hazardous conditions. </w:t>
      </w:r>
    </w:p>
    <w:p w14:paraId="4E2801F8" w14:textId="77777777" w:rsidR="00E674E9" w:rsidRPr="00E674E9" w:rsidRDefault="00E674E9" w:rsidP="00E674E9">
      <w:pPr>
        <w:spacing w:line="256" w:lineRule="auto"/>
        <w:ind w:left="720"/>
        <w:contextualSpacing/>
        <w:rPr>
          <w:rFonts w:eastAsia="Times New Roman" w:cs="Times New Roman"/>
        </w:rPr>
      </w:pPr>
    </w:p>
    <w:p w14:paraId="6FE05D69" w14:textId="77777777" w:rsidR="00E674E9" w:rsidRPr="00E674E9" w:rsidRDefault="00E674E9" w:rsidP="00E674E9">
      <w:pPr>
        <w:numPr>
          <w:ilvl w:val="0"/>
          <w:numId w:val="1"/>
        </w:numPr>
        <w:spacing w:line="256" w:lineRule="auto"/>
        <w:ind w:left="284" w:hanging="568"/>
        <w:contextualSpacing/>
        <w:rPr>
          <w:rFonts w:eastAsia="Times New Roman" w:cs="Times New Roman"/>
          <w:u w:val="single"/>
        </w:rPr>
      </w:pPr>
      <w:r w:rsidRPr="00E674E9">
        <w:rPr>
          <w:rFonts w:eastAsia="Times New Roman" w:cs="Times New Roman"/>
          <w:u w:val="single"/>
        </w:rPr>
        <w:t xml:space="preserve">Living wages are paid. </w:t>
      </w:r>
    </w:p>
    <w:p w14:paraId="0D6C6894" w14:textId="77777777" w:rsidR="00E674E9" w:rsidRPr="00E674E9" w:rsidRDefault="00E674E9" w:rsidP="00E674E9">
      <w:pPr>
        <w:numPr>
          <w:ilvl w:val="0"/>
          <w:numId w:val="7"/>
        </w:numPr>
        <w:spacing w:line="256" w:lineRule="auto"/>
        <w:ind w:left="709" w:hanging="425"/>
        <w:contextualSpacing/>
        <w:rPr>
          <w:rFonts w:eastAsia="Times New Roman" w:cs="Times New Roman"/>
        </w:rPr>
      </w:pPr>
      <w:r w:rsidRPr="00E674E9">
        <w:rPr>
          <w:rFonts w:eastAsia="Times New Roman" w:cs="Times New Roman"/>
        </w:rPr>
        <w:t xml:space="preserve">Suppliers must ensure that wages and benefits paid for a standard working week meet, at a minimum, national legal standards or industry benchmark standards. In any event wages should always be enough to meet basic needs and to provide some discretionary income. </w:t>
      </w:r>
    </w:p>
    <w:p w14:paraId="12F4AABE" w14:textId="77777777" w:rsidR="00E674E9" w:rsidRPr="00E674E9" w:rsidRDefault="00E674E9" w:rsidP="00E674E9">
      <w:pPr>
        <w:numPr>
          <w:ilvl w:val="0"/>
          <w:numId w:val="7"/>
        </w:numPr>
        <w:spacing w:line="256" w:lineRule="auto"/>
        <w:ind w:left="709" w:hanging="425"/>
        <w:contextualSpacing/>
        <w:rPr>
          <w:rFonts w:eastAsia="Times New Roman" w:cs="Times New Roman"/>
        </w:rPr>
      </w:pPr>
      <w:r w:rsidRPr="00E674E9">
        <w:rPr>
          <w:rFonts w:eastAsia="Times New Roman" w:cs="Times New Roman"/>
        </w:rPr>
        <w:t>Suppliers must ensure that workers are provided with written and understandable information about their employment conditions in respect to wages prior to or upon engagement.</w:t>
      </w:r>
    </w:p>
    <w:p w14:paraId="4F46FE9C" w14:textId="77777777" w:rsidR="00E674E9" w:rsidRPr="00E674E9" w:rsidRDefault="00E674E9" w:rsidP="00E674E9">
      <w:pPr>
        <w:spacing w:line="256" w:lineRule="auto"/>
        <w:ind w:left="709"/>
        <w:contextualSpacing/>
        <w:rPr>
          <w:rFonts w:eastAsia="Times New Roman" w:cs="Times New Roman"/>
        </w:rPr>
      </w:pPr>
    </w:p>
    <w:p w14:paraId="71A27A5D" w14:textId="77777777" w:rsidR="00E674E9" w:rsidRPr="00E674E9" w:rsidRDefault="00E674E9" w:rsidP="00E674E9">
      <w:pPr>
        <w:numPr>
          <w:ilvl w:val="0"/>
          <w:numId w:val="1"/>
        </w:numPr>
        <w:spacing w:line="256" w:lineRule="auto"/>
        <w:ind w:left="284" w:hanging="568"/>
        <w:contextualSpacing/>
        <w:rPr>
          <w:rFonts w:eastAsia="Times New Roman" w:cs="Times New Roman"/>
        </w:rPr>
      </w:pPr>
      <w:r w:rsidRPr="00E674E9">
        <w:rPr>
          <w:rFonts w:eastAsia="Times New Roman" w:cs="Times New Roman"/>
          <w:u w:val="single"/>
        </w:rPr>
        <w:t>Working hours are not excessive.</w:t>
      </w:r>
      <w:r w:rsidRPr="00E674E9">
        <w:rPr>
          <w:rFonts w:eastAsia="Times New Roman" w:cs="Times New Roman"/>
        </w:rPr>
        <w:t xml:space="preserve"> </w:t>
      </w:r>
    </w:p>
    <w:p w14:paraId="013D3DDF" w14:textId="77777777" w:rsidR="00E674E9" w:rsidRPr="00E674E9" w:rsidRDefault="00E674E9" w:rsidP="00E674E9">
      <w:pPr>
        <w:numPr>
          <w:ilvl w:val="0"/>
          <w:numId w:val="6"/>
        </w:numPr>
        <w:spacing w:line="256" w:lineRule="auto"/>
        <w:ind w:left="709" w:hanging="425"/>
        <w:contextualSpacing/>
        <w:rPr>
          <w:rFonts w:eastAsia="Times New Roman" w:cs="Times New Roman"/>
        </w:rPr>
      </w:pPr>
      <w:r w:rsidRPr="00E674E9">
        <w:rPr>
          <w:rFonts w:eastAsia="Times New Roman" w:cs="Times New Roman"/>
        </w:rPr>
        <w:t>Suppliers must ensure that working hours must comply with national laws, worker’s hours should not be excessive and adequate rest periods should be provided.</w:t>
      </w:r>
    </w:p>
    <w:p w14:paraId="257B3FB2" w14:textId="77777777" w:rsidR="00E674E9" w:rsidRPr="00E674E9" w:rsidRDefault="00E674E9" w:rsidP="00E674E9">
      <w:pPr>
        <w:numPr>
          <w:ilvl w:val="0"/>
          <w:numId w:val="6"/>
        </w:numPr>
        <w:spacing w:line="256" w:lineRule="auto"/>
        <w:ind w:left="709" w:hanging="425"/>
        <w:contextualSpacing/>
        <w:rPr>
          <w:rFonts w:eastAsia="Times New Roman" w:cs="Times New Roman"/>
        </w:rPr>
      </w:pPr>
      <w:r w:rsidRPr="00E674E9">
        <w:rPr>
          <w:rFonts w:eastAsia="Times New Roman" w:cs="Times New Roman"/>
        </w:rPr>
        <w:t>Suppliers must maintain accurate employment records including calculation of pay and hours worked and must co-operate with any request for inspection of the same.</w:t>
      </w:r>
    </w:p>
    <w:p w14:paraId="04476589" w14:textId="77777777" w:rsidR="00E674E9" w:rsidRPr="00E674E9" w:rsidRDefault="00E674E9" w:rsidP="00E674E9">
      <w:pPr>
        <w:spacing w:line="256" w:lineRule="auto"/>
        <w:ind w:left="709" w:hanging="425"/>
        <w:contextualSpacing/>
        <w:rPr>
          <w:rFonts w:eastAsia="Times New Roman" w:cs="Times New Roman"/>
        </w:rPr>
      </w:pPr>
    </w:p>
    <w:p w14:paraId="420EFDE4" w14:textId="77777777" w:rsidR="00E674E9" w:rsidRPr="00E674E9" w:rsidRDefault="00E674E9" w:rsidP="00E674E9">
      <w:pPr>
        <w:numPr>
          <w:ilvl w:val="0"/>
          <w:numId w:val="1"/>
        </w:numPr>
        <w:spacing w:line="256" w:lineRule="auto"/>
        <w:ind w:left="284" w:hanging="568"/>
        <w:contextualSpacing/>
        <w:rPr>
          <w:rFonts w:eastAsia="Times New Roman" w:cs="Times New Roman"/>
        </w:rPr>
      </w:pPr>
      <w:r w:rsidRPr="00E674E9">
        <w:rPr>
          <w:rFonts w:eastAsia="Times New Roman" w:cs="Times New Roman"/>
          <w:u w:val="single"/>
        </w:rPr>
        <w:t>No discrimination is practised.</w:t>
      </w:r>
      <w:r w:rsidRPr="00E674E9">
        <w:rPr>
          <w:rFonts w:eastAsia="Times New Roman" w:cs="Times New Roman"/>
        </w:rPr>
        <w:t xml:space="preserve"> </w:t>
      </w:r>
    </w:p>
    <w:p w14:paraId="542EF01A" w14:textId="77777777" w:rsidR="00E674E9" w:rsidRPr="00E674E9" w:rsidRDefault="00E674E9" w:rsidP="00E674E9">
      <w:pPr>
        <w:numPr>
          <w:ilvl w:val="0"/>
          <w:numId w:val="9"/>
        </w:numPr>
        <w:spacing w:line="256" w:lineRule="auto"/>
        <w:ind w:left="709" w:hanging="425"/>
        <w:contextualSpacing/>
        <w:rPr>
          <w:rFonts w:eastAsia="Times New Roman" w:cs="Times New Roman"/>
        </w:rPr>
      </w:pPr>
      <w:r w:rsidRPr="00E674E9">
        <w:rPr>
          <w:rFonts w:eastAsia="Times New Roman" w:cs="Times New Roman"/>
        </w:rPr>
        <w:t>Suppliers must ensure that there is no discrimination in hiring, compensation, access to training, promotion, termination or retirement based on race, caste, national origin, religion, age, disability, gender, marital status, sexual orientation, union membership or political affiliation.</w:t>
      </w:r>
    </w:p>
    <w:p w14:paraId="27BDF68E" w14:textId="77777777" w:rsidR="00E674E9" w:rsidRPr="00E674E9" w:rsidRDefault="00E674E9" w:rsidP="00E674E9">
      <w:pPr>
        <w:spacing w:line="256" w:lineRule="auto"/>
        <w:ind w:left="709"/>
        <w:contextualSpacing/>
        <w:rPr>
          <w:rFonts w:eastAsia="Times New Roman" w:cs="Times New Roman"/>
        </w:rPr>
      </w:pPr>
    </w:p>
    <w:p w14:paraId="3DA868A6" w14:textId="77777777" w:rsidR="00E674E9" w:rsidRPr="00E674E9" w:rsidRDefault="00E674E9" w:rsidP="00E674E9">
      <w:pPr>
        <w:numPr>
          <w:ilvl w:val="0"/>
          <w:numId w:val="1"/>
        </w:numPr>
        <w:spacing w:line="256" w:lineRule="auto"/>
        <w:ind w:left="284" w:hanging="568"/>
        <w:contextualSpacing/>
        <w:rPr>
          <w:rFonts w:eastAsia="Times New Roman" w:cs="Times New Roman"/>
          <w:u w:val="single"/>
        </w:rPr>
      </w:pPr>
      <w:r w:rsidRPr="00E674E9">
        <w:rPr>
          <w:rFonts w:eastAsia="Times New Roman" w:cs="Times New Roman"/>
          <w:u w:val="single"/>
        </w:rPr>
        <w:t xml:space="preserve">No harsh or inhumane treatment is allowed. </w:t>
      </w:r>
    </w:p>
    <w:p w14:paraId="00C37197" w14:textId="77777777" w:rsidR="00E674E9" w:rsidRPr="00E674E9" w:rsidRDefault="00E674E9" w:rsidP="00E674E9">
      <w:pPr>
        <w:numPr>
          <w:ilvl w:val="0"/>
          <w:numId w:val="8"/>
        </w:numPr>
        <w:spacing w:line="256" w:lineRule="auto"/>
        <w:ind w:left="709" w:hanging="425"/>
        <w:contextualSpacing/>
        <w:rPr>
          <w:rFonts w:eastAsia="Times New Roman" w:cs="Times New Roman"/>
        </w:rPr>
      </w:pPr>
      <w:r w:rsidRPr="00E674E9">
        <w:rPr>
          <w:rFonts w:eastAsia="Times New Roman" w:cs="Times New Roman"/>
        </w:rPr>
        <w:t>Workers must not be subject to physical or verbal abuse, the threat of physical abuse, sexual or other harassment or any other form of intimidation or inhuman treatment.</w:t>
      </w:r>
    </w:p>
    <w:p w14:paraId="64E953B1" w14:textId="77777777" w:rsidR="00E674E9" w:rsidRPr="00E674E9" w:rsidRDefault="00E674E9" w:rsidP="00E674E9">
      <w:pPr>
        <w:spacing w:line="256" w:lineRule="auto"/>
        <w:ind w:left="709"/>
        <w:contextualSpacing/>
        <w:rPr>
          <w:rFonts w:eastAsia="Times New Roman" w:cs="Times New Roman"/>
        </w:rPr>
      </w:pPr>
    </w:p>
    <w:p w14:paraId="663CA316" w14:textId="77777777" w:rsidR="00E674E9" w:rsidRPr="00E674E9" w:rsidRDefault="00E674E9" w:rsidP="00E674E9">
      <w:pPr>
        <w:numPr>
          <w:ilvl w:val="0"/>
          <w:numId w:val="1"/>
        </w:numPr>
        <w:spacing w:line="256" w:lineRule="auto"/>
        <w:ind w:left="284" w:hanging="568"/>
        <w:contextualSpacing/>
        <w:rPr>
          <w:rFonts w:eastAsia="Times New Roman" w:cs="Times New Roman"/>
          <w:u w:val="single"/>
        </w:rPr>
      </w:pPr>
      <w:r w:rsidRPr="00E674E9">
        <w:rPr>
          <w:rFonts w:eastAsia="Times New Roman" w:cs="Times New Roman"/>
          <w:u w:val="single"/>
        </w:rPr>
        <w:t xml:space="preserve">Entitlement to work. </w:t>
      </w:r>
    </w:p>
    <w:p w14:paraId="3F497CFA" w14:textId="77777777" w:rsidR="00E674E9" w:rsidRPr="007F3039" w:rsidRDefault="00E674E9" w:rsidP="00E674E9">
      <w:pPr>
        <w:numPr>
          <w:ilvl w:val="0"/>
          <w:numId w:val="10"/>
        </w:numPr>
        <w:spacing w:line="256" w:lineRule="auto"/>
        <w:ind w:left="709" w:hanging="425"/>
        <w:contextualSpacing/>
        <w:rPr>
          <w:rFonts w:eastAsia="Times New Roman" w:cs="Times New Roman"/>
          <w:u w:val="single"/>
        </w:rPr>
      </w:pPr>
      <w:r w:rsidRPr="00E674E9">
        <w:rPr>
          <w:rFonts w:eastAsia="Times New Roman" w:cs="Times New Roman"/>
        </w:rPr>
        <w:t xml:space="preserve">Only workers with a legal right to work in the country should be employed by the supplier. </w:t>
      </w:r>
    </w:p>
    <w:p w14:paraId="014C5193" w14:textId="77777777" w:rsidR="007F3039" w:rsidRDefault="007F3039" w:rsidP="007F3039">
      <w:pPr>
        <w:spacing w:line="256" w:lineRule="auto"/>
        <w:contextualSpacing/>
        <w:rPr>
          <w:rFonts w:eastAsia="Times New Roman" w:cs="Times New Roman"/>
        </w:rPr>
      </w:pPr>
    </w:p>
    <w:p w14:paraId="67E22434" w14:textId="77777777" w:rsidR="007F3039" w:rsidRDefault="007F3039" w:rsidP="007F3039">
      <w:pPr>
        <w:spacing w:line="256" w:lineRule="auto"/>
        <w:contextualSpacing/>
        <w:rPr>
          <w:rFonts w:eastAsia="Times New Roman" w:cs="Times New Roman"/>
        </w:rPr>
      </w:pPr>
    </w:p>
    <w:p w14:paraId="6993DABF" w14:textId="77777777" w:rsidR="007F3039" w:rsidRPr="00E674E9" w:rsidRDefault="007F3039" w:rsidP="007F3039">
      <w:pPr>
        <w:spacing w:line="256" w:lineRule="auto"/>
        <w:contextualSpacing/>
        <w:rPr>
          <w:rFonts w:eastAsia="Times New Roman" w:cs="Times New Roman"/>
          <w:u w:val="single"/>
        </w:rPr>
      </w:pPr>
    </w:p>
    <w:p w14:paraId="683BC05A" w14:textId="77777777" w:rsidR="00E674E9" w:rsidRPr="00E674E9" w:rsidRDefault="00E674E9" w:rsidP="00E674E9">
      <w:pPr>
        <w:spacing w:line="256" w:lineRule="auto"/>
        <w:ind w:left="709"/>
        <w:contextualSpacing/>
        <w:rPr>
          <w:rFonts w:eastAsia="Times New Roman" w:cs="Times New Roman"/>
          <w:u w:val="single"/>
        </w:rPr>
      </w:pPr>
    </w:p>
    <w:p w14:paraId="574F3D45" w14:textId="77777777" w:rsidR="00E674E9" w:rsidRPr="00E674E9" w:rsidRDefault="00E674E9" w:rsidP="00E674E9">
      <w:pPr>
        <w:numPr>
          <w:ilvl w:val="0"/>
          <w:numId w:val="1"/>
        </w:numPr>
        <w:spacing w:line="256" w:lineRule="auto"/>
        <w:ind w:left="284" w:hanging="568"/>
        <w:contextualSpacing/>
        <w:rPr>
          <w:rFonts w:eastAsia="Times New Roman" w:cs="Times New Roman"/>
          <w:u w:val="single"/>
        </w:rPr>
      </w:pPr>
      <w:r w:rsidRPr="00E674E9">
        <w:rPr>
          <w:rFonts w:eastAsia="Times New Roman" w:cs="Times New Roman"/>
          <w:u w:val="single"/>
        </w:rPr>
        <w:t>Audits.</w:t>
      </w:r>
    </w:p>
    <w:p w14:paraId="15EE7495" w14:textId="77777777" w:rsidR="00E674E9" w:rsidRPr="00E674E9" w:rsidRDefault="00E674E9" w:rsidP="00E674E9">
      <w:pPr>
        <w:numPr>
          <w:ilvl w:val="0"/>
          <w:numId w:val="10"/>
        </w:numPr>
        <w:spacing w:line="256" w:lineRule="auto"/>
        <w:ind w:left="709" w:hanging="425"/>
        <w:contextualSpacing/>
        <w:rPr>
          <w:rFonts w:eastAsia="Times New Roman" w:cs="Times New Roman"/>
          <w:u w:val="single"/>
        </w:rPr>
      </w:pPr>
      <w:r w:rsidRPr="00E674E9">
        <w:rPr>
          <w:rFonts w:eastAsia="Times New Roman" w:cs="Times New Roman"/>
        </w:rPr>
        <w:t xml:space="preserve">We assess all our suppliers through a risk-based system and then monitor them accordingly. The Company will determine the level of ethical risk posed by each supplier </w:t>
      </w:r>
      <w:proofErr w:type="gramStart"/>
      <w:r w:rsidRPr="00E674E9">
        <w:rPr>
          <w:rFonts w:eastAsia="Times New Roman" w:cs="Times New Roman"/>
        </w:rPr>
        <w:t>through the use of</w:t>
      </w:r>
      <w:proofErr w:type="gramEnd"/>
      <w:r w:rsidRPr="00E674E9">
        <w:rPr>
          <w:rFonts w:eastAsia="Times New Roman" w:cs="Times New Roman"/>
        </w:rPr>
        <w:t xml:space="preserve"> appropriate assessment tools, where it is deemed necessar</w:t>
      </w:r>
      <w:r w:rsidR="007F3039">
        <w:rPr>
          <w:rFonts w:eastAsia="Times New Roman" w:cs="Times New Roman"/>
        </w:rPr>
        <w:t xml:space="preserve">y and at the request of </w:t>
      </w:r>
      <w:proofErr w:type="spellStart"/>
      <w:r w:rsidR="007F3039">
        <w:rPr>
          <w:rFonts w:eastAsia="Times New Roman" w:cs="Times New Roman"/>
        </w:rPr>
        <w:t>Interclean</w:t>
      </w:r>
      <w:proofErr w:type="spellEnd"/>
      <w:r w:rsidRPr="00E674E9">
        <w:rPr>
          <w:rFonts w:eastAsia="Times New Roman" w:cs="Times New Roman"/>
        </w:rPr>
        <w:t xml:space="preserve">, an ethical audit either conducted by ourselves or a third party independent company may be required to demonstrate compliance and to ensure any non-compliances are addressed within the timescales appropriate to the criticality. </w:t>
      </w:r>
    </w:p>
    <w:p w14:paraId="77FB3CE9" w14:textId="77777777" w:rsidR="00E674E9" w:rsidRPr="00E674E9" w:rsidRDefault="00E674E9" w:rsidP="00E674E9">
      <w:pPr>
        <w:numPr>
          <w:ilvl w:val="0"/>
          <w:numId w:val="10"/>
        </w:numPr>
        <w:spacing w:line="256" w:lineRule="auto"/>
        <w:ind w:left="709" w:hanging="425"/>
        <w:contextualSpacing/>
        <w:rPr>
          <w:rFonts w:eastAsia="Times New Roman" w:cs="Times New Roman"/>
          <w:u w:val="single"/>
        </w:rPr>
      </w:pPr>
      <w:r w:rsidRPr="00E674E9">
        <w:rPr>
          <w:rFonts w:eastAsia="Times New Roman" w:cs="Arial"/>
        </w:rPr>
        <w:t xml:space="preserve">Suppliers should promptly report any known breach of this Policy to </w:t>
      </w:r>
      <w:proofErr w:type="spellStart"/>
      <w:r w:rsidR="007F3039">
        <w:rPr>
          <w:rFonts w:eastAsia="Times New Roman" w:cs="Arial"/>
        </w:rPr>
        <w:t>Interclean</w:t>
      </w:r>
      <w:proofErr w:type="spellEnd"/>
      <w:r w:rsidRPr="00E674E9">
        <w:rPr>
          <w:rFonts w:eastAsia="Times New Roman" w:cs="Arial"/>
        </w:rPr>
        <w:t xml:space="preserve"> and take the required corrective action to rectify any issues within appropriate the timeframes.</w:t>
      </w:r>
    </w:p>
    <w:p w14:paraId="7C5CAD1A" w14:textId="77777777" w:rsidR="00E674E9" w:rsidRPr="00E674E9" w:rsidRDefault="00E674E9" w:rsidP="00E674E9">
      <w:pPr>
        <w:spacing w:line="256" w:lineRule="auto"/>
        <w:ind w:left="284" w:hanging="568"/>
        <w:rPr>
          <w:rFonts w:eastAsia="Times New Roman" w:cs="Times New Roman"/>
          <w:u w:val="single"/>
        </w:rPr>
      </w:pPr>
      <w:r w:rsidRPr="00E674E9">
        <w:rPr>
          <w:rFonts w:eastAsia="Times New Roman" w:cs="Times New Roman"/>
        </w:rPr>
        <w:t>In addition to the above, all suppliers are required to adhere to the following:</w:t>
      </w:r>
    </w:p>
    <w:p w14:paraId="0A69C565" w14:textId="77777777" w:rsidR="00E674E9" w:rsidRPr="00E674E9" w:rsidRDefault="00E674E9" w:rsidP="00E674E9">
      <w:pPr>
        <w:numPr>
          <w:ilvl w:val="0"/>
          <w:numId w:val="11"/>
        </w:numPr>
        <w:spacing w:line="256" w:lineRule="auto"/>
        <w:contextualSpacing/>
        <w:rPr>
          <w:rFonts w:eastAsia="Times New Roman" w:cs="Times New Roman"/>
        </w:rPr>
      </w:pPr>
      <w:r w:rsidRPr="00E674E9">
        <w:rPr>
          <w:rFonts w:eastAsia="Times New Roman" w:cs="Times New Roman"/>
        </w:rPr>
        <w:t>Suppliers must not obtain goods or services from countries subject to US and UK/EU sanctions lists.</w:t>
      </w:r>
    </w:p>
    <w:p w14:paraId="16C66C6A" w14:textId="77777777" w:rsidR="00E674E9" w:rsidRPr="00E674E9" w:rsidRDefault="00E674E9" w:rsidP="00E674E9">
      <w:pPr>
        <w:numPr>
          <w:ilvl w:val="0"/>
          <w:numId w:val="11"/>
        </w:numPr>
        <w:spacing w:line="256" w:lineRule="auto"/>
        <w:contextualSpacing/>
        <w:rPr>
          <w:rFonts w:eastAsia="Times New Roman" w:cs="Times New Roman"/>
        </w:rPr>
      </w:pPr>
      <w:r w:rsidRPr="00E674E9">
        <w:rPr>
          <w:rFonts w:eastAsia="Times New Roman" w:cs="Times New Roman"/>
        </w:rPr>
        <w:t xml:space="preserve">Suppliers must not engage in bribery, corruption or falsify documents or records or any similar unethical practices </w:t>
      </w:r>
      <w:proofErr w:type="gramStart"/>
      <w:r w:rsidRPr="00E674E9">
        <w:rPr>
          <w:rFonts w:eastAsia="Times New Roman" w:cs="Times New Roman"/>
        </w:rPr>
        <w:t>in order to</w:t>
      </w:r>
      <w:proofErr w:type="gramEnd"/>
      <w:r w:rsidRPr="00E674E9">
        <w:rPr>
          <w:rFonts w:eastAsia="Times New Roman" w:cs="Times New Roman"/>
        </w:rPr>
        <w:t xml:space="preserve"> gain competitive advantage.</w:t>
      </w:r>
    </w:p>
    <w:p w14:paraId="5539E53D" w14:textId="77777777" w:rsidR="00E674E9" w:rsidRPr="00E674E9" w:rsidRDefault="00E674E9" w:rsidP="00E674E9">
      <w:pPr>
        <w:numPr>
          <w:ilvl w:val="0"/>
          <w:numId w:val="11"/>
        </w:numPr>
        <w:spacing w:line="256" w:lineRule="auto"/>
        <w:contextualSpacing/>
        <w:rPr>
          <w:rFonts w:eastAsia="Times New Roman" w:cs="Times New Roman"/>
        </w:rPr>
      </w:pPr>
      <w:r w:rsidRPr="00E674E9">
        <w:rPr>
          <w:rFonts w:eastAsia="Times New Roman" w:cs="Times New Roman"/>
        </w:rPr>
        <w:t>Suppliers must comply with all local laws and regulations.</w:t>
      </w:r>
    </w:p>
    <w:p w14:paraId="291C40FC" w14:textId="77777777" w:rsidR="00E674E9" w:rsidRPr="00E674E9" w:rsidRDefault="00E674E9" w:rsidP="00E674E9">
      <w:pPr>
        <w:numPr>
          <w:ilvl w:val="0"/>
          <w:numId w:val="11"/>
        </w:numPr>
        <w:spacing w:line="256" w:lineRule="auto"/>
        <w:contextualSpacing/>
        <w:rPr>
          <w:rFonts w:eastAsia="Times New Roman" w:cs="Times New Roman"/>
        </w:rPr>
      </w:pPr>
      <w:r w:rsidRPr="00E674E9">
        <w:rPr>
          <w:rFonts w:eastAsia="Times New Roman" w:cs="Times New Roman"/>
        </w:rPr>
        <w:t>Suppliers must comply with environmental legislation</w:t>
      </w:r>
      <w:proofErr w:type="gramStart"/>
      <w:r w:rsidRPr="00E674E9">
        <w:rPr>
          <w:rFonts w:eastAsia="Times New Roman" w:cs="Times New Roman"/>
        </w:rPr>
        <w:t>, in particular, using</w:t>
      </w:r>
      <w:proofErr w:type="gramEnd"/>
      <w:r w:rsidRPr="00E674E9">
        <w:rPr>
          <w:rFonts w:eastAsia="Times New Roman" w:cs="Times New Roman"/>
        </w:rPr>
        <w:t xml:space="preserve"> raw materials from sustainable sources and avoid pollution of water ways or the atmosphere.</w:t>
      </w:r>
    </w:p>
    <w:p w14:paraId="3BF5C5A2" w14:textId="77777777" w:rsidR="00E674E9" w:rsidRPr="00E674E9" w:rsidRDefault="00E674E9" w:rsidP="00E674E9">
      <w:pPr>
        <w:rPr>
          <w:rFonts w:eastAsia="Times New Roman" w:cs="Times New Roman"/>
        </w:rPr>
      </w:pPr>
    </w:p>
    <w:p w14:paraId="5EABB9A2" w14:textId="77777777" w:rsidR="00E674E9" w:rsidRPr="00E674E9" w:rsidRDefault="00E674E9" w:rsidP="00E674E9">
      <w:pPr>
        <w:ind w:hanging="426"/>
        <w:rPr>
          <w:rFonts w:eastAsia="Times New Roman" w:cs="Times New Roman"/>
        </w:rPr>
      </w:pPr>
      <w:r w:rsidRPr="00E674E9">
        <w:rPr>
          <w:rFonts w:eastAsia="Times New Roman" w:cs="Times New Roman"/>
          <w:b/>
        </w:rPr>
        <w:t>COMPLIANCE WITH THIS POLICY</w:t>
      </w:r>
    </w:p>
    <w:p w14:paraId="7CFD5743" w14:textId="77777777" w:rsidR="00E674E9" w:rsidRDefault="007F3039" w:rsidP="00600BE7">
      <w:pPr>
        <w:spacing w:after="0"/>
        <w:ind w:hanging="426"/>
        <w:rPr>
          <w:rFonts w:eastAsia="Times New Roman" w:cs="Times New Roman"/>
        </w:rPr>
      </w:pPr>
      <w:proofErr w:type="spellStart"/>
      <w:r>
        <w:rPr>
          <w:rFonts w:ascii="Calibri" w:eastAsia="Times New Roman" w:hAnsi="Calibri" w:cs="NewCenturySchlbk"/>
          <w:color w:val="000000"/>
        </w:rPr>
        <w:t>Interclean</w:t>
      </w:r>
      <w:proofErr w:type="spellEnd"/>
      <w:r>
        <w:rPr>
          <w:rFonts w:ascii="Calibri" w:eastAsia="Times New Roman" w:hAnsi="Calibri" w:cs="NewCenturySchlbk"/>
          <w:color w:val="000000"/>
        </w:rPr>
        <w:t xml:space="preserve"> Estate Management Services Limited</w:t>
      </w:r>
      <w:r w:rsidRPr="00E674E9">
        <w:rPr>
          <w:rFonts w:ascii="Calibri" w:eastAsia="Times New Roman" w:hAnsi="Calibri" w:cs="NewCenturySchlbk"/>
          <w:color w:val="000000"/>
        </w:rPr>
        <w:t xml:space="preserve"> </w:t>
      </w:r>
      <w:r w:rsidR="00E674E9" w:rsidRPr="00E674E9">
        <w:rPr>
          <w:rFonts w:eastAsia="Times New Roman" w:cs="Times New Roman"/>
        </w:rPr>
        <w:t xml:space="preserve">will require </w:t>
      </w:r>
      <w:r>
        <w:rPr>
          <w:rFonts w:eastAsia="Times New Roman" w:cs="Times New Roman"/>
        </w:rPr>
        <w:t>compliance with</w:t>
      </w:r>
      <w:r w:rsidR="00600BE7">
        <w:rPr>
          <w:rFonts w:eastAsia="Times New Roman" w:cs="Times New Roman"/>
        </w:rPr>
        <w:t xml:space="preserve"> </w:t>
      </w:r>
      <w:r w:rsidR="00E674E9" w:rsidRPr="00E674E9">
        <w:rPr>
          <w:rFonts w:eastAsia="Times New Roman" w:cs="Times New Roman"/>
        </w:rPr>
        <w:t>this Policy.</w:t>
      </w:r>
    </w:p>
    <w:p w14:paraId="1E099642" w14:textId="77777777" w:rsidR="00600BE7" w:rsidRPr="00E674E9" w:rsidRDefault="00600BE7" w:rsidP="00600BE7">
      <w:pPr>
        <w:spacing w:after="0"/>
        <w:ind w:hanging="426"/>
        <w:rPr>
          <w:rFonts w:eastAsia="Times New Roman" w:cs="Times New Roman"/>
        </w:rPr>
      </w:pPr>
    </w:p>
    <w:p w14:paraId="70D6319F" w14:textId="77777777" w:rsidR="00E674E9" w:rsidRPr="00E674E9" w:rsidRDefault="00E674E9" w:rsidP="00E674E9">
      <w:pPr>
        <w:ind w:left="-426"/>
        <w:rPr>
          <w:rFonts w:eastAsia="Times New Roman" w:cs="Times New Roman"/>
        </w:rPr>
      </w:pPr>
      <w:r w:rsidRPr="00E674E9">
        <w:rPr>
          <w:rFonts w:eastAsia="Times New Roman" w:cs="Times New Roman"/>
        </w:rPr>
        <w:t xml:space="preserve">Your acceptance and compliance with this Policy applies equally to any down-stream suppliers within your supply chain and any sub-contracted operation or process involved in your supply of goods or services to </w:t>
      </w:r>
      <w:proofErr w:type="spellStart"/>
      <w:r w:rsidR="007F3039">
        <w:rPr>
          <w:rFonts w:ascii="Calibri" w:eastAsia="Times New Roman" w:hAnsi="Calibri" w:cs="NewCenturySchlbk"/>
          <w:color w:val="000000"/>
        </w:rPr>
        <w:t>Interclean</w:t>
      </w:r>
      <w:proofErr w:type="spellEnd"/>
      <w:r w:rsidR="007F3039">
        <w:rPr>
          <w:rFonts w:ascii="Calibri" w:eastAsia="Times New Roman" w:hAnsi="Calibri" w:cs="NewCenturySchlbk"/>
          <w:color w:val="000000"/>
        </w:rPr>
        <w:t xml:space="preserve"> Estate Management Services Limited.</w:t>
      </w:r>
    </w:p>
    <w:p w14:paraId="643AA42F" w14:textId="77777777" w:rsidR="00E674E9" w:rsidRPr="00E674E9" w:rsidRDefault="00E674E9" w:rsidP="00E674E9">
      <w:pPr>
        <w:ind w:left="-426"/>
        <w:rPr>
          <w:rFonts w:eastAsia="Times New Roman" w:cs="Arial"/>
        </w:rPr>
      </w:pPr>
      <w:r w:rsidRPr="00E674E9">
        <w:rPr>
          <w:rFonts w:eastAsia="Times New Roman" w:cs="Times New Roman"/>
        </w:rPr>
        <w:t xml:space="preserve">Should you be unwilling or unable to provide </w:t>
      </w:r>
      <w:r w:rsidR="00600BE7">
        <w:rPr>
          <w:rFonts w:eastAsia="Times New Roman" w:cs="Times New Roman"/>
        </w:rPr>
        <w:t>compliance with this policy,</w:t>
      </w:r>
      <w:r w:rsidRPr="00E674E9">
        <w:rPr>
          <w:rFonts w:eastAsia="Times New Roman" w:cs="Times New Roman"/>
        </w:rPr>
        <w:t xml:space="preserve"> we reserve the right to either cease trading and/or </w:t>
      </w:r>
      <w:r w:rsidRPr="00E674E9">
        <w:rPr>
          <w:rFonts w:eastAsia="Times New Roman" w:cs="Arial"/>
        </w:rPr>
        <w:t>terminate our contract of services/goods with you.</w:t>
      </w:r>
    </w:p>
    <w:p w14:paraId="38B98FFE" w14:textId="77777777" w:rsidR="00F036D2" w:rsidRDefault="00E674E9" w:rsidP="00F036D2">
      <w:pPr>
        <w:spacing w:after="0"/>
        <w:ind w:hanging="426"/>
        <w:rPr>
          <w:rFonts w:eastAsia="Times New Roman" w:cs="Times New Roman"/>
        </w:rPr>
      </w:pPr>
      <w:r w:rsidRPr="00E674E9">
        <w:rPr>
          <w:rFonts w:eastAsia="Times New Roman" w:cs="Times New Roman"/>
        </w:rPr>
        <w:t xml:space="preserve">Please sign and return the below certification to </w:t>
      </w:r>
      <w:proofErr w:type="spellStart"/>
      <w:r w:rsidR="007F3039">
        <w:rPr>
          <w:rFonts w:ascii="Calibri" w:eastAsia="Times New Roman" w:hAnsi="Calibri" w:cs="NewCenturySchlbk"/>
          <w:color w:val="000000"/>
        </w:rPr>
        <w:t>Interclean</w:t>
      </w:r>
      <w:proofErr w:type="spellEnd"/>
      <w:r w:rsidR="007F3039">
        <w:rPr>
          <w:rFonts w:ascii="Calibri" w:eastAsia="Times New Roman" w:hAnsi="Calibri" w:cs="NewCenturySchlbk"/>
          <w:color w:val="000000"/>
        </w:rPr>
        <w:t xml:space="preserve"> Estate Management Services Limited</w:t>
      </w:r>
      <w:r w:rsidR="007F3039" w:rsidRPr="00E674E9">
        <w:rPr>
          <w:rFonts w:ascii="Calibri" w:eastAsia="Times New Roman" w:hAnsi="Calibri" w:cs="NewCenturySchlbk"/>
          <w:color w:val="000000"/>
        </w:rPr>
        <w:t xml:space="preserve"> </w:t>
      </w:r>
      <w:r w:rsidR="00F036D2">
        <w:rPr>
          <w:rFonts w:eastAsia="Times New Roman" w:cs="Times New Roman"/>
        </w:rPr>
        <w:t>by the</w:t>
      </w:r>
    </w:p>
    <w:p w14:paraId="41D5D2D9" w14:textId="77777777" w:rsidR="00E674E9" w:rsidRPr="00E674E9" w:rsidRDefault="00E674E9" w:rsidP="00F036D2">
      <w:pPr>
        <w:spacing w:after="0"/>
        <w:ind w:hanging="426"/>
        <w:rPr>
          <w:rFonts w:eastAsia="Times New Roman" w:cs="Times New Roman"/>
        </w:rPr>
      </w:pPr>
      <w:r w:rsidRPr="00E674E9">
        <w:rPr>
          <w:rFonts w:eastAsia="Times New Roman" w:cs="Times New Roman"/>
        </w:rPr>
        <w:t>stated date.</w:t>
      </w:r>
    </w:p>
    <w:p w14:paraId="4306A4ED" w14:textId="77777777" w:rsidR="00E674E9" w:rsidRPr="00E674E9" w:rsidRDefault="00E674E9" w:rsidP="00E674E9">
      <w:pPr>
        <w:ind w:hanging="426"/>
        <w:rPr>
          <w:rFonts w:eastAsia="Times New Roman" w:cs="Times New Roman"/>
        </w:rPr>
      </w:pPr>
    </w:p>
    <w:p w14:paraId="70F1E69F" w14:textId="77777777" w:rsidR="00E674E9" w:rsidRPr="00E674E9" w:rsidRDefault="00E674E9" w:rsidP="00E674E9">
      <w:pPr>
        <w:spacing w:after="208"/>
        <w:ind w:hanging="426"/>
        <w:jc w:val="both"/>
        <w:rPr>
          <w:rFonts w:eastAsia="Times New Roman" w:cs="Arial"/>
        </w:rPr>
      </w:pPr>
      <w:r w:rsidRPr="00E674E9">
        <w:rPr>
          <w:rFonts w:eastAsia="Times New Roman" w:cs="Arial"/>
          <w:b/>
        </w:rPr>
        <w:t>I, (insert name) ________________________________________________________________________</w:t>
      </w:r>
    </w:p>
    <w:p w14:paraId="0B294964" w14:textId="77777777" w:rsidR="00E674E9" w:rsidRPr="00E674E9" w:rsidRDefault="00E674E9" w:rsidP="00E674E9">
      <w:pPr>
        <w:spacing w:after="208"/>
        <w:ind w:hanging="426"/>
        <w:jc w:val="both"/>
        <w:rPr>
          <w:rFonts w:eastAsia="Times New Roman" w:cs="Arial"/>
          <w:b/>
        </w:rPr>
      </w:pPr>
      <w:r w:rsidRPr="00E674E9">
        <w:rPr>
          <w:rFonts w:eastAsia="Times New Roman" w:cs="Arial"/>
          <w:b/>
        </w:rPr>
        <w:t>On behalf of (insert business name) ________________________________________________________</w:t>
      </w:r>
    </w:p>
    <w:p w14:paraId="49F13CE5" w14:textId="77777777" w:rsidR="00E674E9" w:rsidRPr="00E674E9" w:rsidRDefault="00E674E9" w:rsidP="00E674E9">
      <w:pPr>
        <w:spacing w:after="208"/>
        <w:ind w:left="-426"/>
        <w:jc w:val="both"/>
        <w:rPr>
          <w:rFonts w:eastAsia="Times New Roman" w:cs="Arial"/>
        </w:rPr>
      </w:pPr>
      <w:r w:rsidRPr="00E674E9">
        <w:rPr>
          <w:rFonts w:eastAsia="Times New Roman" w:cs="Arial"/>
        </w:rPr>
        <w:t xml:space="preserve">Confirm that we will comply with the </w:t>
      </w:r>
      <w:proofErr w:type="spellStart"/>
      <w:r w:rsidR="007F3039">
        <w:rPr>
          <w:rFonts w:ascii="Calibri" w:eastAsia="Times New Roman" w:hAnsi="Calibri" w:cs="NewCenturySchlbk"/>
          <w:color w:val="000000"/>
        </w:rPr>
        <w:t>Interclean</w:t>
      </w:r>
      <w:proofErr w:type="spellEnd"/>
      <w:r w:rsidR="007F3039">
        <w:rPr>
          <w:rFonts w:ascii="Calibri" w:eastAsia="Times New Roman" w:hAnsi="Calibri" w:cs="NewCenturySchlbk"/>
          <w:color w:val="000000"/>
        </w:rPr>
        <w:t xml:space="preserve"> Estate Management Services Limited</w:t>
      </w:r>
      <w:r w:rsidR="007F3039" w:rsidRPr="00E674E9">
        <w:rPr>
          <w:rFonts w:ascii="Calibri" w:eastAsia="Times New Roman" w:hAnsi="Calibri" w:cs="NewCenturySchlbk"/>
          <w:color w:val="000000"/>
        </w:rPr>
        <w:t xml:space="preserve"> </w:t>
      </w:r>
      <w:r w:rsidRPr="00E674E9">
        <w:rPr>
          <w:rFonts w:eastAsia="Times New Roman" w:cs="Arial"/>
        </w:rPr>
        <w:t xml:space="preserve">Ethical Trading Policy and certify that </w:t>
      </w:r>
      <w:proofErr w:type="gramStart"/>
      <w:r w:rsidRPr="00E674E9">
        <w:rPr>
          <w:rFonts w:eastAsia="Times New Roman" w:cs="Arial"/>
        </w:rPr>
        <w:t>all of</w:t>
      </w:r>
      <w:proofErr w:type="gramEnd"/>
      <w:r w:rsidRPr="00E674E9">
        <w:rPr>
          <w:rFonts w:eastAsia="Times New Roman" w:cs="Arial"/>
        </w:rPr>
        <w:t xml:space="preserve"> the goods and services supplied by us to </w:t>
      </w:r>
      <w:proofErr w:type="spellStart"/>
      <w:r w:rsidR="007F3039">
        <w:rPr>
          <w:rFonts w:ascii="Calibri" w:eastAsia="Times New Roman" w:hAnsi="Calibri" w:cs="NewCenturySchlbk"/>
          <w:color w:val="000000"/>
        </w:rPr>
        <w:t>Interclean</w:t>
      </w:r>
      <w:proofErr w:type="spellEnd"/>
      <w:r w:rsidR="007F3039">
        <w:rPr>
          <w:rFonts w:ascii="Calibri" w:eastAsia="Times New Roman" w:hAnsi="Calibri" w:cs="NewCenturySchlbk"/>
          <w:color w:val="000000"/>
        </w:rPr>
        <w:t xml:space="preserve"> Estate Management Services Limited</w:t>
      </w:r>
      <w:r w:rsidRPr="00E674E9">
        <w:rPr>
          <w:rFonts w:eastAsia="Times New Roman" w:cs="Arial"/>
        </w:rPr>
        <w:t>, comply with laws regarding human trafficking and modern slavery in the country in which we do business.</w:t>
      </w:r>
    </w:p>
    <w:p w14:paraId="46BA068A" w14:textId="77777777" w:rsidR="00E674E9" w:rsidRPr="00E674E9" w:rsidRDefault="00E674E9" w:rsidP="00E674E9">
      <w:pPr>
        <w:spacing w:after="208"/>
        <w:ind w:left="-426"/>
        <w:jc w:val="both"/>
        <w:rPr>
          <w:rFonts w:eastAsia="Times New Roman" w:cs="Times New Roman"/>
        </w:rPr>
      </w:pPr>
      <w:r w:rsidRPr="00E674E9">
        <w:rPr>
          <w:rFonts w:eastAsia="Times New Roman" w:cs="Arial"/>
        </w:rPr>
        <w:t xml:space="preserve">We agree that should any non-compliance issues be raised during regular audits and inspections, we will with the co-operation of </w:t>
      </w:r>
      <w:proofErr w:type="spellStart"/>
      <w:r w:rsidR="007F3039">
        <w:rPr>
          <w:rFonts w:ascii="Calibri" w:eastAsia="Times New Roman" w:hAnsi="Calibri" w:cs="NewCenturySchlbk"/>
          <w:color w:val="000000"/>
        </w:rPr>
        <w:t>Interclean</w:t>
      </w:r>
      <w:proofErr w:type="spellEnd"/>
      <w:r w:rsidR="007F3039">
        <w:rPr>
          <w:rFonts w:ascii="Calibri" w:eastAsia="Times New Roman" w:hAnsi="Calibri" w:cs="NewCenturySchlbk"/>
          <w:color w:val="000000"/>
        </w:rPr>
        <w:t xml:space="preserve"> Estate Management Services Limited</w:t>
      </w:r>
      <w:r w:rsidRPr="00E674E9">
        <w:rPr>
          <w:rFonts w:eastAsia="Times New Roman" w:cs="Arial"/>
        </w:rPr>
        <w:t>, formulate a corrective action plan with an agreed timeframe for actions to be rectified.</w:t>
      </w:r>
    </w:p>
    <w:p w14:paraId="6999C4CE" w14:textId="77777777" w:rsidR="00E674E9" w:rsidRPr="00E674E9" w:rsidRDefault="00E674E9" w:rsidP="00E674E9">
      <w:pPr>
        <w:spacing w:after="216"/>
        <w:ind w:left="-426"/>
        <w:jc w:val="both"/>
        <w:rPr>
          <w:rFonts w:eastAsia="Times New Roman" w:cs="Arial"/>
          <w:b/>
        </w:rPr>
      </w:pPr>
      <w:r w:rsidRPr="00E674E9">
        <w:rPr>
          <w:rFonts w:eastAsia="Times New Roman" w:cs="Arial"/>
          <w:b/>
          <w:bCs/>
        </w:rPr>
        <w:t xml:space="preserve">Signature: </w:t>
      </w:r>
      <w:r w:rsidRPr="00E674E9">
        <w:rPr>
          <w:rFonts w:eastAsia="Times New Roman" w:cs="Arial"/>
          <w:b/>
        </w:rPr>
        <w:t xml:space="preserve"> _____________________________________________________________________________</w:t>
      </w:r>
    </w:p>
    <w:p w14:paraId="4B200986" w14:textId="77777777" w:rsidR="00E674E9" w:rsidRPr="00E674E9" w:rsidRDefault="00E674E9" w:rsidP="00E674E9">
      <w:pPr>
        <w:spacing w:after="216"/>
        <w:ind w:left="-426"/>
        <w:jc w:val="both"/>
        <w:rPr>
          <w:rFonts w:eastAsia="Times New Roman" w:cs="Times New Roman"/>
          <w:b/>
        </w:rPr>
      </w:pPr>
      <w:r w:rsidRPr="00E674E9">
        <w:rPr>
          <w:rFonts w:eastAsia="Times New Roman" w:cs="Arial"/>
          <w:b/>
        </w:rPr>
        <w:t>Position: ______________________________________________________________________________</w:t>
      </w:r>
    </w:p>
    <w:p w14:paraId="271A28BB" w14:textId="77777777" w:rsidR="00E674E9" w:rsidRPr="00E674E9" w:rsidRDefault="00E674E9" w:rsidP="00E674E9">
      <w:pPr>
        <w:spacing w:after="216"/>
        <w:ind w:left="-426"/>
        <w:jc w:val="both"/>
        <w:rPr>
          <w:rFonts w:eastAsia="Times New Roman" w:cs="Times New Roman"/>
          <w:b/>
        </w:rPr>
      </w:pPr>
      <w:r w:rsidRPr="00E674E9">
        <w:rPr>
          <w:rFonts w:eastAsia="Times New Roman" w:cs="Arial"/>
          <w:b/>
          <w:bCs/>
        </w:rPr>
        <w:t>Date:</w:t>
      </w:r>
      <w:r w:rsidRPr="00E674E9">
        <w:rPr>
          <w:rFonts w:ascii="Arial" w:eastAsia="Times New Roman" w:hAnsi="Arial" w:cs="Arial"/>
          <w:b/>
          <w:bCs/>
        </w:rPr>
        <w:t xml:space="preserve"> _________________________________________________________________________</w:t>
      </w:r>
    </w:p>
    <w:p w14:paraId="3199599D" w14:textId="77777777" w:rsidR="00E674E9" w:rsidRDefault="00E674E9" w:rsidP="00EC1224">
      <w:pPr>
        <w:jc w:val="both"/>
        <w:rPr>
          <w:sz w:val="28"/>
          <w:szCs w:val="28"/>
        </w:rPr>
      </w:pPr>
    </w:p>
    <w:sectPr w:rsidR="00E674E9" w:rsidSect="00001623">
      <w:footerReference w:type="default" r:id="rId13"/>
      <w:pgSz w:w="11906" w:h="16838" w:code="9"/>
      <w:pgMar w:top="340"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6EB4" w14:textId="77777777" w:rsidR="00B331B2" w:rsidRDefault="00B331B2" w:rsidP="00DD67A2">
      <w:pPr>
        <w:spacing w:after="0" w:line="240" w:lineRule="auto"/>
      </w:pPr>
      <w:r>
        <w:separator/>
      </w:r>
    </w:p>
  </w:endnote>
  <w:endnote w:type="continuationSeparator" w:id="0">
    <w:p w14:paraId="165DEC2F" w14:textId="77777777" w:rsidR="00B331B2" w:rsidRDefault="00B331B2" w:rsidP="00DD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orrisons Kievit">
    <w:altName w:val="Morrisons Kiev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E06C" w14:textId="77777777" w:rsidR="00F353AB" w:rsidRDefault="00F353AB">
    <w:pPr>
      <w:pStyle w:val="Footer"/>
      <w:rPr>
        <w:rFonts w:ascii="Calibri" w:hAnsi="Calibri"/>
        <w:color w:val="5B9BD5" w:themeColor="accent1"/>
        <w:sz w:val="16"/>
        <w:szCs w:val="16"/>
      </w:rPr>
    </w:pPr>
    <w:r w:rsidRPr="00F353AB">
      <w:rPr>
        <w:rFonts w:ascii="Calibri" w:hAnsi="Calibri"/>
        <w:color w:val="5B9BD5" w:themeColor="accent1"/>
        <w:sz w:val="16"/>
        <w:szCs w:val="16"/>
      </w:rPr>
      <w:ptab w:relativeTo="margin" w:alignment="center" w:leader="none"/>
    </w:r>
    <w:r>
      <w:rPr>
        <w:rFonts w:ascii="Calibri" w:hAnsi="Calibri"/>
        <w:color w:val="5B9BD5" w:themeColor="accent1"/>
        <w:sz w:val="16"/>
        <w:szCs w:val="16"/>
      </w:rPr>
      <w:t>Company Number: 5984212</w:t>
    </w:r>
  </w:p>
  <w:p w14:paraId="65FC83BF" w14:textId="77777777" w:rsidR="00DD67A2" w:rsidRDefault="00F353AB">
    <w:pPr>
      <w:pStyle w:val="Footer"/>
    </w:pPr>
    <w:r>
      <w:rPr>
        <w:rFonts w:ascii="Calibri" w:hAnsi="Calibri"/>
        <w:color w:val="5B9BD5" w:themeColor="accent1"/>
        <w:sz w:val="16"/>
        <w:szCs w:val="16"/>
      </w:rPr>
      <w:t xml:space="preserve">                                                                                                           VAT No. 786 300 717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7A72" w14:textId="77777777" w:rsidR="00B331B2" w:rsidRDefault="00B331B2" w:rsidP="00DD67A2">
      <w:pPr>
        <w:spacing w:after="0" w:line="240" w:lineRule="auto"/>
      </w:pPr>
      <w:r>
        <w:separator/>
      </w:r>
    </w:p>
  </w:footnote>
  <w:footnote w:type="continuationSeparator" w:id="0">
    <w:p w14:paraId="64889618" w14:textId="77777777" w:rsidR="00B331B2" w:rsidRDefault="00B331B2" w:rsidP="00DD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5C"/>
    <w:multiLevelType w:val="hybridMultilevel"/>
    <w:tmpl w:val="F22AB4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3934B4"/>
    <w:multiLevelType w:val="hybridMultilevel"/>
    <w:tmpl w:val="36CC7D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34788B"/>
    <w:multiLevelType w:val="hybridMultilevel"/>
    <w:tmpl w:val="7BD413A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6624A28"/>
    <w:multiLevelType w:val="hybridMultilevel"/>
    <w:tmpl w:val="3BC2EDF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C125C8A"/>
    <w:multiLevelType w:val="hybridMultilevel"/>
    <w:tmpl w:val="261EB6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A2062C"/>
    <w:multiLevelType w:val="hybridMultilevel"/>
    <w:tmpl w:val="D602A3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07C84"/>
    <w:multiLevelType w:val="hybridMultilevel"/>
    <w:tmpl w:val="3C4A5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A5B6A"/>
    <w:multiLevelType w:val="hybridMultilevel"/>
    <w:tmpl w:val="726E51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6255F0"/>
    <w:multiLevelType w:val="hybridMultilevel"/>
    <w:tmpl w:val="47AC10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5B7865"/>
    <w:multiLevelType w:val="hybridMultilevel"/>
    <w:tmpl w:val="F71A28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381D7E"/>
    <w:multiLevelType w:val="hybridMultilevel"/>
    <w:tmpl w:val="1E0ACB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3"/>
  </w:num>
  <w:num w:numId="4">
    <w:abstractNumId w:val="9"/>
  </w:num>
  <w:num w:numId="5">
    <w:abstractNumId w:val="1"/>
  </w:num>
  <w:num w:numId="6">
    <w:abstractNumId w:val="4"/>
  </w:num>
  <w:num w:numId="7">
    <w:abstractNumId w:val="7"/>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75"/>
    <w:rsid w:val="00001623"/>
    <w:rsid w:val="00005D36"/>
    <w:rsid w:val="000672BD"/>
    <w:rsid w:val="00076B5D"/>
    <w:rsid w:val="000A5F53"/>
    <w:rsid w:val="001B373A"/>
    <w:rsid w:val="001B3890"/>
    <w:rsid w:val="001C16C0"/>
    <w:rsid w:val="001D6FFF"/>
    <w:rsid w:val="002622EA"/>
    <w:rsid w:val="00284C25"/>
    <w:rsid w:val="00317D6A"/>
    <w:rsid w:val="003210BC"/>
    <w:rsid w:val="003C3ED4"/>
    <w:rsid w:val="00430557"/>
    <w:rsid w:val="004B6D34"/>
    <w:rsid w:val="00510217"/>
    <w:rsid w:val="005253C4"/>
    <w:rsid w:val="00585601"/>
    <w:rsid w:val="005976DE"/>
    <w:rsid w:val="005D7A75"/>
    <w:rsid w:val="00600BE7"/>
    <w:rsid w:val="00631F53"/>
    <w:rsid w:val="006577A3"/>
    <w:rsid w:val="00675F76"/>
    <w:rsid w:val="007A0612"/>
    <w:rsid w:val="007C2FA9"/>
    <w:rsid w:val="007C2FC9"/>
    <w:rsid w:val="007F3039"/>
    <w:rsid w:val="008428A5"/>
    <w:rsid w:val="008542AF"/>
    <w:rsid w:val="009544E8"/>
    <w:rsid w:val="009840DC"/>
    <w:rsid w:val="009D1A6D"/>
    <w:rsid w:val="00A40881"/>
    <w:rsid w:val="00A463D6"/>
    <w:rsid w:val="00A56888"/>
    <w:rsid w:val="00A6766B"/>
    <w:rsid w:val="00B02C9B"/>
    <w:rsid w:val="00B331B2"/>
    <w:rsid w:val="00B751C6"/>
    <w:rsid w:val="00B8799D"/>
    <w:rsid w:val="00C9646E"/>
    <w:rsid w:val="00CB2FDE"/>
    <w:rsid w:val="00CD7C99"/>
    <w:rsid w:val="00DD67A2"/>
    <w:rsid w:val="00DF2288"/>
    <w:rsid w:val="00E674E9"/>
    <w:rsid w:val="00EA13AA"/>
    <w:rsid w:val="00EC1224"/>
    <w:rsid w:val="00F036D2"/>
    <w:rsid w:val="00F353AB"/>
    <w:rsid w:val="00F5577C"/>
    <w:rsid w:val="00F6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83B93"/>
  <w15:chartTrackingRefBased/>
  <w15:docId w15:val="{EEC90A21-54BF-4148-870D-42D0EF9C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75"/>
    <w:rPr>
      <w:rFonts w:ascii="Segoe UI" w:hAnsi="Segoe UI" w:cs="Segoe UI"/>
      <w:sz w:val="18"/>
      <w:szCs w:val="18"/>
    </w:rPr>
  </w:style>
  <w:style w:type="character" w:styleId="Hyperlink">
    <w:name w:val="Hyperlink"/>
    <w:rsid w:val="005D7A75"/>
    <w:rPr>
      <w:color w:val="0000FF"/>
      <w:u w:val="single"/>
    </w:rPr>
  </w:style>
  <w:style w:type="paragraph" w:styleId="Footer">
    <w:name w:val="footer"/>
    <w:basedOn w:val="Normal"/>
    <w:link w:val="FooterChar"/>
    <w:uiPriority w:val="99"/>
    <w:unhideWhenUsed/>
    <w:rsid w:val="00DD67A2"/>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DD67A2"/>
    <w:rPr>
      <w:rFonts w:eastAsiaTheme="minorEastAsia" w:cs="Times New Roman"/>
      <w:lang w:val="en-US"/>
    </w:rPr>
  </w:style>
  <w:style w:type="paragraph" w:styleId="Header">
    <w:name w:val="header"/>
    <w:basedOn w:val="Normal"/>
    <w:link w:val="HeaderChar"/>
    <w:uiPriority w:val="99"/>
    <w:unhideWhenUsed/>
    <w:rsid w:val="00DD6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8821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34">
          <w:marLeft w:val="0"/>
          <w:marRight w:val="0"/>
          <w:marTop w:val="0"/>
          <w:marBottom w:val="0"/>
          <w:divBdr>
            <w:top w:val="none" w:sz="0" w:space="0" w:color="auto"/>
            <w:left w:val="none" w:sz="0" w:space="0" w:color="auto"/>
            <w:bottom w:val="none" w:sz="0" w:space="0" w:color="auto"/>
            <w:right w:val="none" w:sz="0" w:space="0" w:color="auto"/>
          </w:divBdr>
          <w:divsChild>
            <w:div w:id="2065980588">
              <w:marLeft w:val="0"/>
              <w:marRight w:val="0"/>
              <w:marTop w:val="0"/>
              <w:marBottom w:val="0"/>
              <w:divBdr>
                <w:top w:val="none" w:sz="0" w:space="0" w:color="auto"/>
                <w:left w:val="none" w:sz="0" w:space="0" w:color="auto"/>
                <w:bottom w:val="none" w:sz="0" w:space="0" w:color="auto"/>
                <w:right w:val="none" w:sz="0" w:space="0" w:color="auto"/>
              </w:divBdr>
              <w:divsChild>
                <w:div w:id="815728550">
                  <w:marLeft w:val="0"/>
                  <w:marRight w:val="0"/>
                  <w:marTop w:val="0"/>
                  <w:marBottom w:val="0"/>
                  <w:divBdr>
                    <w:top w:val="none" w:sz="0" w:space="0" w:color="auto"/>
                    <w:left w:val="none" w:sz="0" w:space="0" w:color="auto"/>
                    <w:bottom w:val="none" w:sz="0" w:space="0" w:color="auto"/>
                    <w:right w:val="none" w:sz="0" w:space="0" w:color="auto"/>
                  </w:divBdr>
                  <w:divsChild>
                    <w:div w:id="1538006690">
                      <w:marLeft w:val="0"/>
                      <w:marRight w:val="0"/>
                      <w:marTop w:val="0"/>
                      <w:marBottom w:val="0"/>
                      <w:divBdr>
                        <w:top w:val="none" w:sz="0" w:space="0" w:color="auto"/>
                        <w:left w:val="none" w:sz="0" w:space="0" w:color="auto"/>
                        <w:bottom w:val="none" w:sz="0" w:space="0" w:color="auto"/>
                        <w:right w:val="none" w:sz="0" w:space="0" w:color="auto"/>
                      </w:divBdr>
                      <w:divsChild>
                        <w:div w:id="1252545784">
                          <w:marLeft w:val="0"/>
                          <w:marRight w:val="1"/>
                          <w:marTop w:val="0"/>
                          <w:marBottom w:val="0"/>
                          <w:divBdr>
                            <w:top w:val="none" w:sz="0" w:space="0" w:color="auto"/>
                            <w:left w:val="none" w:sz="0" w:space="0" w:color="auto"/>
                            <w:bottom w:val="none" w:sz="0" w:space="0" w:color="auto"/>
                            <w:right w:val="none" w:sz="0" w:space="0" w:color="auto"/>
                          </w:divBdr>
                          <w:divsChild>
                            <w:div w:id="1528107324">
                              <w:marLeft w:val="0"/>
                              <w:marRight w:val="0"/>
                              <w:marTop w:val="0"/>
                              <w:marBottom w:val="150"/>
                              <w:divBdr>
                                <w:top w:val="single" w:sz="6" w:space="0" w:color="CCD7DA"/>
                                <w:left w:val="single" w:sz="6" w:space="0" w:color="CCD7DA"/>
                                <w:bottom w:val="single" w:sz="6" w:space="0" w:color="CCD7DA"/>
                                <w:right w:val="single" w:sz="6" w:space="0" w:color="CCD7DA"/>
                              </w:divBdr>
                              <w:divsChild>
                                <w:div w:id="1949506741">
                                  <w:marLeft w:val="0"/>
                                  <w:marRight w:val="0"/>
                                  <w:marTop w:val="0"/>
                                  <w:marBottom w:val="0"/>
                                  <w:divBdr>
                                    <w:top w:val="none" w:sz="0" w:space="0" w:color="auto"/>
                                    <w:left w:val="none" w:sz="0" w:space="0" w:color="auto"/>
                                    <w:bottom w:val="none" w:sz="0" w:space="0" w:color="auto"/>
                                    <w:right w:val="none" w:sz="0" w:space="0" w:color="auto"/>
                                  </w:divBdr>
                                  <w:divsChild>
                                    <w:div w:id="17673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tercleanem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intercleane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Gamble</dc:creator>
  <cp:keywords/>
  <dc:description/>
  <cp:lastModifiedBy>Husler, Jon (UK)</cp:lastModifiedBy>
  <cp:revision>2</cp:revision>
  <cp:lastPrinted>2016-05-05T13:14:00Z</cp:lastPrinted>
  <dcterms:created xsi:type="dcterms:W3CDTF">2017-10-25T13:27:00Z</dcterms:created>
  <dcterms:modified xsi:type="dcterms:W3CDTF">2017-10-25T13:27:00Z</dcterms:modified>
</cp:coreProperties>
</file>