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64A3C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</w:rPr>
      </w:pPr>
      <w:bookmarkStart w:id="0" w:name="_GoBack"/>
      <w:r w:rsidRPr="00D13814">
        <w:rPr>
          <w:rFonts w:ascii="Arial" w:hAnsi="Arial" w:cs="Arial"/>
          <w:b/>
          <w:bCs/>
          <w:sz w:val="30"/>
          <w:szCs w:val="30"/>
        </w:rPr>
        <w:t>Curriculum Prof. Giulio Tarro</w:t>
      </w:r>
    </w:p>
    <w:p w14:paraId="3E6AAA5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1D160E4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 Giulio Tarro è nato a Messina il 9 luglio 1938, e si è laureato nel 1962 in Medicina e Chirurgia all'Università di Napoli con il massimo dei voti. </w:t>
      </w:r>
    </w:p>
    <w:p w14:paraId="722E432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Nel 1968 si è specializzato a Napoli in Malattie nervose e mentali. </w:t>
      </w:r>
    </w:p>
    <w:p w14:paraId="73D34A6B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Con D.M. DEL 29/01/71, ha ottenuto la libera docenza in Virologia e la conferma definitiva con D.M. 15 dicembre 1976. </w:t>
      </w:r>
    </w:p>
    <w:p w14:paraId="0BDAD28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Nel corso degli anni ha conseguito numerose lauree e master:</w:t>
      </w:r>
    </w:p>
    <w:p w14:paraId="64CA3411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1989  Laurea Honoris Causa in Medicina all’Universita' Cattolica di Albany (New York); </w:t>
      </w:r>
    </w:p>
    <w:p w14:paraId="3C3C598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1991 Laurea in Immunologia presso l’Accad. St. Teodora di New York;</w:t>
      </w:r>
    </w:p>
    <w:p w14:paraId="7243525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1996 Laurea in Bioetica presso la "The Constantinian University", Cranston (R.I.) USA; </w:t>
      </w:r>
    </w:p>
    <w:p w14:paraId="1BBB3D6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        2008  Master of Science in Tecnologie Biomediche A.S.A.M. University Roma;</w:t>
      </w:r>
    </w:p>
    <w:p w14:paraId="792EA7A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2010 Laurea in Scienze Sociali all’Universita' di Bonakè, Abidjan, Costa d’Avorio;</w:t>
      </w:r>
    </w:p>
    <w:p w14:paraId="0DE27D59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Helvetica" w:hAnsi="Helvetica" w:cs="Helvetica"/>
        </w:rPr>
        <w:t>        </w:t>
      </w:r>
      <w:r w:rsidRPr="00D13814">
        <w:rPr>
          <w:rFonts w:ascii="Arial" w:hAnsi="Arial" w:cs="Arial"/>
          <w:sz w:val="30"/>
          <w:szCs w:val="30"/>
        </w:rPr>
        <w:t> Dal 1965 al 1969 e' stato ricercatore  presso l'Universita' di Cincinnati, Ohio, sotto la guida del Prof. Albert B. Sabin;</w:t>
      </w:r>
    </w:p>
    <w:p w14:paraId="44EF847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1968 al 1969 ha ricoperto il ruolo di Assistant Professor all’University of Cincinnati Ohio (USA);</w:t>
      </w:r>
    </w:p>
    <w:p w14:paraId="33BAA25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 1971 al 31 ottobre 1985 e' stato Professore di Virologia Oncologica presso la I Facoltà di Medicina e Chirurgia, Universita' di Napoli.</w:t>
      </w:r>
    </w:p>
    <w:p w14:paraId="19F3229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1972 ha ricevuto l'insegnamento di Microbiologia ed Immunologia  presso la prima Scuola di Specializzazione in Nefrologia Medica presso la I Facoltà di Medicina e Chirurgia dell'Universita' di Napoli e, quindi, presso la II Università.  </w:t>
      </w:r>
    </w:p>
    <w:p w14:paraId="1F83218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Nel 1973  ha ricoperto il ruolo di Senior Scientist presso l' N.C.I. Frederick Cancer Research Center, Maryland (USA);</w:t>
      </w:r>
    </w:p>
    <w:p w14:paraId="04A8DDC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lastRenderedPageBreak/>
        <w:t>Dal 1971 al 1975 ha svolto il ruolo di Direttore di progetto presso il National Cancer Institute (USA);</w:t>
      </w:r>
    </w:p>
    <w:p w14:paraId="5D50F08F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In questi anni i suoi studi hanno dimostrato l'associazione dei virus con alcuni tumori dell'uomo;</w:t>
      </w:r>
    </w:p>
    <w:p w14:paraId="052992EB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1975 e' Socio onorario dei Lions di Messina e svolge un attivo ruolo nell'organizzazione come socio del Club di Pompei;</w:t>
      </w:r>
    </w:p>
    <w:p w14:paraId="26F5E33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Nel 1979, nel corso dell'epidemia del "male oscuro" che colpi' la citta' di Napoli, il Prof. Giulio Tarro riusci' ad isolare il virus respiratorio sinciziale nei bambini ammalati;</w:t>
      </w:r>
    </w:p>
    <w:p w14:paraId="421B78E5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1978 e' Presidente a vita  della Fondazione T. e L. de Beaumont Bonelli, per le ricerche sul cancro (DPR. 3/1/78);</w:t>
      </w:r>
    </w:p>
    <w:p w14:paraId="32F9CBF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1990 e' diventatoPresidente della Società Italiana di Immunoncologia;</w:t>
      </w:r>
    </w:p>
    <w:p w14:paraId="3411EC3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1990 e' Membro del Senato Accademico dell'Universita' Costantiniana di Providence, Rhode Island;</w:t>
      </w:r>
    </w:p>
    <w:p w14:paraId="2E9ECF25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1992 e’ Presidente della Lega Internazionale Medici Antivivisezione (LIMAV);</w:t>
      </w:r>
    </w:p>
    <w:p w14:paraId="1D7D92E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1994 e' membro del Senato Accademico dell'Universita' Pro Deo di New York;</w:t>
      </w:r>
    </w:p>
    <w:p w14:paraId="7578DD2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1995 al 1998 e' stato membro del Comitato Nazionale di Bioetica;</w:t>
      </w:r>
    </w:p>
    <w:p w14:paraId="38C87D4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1996 e' Giornalista pubblicista;</w:t>
      </w:r>
    </w:p>
    <w:p w14:paraId="7E7AE67B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Nel 1997 è diventato Membro dell’International Informatization Academy delle Nazioni Unite;</w:t>
      </w:r>
    </w:p>
    <w:p w14:paraId="4BE8E6C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1998 al 2007 è stato Presidente del Comitato Etico (C.E.) dell'A. O. "D. Cotugno", </w:t>
      </w:r>
    </w:p>
    <w:p w14:paraId="40EA684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2000 al 2003 e' stato Coordinatore scientifico dell’ipertermia extracorporea in pazienti con epatite C per the First Circle Medical, Minneapolis, USA;</w:t>
      </w:r>
    </w:p>
    <w:p w14:paraId="7BAFAC5B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2001 ricopre l'incarico di Accademico onorario dell'Universita' Sancti Cyrilli di Malta;</w:t>
      </w:r>
    </w:p>
    <w:p w14:paraId="1D74183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Nel 2003 e' stato nominato Rettore onorario dell'Universita' Ruggero II dello Stato della Florida negli USA;</w:t>
      </w:r>
    </w:p>
    <w:p w14:paraId="09D1EB3F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Nel marzo 2004 e' stato nominato Presidente della Società consortile della Regione Campania "Centro Campano Tecnologia e Ambiente;</w:t>
      </w:r>
    </w:p>
    <w:p w14:paraId="553A8DA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2004 e' Direttore responsabile della rivista FRATRES;</w:t>
      </w:r>
    </w:p>
    <w:p w14:paraId="425826BD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2005 è componente del C.E. del Centro di Riferimento Oncologico della Basilicata, Rionero in Vulture (PZ);</w:t>
      </w:r>
    </w:p>
    <w:p w14:paraId="4AD304E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 gennaio 2007 e' Presidente della Commissione sulle Biotecnologie della Virosfera, WABT UNESCO, Parigi;</w:t>
      </w:r>
    </w:p>
    <w:p w14:paraId="1C70603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Dall'aprile 2007 e' Professore aggiunto del Dipartimento di Biologia alla Temple University di Filadelfia (USA);</w:t>
      </w:r>
    </w:p>
    <w:p w14:paraId="1E273A2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Nel 2008 e' stato nominato Presidente della Norman Academy;  </w:t>
      </w:r>
    </w:p>
    <w:p w14:paraId="61EFAC4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Nel corso della sua brillante carriera ha ottenuto numerosi i premi e riconoscimenti nazionali ed internazionali. Tra i molteplici: </w:t>
      </w:r>
    </w:p>
    <w:p w14:paraId="42B1417D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- 1969 Premio Internazionale Lenghi dell'Accademia dei Lincei, Roma, per studi di Virologia; </w:t>
      </w:r>
    </w:p>
    <w:p w14:paraId="252A318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- 1975 Medaglia d'Oro del Ministro della Pubblica Istruzione, conferita dal Presidente della Repubblica;</w:t>
      </w:r>
    </w:p>
    <w:p w14:paraId="5EB9D43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-1985 Premio della Cultura della Presidenza del Consiglio; </w:t>
      </w:r>
    </w:p>
    <w:p w14:paraId="1A0F1E3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- 1999 Medaglia d'Oro "Al Merito della Sanità Pubblica", Decreto del Presidente della Repubblica del 3/8/99, su proposta del Ministro della Sanità; </w:t>
      </w:r>
    </w:p>
    <w:p w14:paraId="510714D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- 2010 Premio alla carriera  Sbarro Health Research Organization, Philadelphia 2010 "per lo straordinario contributo nei campi della medicina e nella ricerca biomedica",</w:t>
      </w:r>
    </w:p>
    <w:p w14:paraId="17B6AB4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- 2011 Global Education Award al Festival Mondiale di Creatività nella Scuola, Sanremo;</w:t>
      </w:r>
    </w:p>
    <w:p w14:paraId="55D4DD3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- 2012 “Musa Uranio” al XLVII Premio Internazionale “Le Muse”, Palazzo Vecchio, Firenze </w:t>
      </w:r>
    </w:p>
    <w:p w14:paraId="62366EF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5D4B4B6C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Ha ottenuto numerose onorificenze e riconoscimenti: </w:t>
      </w:r>
    </w:p>
    <w:p w14:paraId="2C9964B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- nel 1991 e' stato nominato Commendatore e quindi nel 1999  Grande Ufficiale dell'Ordine al Merito della Repubblica Italiana,con  D.P.R. del 14/10/99, "motu proprio" del Presidente Ciampi.</w:t>
      </w:r>
    </w:p>
    <w:p w14:paraId="13B8E12D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240"/>
        <w:ind w:firstLine="56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 E' autore di circa 110 libri e monografie ed oltre 1000 pubblicazioni. </w:t>
      </w:r>
    </w:p>
    <w:p w14:paraId="36A32D0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13814">
        <w:rPr>
          <w:rFonts w:ascii="Arial" w:hAnsi="Arial" w:cs="Arial"/>
          <w:sz w:val="30"/>
          <w:szCs w:val="30"/>
        </w:rPr>
        <w:t>Attualmente i suoi studi sono finalizzati a separare antigeni tumorali e ad identificare il loro valore nella diagnosi e nell'immunoterapia. </w:t>
      </w:r>
    </w:p>
    <w:p w14:paraId="2D03296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6D592A2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b/>
          <w:bCs/>
          <w:sz w:val="30"/>
          <w:szCs w:val="30"/>
        </w:rPr>
        <w:t>RECENTI PUBBLICAZIONI</w:t>
      </w:r>
    </w:p>
    <w:p w14:paraId="10B378DC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left="960" w:hanging="48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b/>
          <w:bCs/>
          <w:sz w:val="30"/>
          <w:szCs w:val="30"/>
        </w:rPr>
        <w:t>a)</w:t>
      </w:r>
      <w:r w:rsidRPr="00D13814">
        <w:rPr>
          <w:rFonts w:ascii="Times New Roman" w:hAnsi="Times New Roman" w:cs="Times New Roman"/>
          <w:sz w:val="18"/>
          <w:szCs w:val="18"/>
        </w:rPr>
        <w:t xml:space="preserve">    </w:t>
      </w:r>
      <w:r w:rsidRPr="00D13814">
        <w:rPr>
          <w:rFonts w:ascii="Arial" w:hAnsi="Arial" w:cs="Arial"/>
          <w:b/>
          <w:bCs/>
          <w:sz w:val="30"/>
          <w:szCs w:val="30"/>
        </w:rPr>
        <w:t>SCIENTIFICHE</w:t>
      </w:r>
    </w:p>
    <w:p w14:paraId="50303D1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65A4FC9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Not any longer sick children: prevention of viral diseases in pregnancy. WABT Congress, Budapest Dec 10-12, 2010 – Book for Life Foundation</w:t>
      </w:r>
    </w:p>
    <w:p w14:paraId="057B072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5BCDEB8F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Giulio Tarro U.S. National Library of Medicine - National Institute of Health – National Center for Biotechnology Information, Pub Med EN/IT. Chiron, Settembre 2010.</w:t>
      </w:r>
    </w:p>
    <w:p w14:paraId="05D2B3FB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7F4F4E4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Emerging Viral Agent at Risk in Global Health Approciates to Early Diagnosis and Prompt Therapy, con C. Esposito. BIOCOMP 11: July 18-21, 2011, Las Vegas, Nevada (USA) CS REA Press.</w:t>
      </w:r>
    </w:p>
    <w:p w14:paraId="207B703C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3A8D714F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Lung Cancer Proteomics: Recent Advances in Biomarkers Discovery, con P. Indovina, E. Marcelli, P. Maranta. International Journal of Proteomics Vol. 2011 Article ID 726869, 7 pages.</w:t>
      </w:r>
    </w:p>
    <w:p w14:paraId="5F40B06D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4FBD1F7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Mass – spectrometry based proteomic the road to lung cancer biomarker discovering, con P. Indovina, E. Marcelli, F. Pentimalli, P. Tanganello ed A. Giordano. Mass – spectrometry Reviews, 2012. Published in Wiley Online Library</w:t>
      </w:r>
    </w:p>
    <w:p w14:paraId="256BDD5C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3617EBD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Search in the Tumor Liberated Protein (TLP) for Specific Peptides of Non Small Cell Lung (NSCL) Cancer. BIOCOMP 12: July 16-19, 2012, Las Vegas, Nevada (USA) CS REA Press</w:t>
      </w:r>
    </w:p>
    <w:p w14:paraId="4EBE58C9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7761092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Tracking the 2009 H1N1 Influenza Virus in the Italian Region Campania, con C. Esposito, A. Di Spirito et al. Journal of Cellular Physiology Vol 227: 2813-2817, July 2012</w:t>
      </w:r>
    </w:p>
    <w:p w14:paraId="60A84FB1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34061A55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692D1155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left="960" w:hanging="48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b/>
          <w:bCs/>
          <w:sz w:val="30"/>
          <w:szCs w:val="30"/>
        </w:rPr>
        <w:t>b)</w:t>
      </w:r>
      <w:r w:rsidRPr="00D13814">
        <w:rPr>
          <w:rFonts w:ascii="Times New Roman" w:hAnsi="Times New Roman" w:cs="Times New Roman"/>
          <w:sz w:val="18"/>
          <w:szCs w:val="18"/>
        </w:rPr>
        <w:t xml:space="preserve">    </w:t>
      </w:r>
      <w:r w:rsidRPr="00D13814">
        <w:rPr>
          <w:rFonts w:ascii="Arial" w:hAnsi="Arial" w:cs="Arial"/>
          <w:b/>
          <w:bCs/>
          <w:sz w:val="30"/>
          <w:szCs w:val="30"/>
        </w:rPr>
        <w:t>ABSTRACTS</w:t>
      </w:r>
    </w:p>
    <w:p w14:paraId="00FEDDA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left="480"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b/>
          <w:bCs/>
          <w:sz w:val="30"/>
          <w:szCs w:val="30"/>
        </w:rPr>
        <w:t> </w:t>
      </w:r>
    </w:p>
    <w:p w14:paraId="4C89CEC5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AntiTLP (tumor Liberated Protein) Antibodies for Lung Cancer Cells and Identification of Whole Sequence of TLP. Search for the Cell Gene.</w:t>
      </w:r>
    </w:p>
    <w:p w14:paraId="5DCE2E8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Theme: The Future of Global Vaccines. Beijing, March 2011</w:t>
      </w:r>
    </w:p>
    <w:p w14:paraId="49DB3FD1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7B2C01CD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Tumor Liberated Protein and Peptide Search for the Cell Gene and its Whole Sequence</w:t>
      </w:r>
    </w:p>
    <w:p w14:paraId="624DFD3F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Theme: New Leaders in Protein and Peptide Science. Beijing, March 2011</w:t>
      </w:r>
    </w:p>
    <w:p w14:paraId="64F949C1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4A8F523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Antibodies against Non Small Lung Cancer Cells and their Role in Diagnosis and Immunotherapy of Lung Cancer.</w:t>
      </w:r>
    </w:p>
    <w:p w14:paraId="775217C4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Theme: Discovery, Partnering to Market. Beijing, March 2011</w:t>
      </w:r>
    </w:p>
    <w:p w14:paraId="2366A9D9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348EB62F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Fragments of Tumor Liberated Protein from Lung Cancer to Stimulate Immune Response to Attack Existing Tumors.</w:t>
      </w:r>
    </w:p>
    <w:p w14:paraId="61F0066F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Theme: Collaborative Actions against Cancer. Dalian (China), May 2011</w:t>
      </w:r>
    </w:p>
    <w:p w14:paraId="5033B69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6AF1097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Emerging Viral Agents at Risk in Global Health Approches to Early Diagnosis and Prompt.</w:t>
      </w:r>
    </w:p>
    <w:p w14:paraId="3C04D3B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Theme: Computational Biology. Las Vegas (USA), July 2011</w:t>
      </w:r>
    </w:p>
    <w:p w14:paraId="203A602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7A87A81C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Tracking the 2009 H1N1 influenza virus in the Italian region Campania.</w:t>
      </w:r>
    </w:p>
    <w:p w14:paraId="4149223F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PubMed 21928341</w:t>
      </w:r>
    </w:p>
    <w:p w14:paraId="2DB3B044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617DF15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Peptide Search in the Tumor Liberated Protein (TLP) from Non Small Cell Lung (NSCL) Cancer. BIT’s 4</w:t>
      </w:r>
      <w:r w:rsidRPr="00D13814">
        <w:rPr>
          <w:rFonts w:ascii="Arial" w:hAnsi="Arial" w:cs="Arial"/>
          <w:vertAlign w:val="superscript"/>
        </w:rPr>
        <w:t>th</w:t>
      </w:r>
      <w:r w:rsidRPr="00D13814">
        <w:rPr>
          <w:rFonts w:ascii="Arial" w:hAnsi="Arial" w:cs="Arial"/>
          <w:sz w:val="30"/>
          <w:szCs w:val="30"/>
        </w:rPr>
        <w:t xml:space="preserve"> Annual World Congress of BioSoft, March 23-25, 2012, Beijing China.</w:t>
      </w:r>
    </w:p>
    <w:p w14:paraId="379FE81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0C97027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Mass spectrometry – based proteomics: the road to lung cancer biomarker discovery.</w:t>
      </w:r>
    </w:p>
    <w:p w14:paraId="18462F61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Pub Med 22829143</w:t>
      </w:r>
    </w:p>
    <w:p w14:paraId="57944CC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6F52D63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57F01CD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left="960"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b/>
          <w:bCs/>
          <w:sz w:val="30"/>
          <w:szCs w:val="30"/>
        </w:rPr>
        <w:t>c)</w:t>
      </w:r>
      <w:r w:rsidRPr="00D13814">
        <w:rPr>
          <w:rFonts w:ascii="Times New Roman" w:hAnsi="Times New Roman" w:cs="Times New Roman"/>
          <w:sz w:val="18"/>
          <w:szCs w:val="18"/>
        </w:rPr>
        <w:t xml:space="preserve">     </w:t>
      </w:r>
      <w:r w:rsidRPr="00D13814">
        <w:rPr>
          <w:rFonts w:ascii="Arial" w:hAnsi="Arial" w:cs="Arial"/>
          <w:b/>
          <w:bCs/>
          <w:sz w:val="30"/>
          <w:szCs w:val="30"/>
        </w:rPr>
        <w:t>DIVULGATIVE</w:t>
      </w:r>
    </w:p>
    <w:p w14:paraId="318E8A6B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left="480"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b/>
          <w:bCs/>
          <w:sz w:val="30"/>
          <w:szCs w:val="30"/>
        </w:rPr>
        <w:t> </w:t>
      </w:r>
    </w:p>
    <w:p w14:paraId="4460F47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Creazione di una cellula in laboratorio. Académia Anno 7 N. 1 febbraio 2011, pagg. 5-6</w:t>
      </w:r>
    </w:p>
    <w:p w14:paraId="568EC7D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3E95DB8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Medicina e recenti Miracoli, con Pasqualino Mauro</w:t>
      </w:r>
    </w:p>
    <w:p w14:paraId="1612872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Totus Tuus Editori, maggio 2010.</w:t>
      </w:r>
    </w:p>
    <w:p w14:paraId="5FD7D23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 </w:t>
      </w:r>
    </w:p>
    <w:p w14:paraId="75A842CC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Giulio Filippo Tarro, Curriculum Vitae et Studorium 2010</w:t>
      </w:r>
    </w:p>
    <w:p w14:paraId="53177C8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Fondazione de Beaumont Bonelli , Gennaio 2011</w:t>
      </w:r>
    </w:p>
    <w:p w14:paraId="4710260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518F80C1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La Virosfera, Doctor Mag.</w:t>
      </w:r>
    </w:p>
    <w:p w14:paraId="094B5E6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2B70892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VirusSphere, Doctor Mag, The Medical Web Magazine.</w:t>
      </w:r>
    </w:p>
    <w:p w14:paraId="174A75D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1E965B7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Creazione di una cellula in laboratorio.</w:t>
      </w:r>
    </w:p>
    <w:p w14:paraId="093FD93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Rivista Lions Clubs International Distretto 108YA, anno sociale 2010-2011 – N. 4, pagg. 24-25</w:t>
      </w:r>
    </w:p>
    <w:p w14:paraId="717C1B64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4133CF6D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Scienza e fede.</w:t>
      </w:r>
    </w:p>
    <w:p w14:paraId="7BA96B6D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Piccola Opera Charitas, Anno XI – N. 1, Gennaio-Aprile 2011, pagg. 21-23.</w:t>
      </w:r>
    </w:p>
    <w:p w14:paraId="2D8B24D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4E1129D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Progresso scientifico, bioetica e nuova rivoluzione copernicana.</w:t>
      </w:r>
    </w:p>
    <w:p w14:paraId="037EFFDD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Rivista Lions Clubs International Distretto 108YA, anno sociale 2010-2011, N.5, pagg. 22-23.</w:t>
      </w:r>
    </w:p>
    <w:p w14:paraId="3A2A843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0C1E53E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Creazione di una cellula in laboratorio.</w:t>
      </w:r>
    </w:p>
    <w:p w14:paraId="0284667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Myricae 2000 Anno XII – aprile 2011.</w:t>
      </w:r>
    </w:p>
    <w:p w14:paraId="2C5B652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494564E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Prefazione al libro di Giovanni Piscitelli &lt;Riservatezza personale ed informatica – Privacy&gt; per la nuova edizione con il capitolo sulla Videosorveglianza.</w:t>
      </w:r>
    </w:p>
    <w:p w14:paraId="063D2F44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744AF76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Considerazioni su progresso scientifico, bioetica e nuova rivoluzione copernicana.</w:t>
      </w:r>
    </w:p>
    <w:p w14:paraId="7B0210F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Myricae 2000 Anno XII – ottobre 2011.</w:t>
      </w:r>
    </w:p>
    <w:p w14:paraId="1952D3B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1991D00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Il “caso” Escherichia coli, con Antonio Giordano.</w:t>
      </w:r>
    </w:p>
    <w:p w14:paraId="09E76D2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Salutare, rivista d’informazione per la Salute e il Benessere n. 64 anno VII, 2011 pagg. 21-23.</w:t>
      </w:r>
    </w:p>
    <w:p w14:paraId="0E52156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7E0BF3C5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La salute pubblica è affetta dalla rapida urbanizzazione. Prospettive epidemiologiche e sanitarie nell’area mediterranea. Capitolo del volume “etica pubblica e spazi urbani”. A cura dell’Arch. Sergio Brancaccio.</w:t>
      </w:r>
    </w:p>
    <w:p w14:paraId="2B93C73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5F4EBCE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Un grande maestro per tanti giovani, articolo in ricordo del Prof. Giovan Giacomo Giordano, su il Roma del 12-8-2011, pag. 10</w:t>
      </w:r>
    </w:p>
    <w:p w14:paraId="6AB1088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24A05E5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Un grande maestro per tanti giovani, articolo in ricordo del Prof. Giovan Giacomo Giordano, su Giovani del Sud 8-8-2011.</w:t>
      </w:r>
    </w:p>
    <w:p w14:paraId="374FCD6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0B88B3A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Agenti virali emergenti e approcci per un rischio globale della salute della diagnosi precoce ad una pronta terapia.</w:t>
      </w:r>
    </w:p>
    <w:p w14:paraId="1661CEF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Rivista Lions Clubs del distretto 108YA anno sociale 2011-2012, N. 1 pagg. 28-29.</w:t>
      </w:r>
    </w:p>
    <w:p w14:paraId="414D8869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56770434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Il “caso tubercolosi” su Salutare , Anno VII n. 65, 2011 pagg. 18-20.</w:t>
      </w:r>
    </w:p>
    <w:p w14:paraId="2EE9137C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3E9D58A9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Considerazioni su progresso scientifico, bioetica e nuova rivoluzione copernicana. Académia Anno 7 N. 2 giugno 2011, pagg. 6-9.</w:t>
      </w:r>
    </w:p>
    <w:p w14:paraId="355F125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1B4FE11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Aspetti bioetici del testamento biologico.</w:t>
      </w:r>
    </w:p>
    <w:p w14:paraId="6279D889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“La funzione civile della letteratura” di Giovanna Scarsi per Studium Roma, novembre 2011.</w:t>
      </w:r>
    </w:p>
    <w:p w14:paraId="7774E2AC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Fuga dei cervelli e la ricerca scientifica italiana.</w:t>
      </w:r>
    </w:p>
    <w:p w14:paraId="5A28D7B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Doctormag. Il web magazine medico 21-01-2012</w:t>
      </w:r>
    </w:p>
    <w:p w14:paraId="6BE7A13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3020240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Necrologio per Vitali Vassiliev</w:t>
      </w:r>
    </w:p>
    <w:p w14:paraId="5C13F0BF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Il Riflettere AnnoXI – N. 2 – Febbraio 2012 pagg 4-6</w:t>
      </w:r>
    </w:p>
    <w:p w14:paraId="0407AA0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3513865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Preparazione di un virus letale.</w:t>
      </w:r>
    </w:p>
    <w:p w14:paraId="4914CA3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Doctormag. Il web magazine medico 23 gennaio 2012.</w:t>
      </w:r>
    </w:p>
    <w:p w14:paraId="3D9E4BF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7CD50E1B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Sanità senza Frontiere n. 5</w:t>
      </w:r>
    </w:p>
    <w:p w14:paraId="148B17AC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Una Medicina per l’Uomo, Edizioni Chiron, febbraio 2012</w:t>
      </w:r>
    </w:p>
    <w:p w14:paraId="3717F0AF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2C794331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La scienza e la fede di San Pio da Pietralcina.</w:t>
      </w:r>
    </w:p>
    <w:p w14:paraId="43136B91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Il Riflettere XI N. 3 – marzo 2012 pag 3</w:t>
      </w:r>
    </w:p>
    <w:p w14:paraId="5B127F6D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6FAF6C0F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Luci ed ombre delle vaccinazioni</w:t>
      </w:r>
    </w:p>
    <w:p w14:paraId="37D17821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Doctor Mag – The medical magazine. 24-05-2012</w:t>
      </w:r>
    </w:p>
    <w:p w14:paraId="79FA6D6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17447D2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Cultura scientifica e Mezzogiorno</w:t>
      </w:r>
    </w:p>
    <w:p w14:paraId="3981647B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Politica Meridionalista. Civiltà d’Europa. Giugno 2012</w:t>
      </w:r>
    </w:p>
    <w:p w14:paraId="33F8A87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65629DC9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Ricordo di Renato Dulbecco</w:t>
      </w:r>
    </w:p>
    <w:p w14:paraId="134C24B4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Politica Meridionalista. Civiltà d’Europa. Giugno 2012</w:t>
      </w:r>
    </w:p>
    <w:p w14:paraId="6B28CA74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16EBC5C5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Inquinamento atmosferico, cambiamenti climatici e salute. Capitolo del volume</w:t>
      </w:r>
    </w:p>
    <w:p w14:paraId="6E0ED355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Energie Alternative e Rinnovabili</w:t>
      </w:r>
    </w:p>
    <w:p w14:paraId="49CE49A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A cura dell’Università Partenope e dai Lions. Presentato il 9-05-2012, pagg 331-335</w:t>
      </w:r>
    </w:p>
    <w:p w14:paraId="09EB991B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2E5D5EB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Prospettive epidemiologiche e sanitarie associate alla rapida urbanizzazione.</w:t>
      </w:r>
    </w:p>
    <w:p w14:paraId="4F06D43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Tabularium Académia ed. D’Italia e San Marino, Bologna 2012, pagg. 331-342.</w:t>
      </w:r>
    </w:p>
    <w:p w14:paraId="54081DF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5673753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Fuga dei cervelli e la ricerca scientifica italiana.</w:t>
      </w:r>
    </w:p>
    <w:p w14:paraId="26646D9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Acadèmia Anno 8 N. 2 – Maggio 2012, pagg. 27-32</w:t>
      </w:r>
    </w:p>
    <w:p w14:paraId="75CCEC94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519CE8D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Preparazione di un virus letale</w:t>
      </w:r>
    </w:p>
    <w:p w14:paraId="0B9D82B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Myricae 2000 – anno XIII. – Aprile 2012</w:t>
      </w:r>
    </w:p>
    <w:p w14:paraId="34AC243C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4AF6DA6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Prevenzione e diagnosi precoce dei tumori.</w:t>
      </w:r>
    </w:p>
    <w:p w14:paraId="7B257BA1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MS per il progetto “Martina”.</w:t>
      </w:r>
    </w:p>
    <w:p w14:paraId="6804C40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19E01F3A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Considerazioni su progresso scientifico, bioetica e nuova rivoluzione copernichiana.</w:t>
      </w:r>
    </w:p>
    <w:p w14:paraId="461AA4C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Il Riflettere XI N. 4 aprile 2012, pag. 5</w:t>
      </w:r>
    </w:p>
    <w:p w14:paraId="07301C5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5BBB27D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Prospettive e problemi della sanità.</w:t>
      </w:r>
    </w:p>
    <w:p w14:paraId="35F449D5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Piccola Opera Charitas anno XII n. 3 sett-dic, 2012, pagg 30-33.</w:t>
      </w:r>
    </w:p>
    <w:p w14:paraId="77C14B5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4D74361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Campania, terra di veleni. Libro bianco in salute e ambiente con Antonio Giordano. Prefazione Ignazio Marino.</w:t>
      </w:r>
    </w:p>
    <w:p w14:paraId="7E4B5F4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Edito da Il Denaro, 2012</w:t>
      </w:r>
    </w:p>
    <w:p w14:paraId="2C93019C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1EB176D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Dedica in memoria del Prof. Giovan Giacomo Giordano</w:t>
      </w:r>
    </w:p>
    <w:p w14:paraId="192906A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Introduzione al volume</w:t>
      </w:r>
    </w:p>
    <w:p w14:paraId="55F0E16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Luci ed ombre della sanità a Napoli – 1° capitolo</w:t>
      </w:r>
    </w:p>
    <w:p w14:paraId="1503F0C1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L’emergenza influenzale a Napoli – 2° capitolo</w:t>
      </w:r>
    </w:p>
    <w:p w14:paraId="5337E8C4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Aspetti virali emergenti e approcci per un rischio globale della salute dalla diagnosi precoce ad una pronta terapia – 3° capitolo</w:t>
      </w:r>
    </w:p>
    <w:p w14:paraId="22E97A1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71FD00B1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Prospettive e problemi della sanità (prima parte)</w:t>
      </w:r>
    </w:p>
    <w:p w14:paraId="121085AF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Salutare, n. 70 anno VIII, 2012 pag 22</w:t>
      </w:r>
    </w:p>
    <w:p w14:paraId="1EE535F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5A53D85C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CV et Studiorum 2011-2012</w:t>
      </w:r>
    </w:p>
    <w:p w14:paraId="5DA031E3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Cinquantenario di laurea (MD) di Giulio Filippo Tarro.</w:t>
      </w:r>
    </w:p>
    <w:p w14:paraId="65A6C3F4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49B8567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Qui si muore, le istituzioni facciamo presto (editoriale)</w:t>
      </w:r>
    </w:p>
    <w:p w14:paraId="3FD9B925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Il Denaro, 11-09-2012</w:t>
      </w:r>
    </w:p>
    <w:p w14:paraId="1EA096D6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11C753C8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Prospetti e problemi della sanità.</w:t>
      </w:r>
    </w:p>
    <w:p w14:paraId="26E5D070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Myricae 2000 – anno XIII – ottobre 2012.</w:t>
      </w:r>
    </w:p>
    <w:p w14:paraId="597A15AE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 </w:t>
      </w:r>
    </w:p>
    <w:p w14:paraId="3B9E8882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Problemi della sanità.</w:t>
      </w:r>
    </w:p>
    <w:p w14:paraId="4BE7A3F7" w14:textId="77777777" w:rsidR="00D13814" w:rsidRPr="00D13814" w:rsidRDefault="00D13814" w:rsidP="00BF1F4A">
      <w:pPr>
        <w:widowControl w:val="0"/>
        <w:autoSpaceDE w:val="0"/>
        <w:autoSpaceDN w:val="0"/>
        <w:adjustRightInd w:val="0"/>
        <w:spacing w:after="300"/>
        <w:ind w:firstLine="360"/>
        <w:jc w:val="both"/>
        <w:rPr>
          <w:rFonts w:ascii="Arial" w:hAnsi="Arial" w:cs="Arial"/>
          <w:sz w:val="30"/>
          <w:szCs w:val="30"/>
        </w:rPr>
      </w:pPr>
      <w:r w:rsidRPr="00D13814">
        <w:rPr>
          <w:rFonts w:ascii="Arial" w:hAnsi="Arial" w:cs="Arial"/>
          <w:sz w:val="30"/>
          <w:szCs w:val="30"/>
        </w:rPr>
        <w:t>Piccola Opera chiarita, anno X 2012.</w:t>
      </w:r>
    </w:p>
    <w:p w14:paraId="108A122D" w14:textId="77777777" w:rsidR="00BC5429" w:rsidRPr="00D13814" w:rsidRDefault="00D13814" w:rsidP="00BF1F4A">
      <w:pPr>
        <w:jc w:val="both"/>
      </w:pPr>
      <w:r w:rsidRPr="00D13814">
        <w:rPr>
          <w:rFonts w:ascii="Arial" w:hAnsi="Arial" w:cs="Arial"/>
          <w:sz w:val="30"/>
          <w:szCs w:val="30"/>
        </w:rPr>
        <w:t> </w:t>
      </w:r>
    </w:p>
    <w:bookmarkEnd w:id="0"/>
    <w:sectPr w:rsidR="00BC5429" w:rsidRPr="00D13814" w:rsidSect="00BC542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14"/>
    <w:rsid w:val="00BC5429"/>
    <w:rsid w:val="00BF1F4A"/>
    <w:rsid w:val="00D13814"/>
    <w:rsid w:val="00E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8F4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1837</Words>
  <Characters>10472</Characters>
  <Application>Microsoft Macintosh Word</Application>
  <DocSecurity>0</DocSecurity>
  <Lines>87</Lines>
  <Paragraphs>24</Paragraphs>
  <ScaleCrop>false</ScaleCrop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Colombo</dc:creator>
  <cp:keywords/>
  <dc:description/>
  <cp:lastModifiedBy>Barbara Colombo</cp:lastModifiedBy>
  <cp:revision>3</cp:revision>
  <dcterms:created xsi:type="dcterms:W3CDTF">2013-06-17T18:23:00Z</dcterms:created>
  <dcterms:modified xsi:type="dcterms:W3CDTF">2013-06-17T18:23:00Z</dcterms:modified>
</cp:coreProperties>
</file>