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 xml:space="preserve">example of how you can record your DPIA process and outcome. It follows the process set out in our DPIA </w:t>
      </w:r>
      <w:proofErr w:type="gramStart"/>
      <w:r w:rsidR="0053350F" w:rsidRPr="000959FF">
        <w:rPr>
          <w:szCs w:val="23"/>
        </w:rPr>
        <w:t>guidance, and</w:t>
      </w:r>
      <w:proofErr w:type="gramEnd"/>
      <w:r w:rsidR="0053350F" w:rsidRPr="000959FF">
        <w:rPr>
          <w:szCs w:val="23"/>
        </w:rPr>
        <w:t xml:space="preserve"> should be read alongside that guidance and the</w:t>
      </w:r>
      <w:r w:rsidR="0053350F" w:rsidRPr="000959FF">
        <w:rPr>
          <w:szCs w:val="23"/>
          <w:lang w:val="en-US"/>
        </w:rPr>
        <w:t xml:space="preserve"> </w:t>
      </w:r>
      <w:hyperlink r:id="rId13"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905"/>
        <w:gridCol w:w="4865"/>
      </w:tblGrid>
      <w:tr w:rsidR="00FF5EBD" w14:paraId="1090F3B5" w14:textId="77777777" w:rsidTr="00FF5EBD">
        <w:tc>
          <w:tcPr>
            <w:tcW w:w="4997"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4997" w:type="dxa"/>
          </w:tcPr>
          <w:p w14:paraId="4E904AC3" w14:textId="77777777" w:rsidR="00FF5EBD" w:rsidRPr="00FF5EBD" w:rsidRDefault="00FF5EBD" w:rsidP="0053350F">
            <w:pPr>
              <w:rPr>
                <w:rFonts w:ascii="Verdana" w:hAnsi="Verdana"/>
                <w:lang w:val="en-US"/>
              </w:rPr>
            </w:pPr>
          </w:p>
        </w:tc>
      </w:tr>
      <w:tr w:rsidR="00FF5EBD" w14:paraId="10B3E05E" w14:textId="77777777" w:rsidTr="00FF5EBD">
        <w:tc>
          <w:tcPr>
            <w:tcW w:w="4997"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4997" w:type="dxa"/>
          </w:tcPr>
          <w:p w14:paraId="3687BEEA" w14:textId="77777777" w:rsidR="00FF5EBD" w:rsidRPr="00FF5EBD" w:rsidRDefault="00FF5EBD" w:rsidP="0053350F">
            <w:pPr>
              <w:rPr>
                <w:rFonts w:ascii="Verdana" w:hAnsi="Verdana"/>
                <w:lang w:val="en-US"/>
              </w:rPr>
            </w:pPr>
          </w:p>
        </w:tc>
      </w:tr>
      <w:tr w:rsidR="00FF5EBD" w14:paraId="59618284" w14:textId="77777777" w:rsidTr="00FF5EBD">
        <w:tc>
          <w:tcPr>
            <w:tcW w:w="4997" w:type="dxa"/>
          </w:tcPr>
          <w:p w14:paraId="7F79AC95" w14:textId="77777777" w:rsidR="00FF5EBD" w:rsidRDefault="00FF5EBD" w:rsidP="0053350F">
            <w:pPr>
              <w:rPr>
                <w:rFonts w:ascii="Verdana" w:hAnsi="Verdana"/>
                <w:lang w:val="en-US"/>
              </w:rPr>
            </w:pPr>
            <w:r w:rsidRPr="00FF5EBD">
              <w:rPr>
                <w:rFonts w:ascii="Verdana" w:hAnsi="Verdana"/>
                <w:lang w:val="en-US"/>
              </w:rPr>
              <w:t xml:space="preserve">Name of controller contact /DPO </w:t>
            </w:r>
          </w:p>
          <w:p w14:paraId="73C9715B" w14:textId="79DEC2FE" w:rsidR="00FF5EBD" w:rsidRPr="00FF5EBD" w:rsidRDefault="00FF5EBD" w:rsidP="0053350F">
            <w:pPr>
              <w:rPr>
                <w:rFonts w:ascii="Verdana" w:hAnsi="Verdana"/>
                <w:lang w:val="en-US"/>
              </w:rPr>
            </w:pPr>
            <w:r w:rsidRPr="00FF5EBD">
              <w:rPr>
                <w:rFonts w:ascii="Verdana" w:hAnsi="Verdana"/>
                <w:lang w:val="en-US"/>
              </w:rPr>
              <w:t>(delete as appropriate)</w:t>
            </w:r>
          </w:p>
        </w:tc>
        <w:tc>
          <w:tcPr>
            <w:tcW w:w="4997" w:type="dxa"/>
          </w:tcPr>
          <w:p w14:paraId="120EB5CF" w14:textId="77777777" w:rsidR="00FF5EBD" w:rsidRPr="00FF5EBD" w:rsidRDefault="00FF5EBD" w:rsidP="0053350F">
            <w:pPr>
              <w:rPr>
                <w:rFonts w:ascii="Verdana" w:hAnsi="Verdana"/>
                <w:lang w:val="en-US"/>
              </w:rPr>
            </w:pPr>
          </w:p>
        </w:tc>
      </w:tr>
    </w:tbl>
    <w:p w14:paraId="4FEE27E8" w14:textId="77777777" w:rsidR="00FF5EBD" w:rsidRDefault="00FF5EBD" w:rsidP="0053350F">
      <w:pPr>
        <w:rPr>
          <w:szCs w:val="23"/>
          <w:lang w:val="en-US"/>
        </w:rPr>
      </w:pPr>
    </w:p>
    <w:p w14:paraId="6642507A" w14:textId="6EC6397F" w:rsidR="00511C53" w:rsidRPr="000959FF" w:rsidRDefault="00511C53" w:rsidP="0049238C">
      <w:pPr>
        <w:pStyle w:val="Heading1"/>
      </w:pPr>
      <w:r w:rsidRPr="000959FF">
        <w:lastRenderedPageBreak/>
        <w:t xml:space="preserve">Step 1: Identify the need for a </w:t>
      </w:r>
      <w:proofErr w:type="gramStart"/>
      <w:r w:rsidRPr="000959FF">
        <w:t>DPIA</w:t>
      </w:r>
      <w:proofErr w:type="gramEnd"/>
    </w:p>
    <w:tbl>
      <w:tblPr>
        <w:tblStyle w:val="TableGrid"/>
        <w:tblW w:w="0" w:type="auto"/>
        <w:tblLook w:val="04A0" w:firstRow="1" w:lastRow="0" w:firstColumn="1" w:lastColumn="0" w:noHBand="0" w:noVBand="1"/>
      </w:tblPr>
      <w:tblGrid>
        <w:gridCol w:w="9770"/>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770"/>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proofErr w:type="gramStart"/>
            <w:r w:rsidR="007E352D">
              <w:rPr>
                <w:rFonts w:ascii="Verdana" w:hAnsi="Verdana"/>
                <w:lang w:val="en-US"/>
              </w:rPr>
              <w:t>for  you</w:t>
            </w:r>
            <w:proofErr w:type="gramEnd"/>
            <w:r w:rsidR="007E352D">
              <w:rPr>
                <w:rFonts w:ascii="Verdana" w:hAnsi="Verdana"/>
                <w:lang w:val="en-US"/>
              </w:rPr>
              <w:t xml:space="preserve">,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Look w:val="04A0" w:firstRow="1" w:lastRow="0" w:firstColumn="1" w:lastColumn="0" w:noHBand="0" w:noVBand="1"/>
      </w:tblPr>
      <w:tblGrid>
        <w:gridCol w:w="9770"/>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w:t>
            </w:r>
            <w:proofErr w:type="gramStart"/>
            <w:r>
              <w:rPr>
                <w:rFonts w:ascii="Verdana" w:hAnsi="Verdana"/>
                <w:lang w:val="en-US"/>
              </w:rPr>
              <w:t>it’s</w:t>
            </w:r>
            <w:proofErr w:type="gramEnd"/>
            <w:r>
              <w:rPr>
                <w:rFonts w:ascii="Verdana" w:hAnsi="Verdana"/>
                <w:lang w:val="en-US"/>
              </w:rPr>
              <w:t xml:space="preserve">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 xml:space="preserve">Step 4: Assess necessity and </w:t>
      </w:r>
      <w:proofErr w:type="gramStart"/>
      <w:r w:rsidRPr="000959FF">
        <w:rPr>
          <w:lang w:eastAsia="en-GB"/>
        </w:rPr>
        <w:t>proportionality</w:t>
      </w:r>
      <w:proofErr w:type="gramEnd"/>
    </w:p>
    <w:tbl>
      <w:tblPr>
        <w:tblStyle w:val="TableGrid"/>
        <w:tblW w:w="0" w:type="auto"/>
        <w:tblLook w:val="04A0" w:firstRow="1" w:lastRow="0" w:firstColumn="1" w:lastColumn="0" w:noHBand="0" w:noVBand="1"/>
      </w:tblPr>
      <w:tblGrid>
        <w:gridCol w:w="9770"/>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w:t>
            </w:r>
            <w:proofErr w:type="gramStart"/>
            <w:r>
              <w:rPr>
                <w:rFonts w:ascii="Verdana" w:hAnsi="Verdana"/>
                <w:lang w:val="en-US"/>
              </w:rPr>
              <w:t>actually achieve</w:t>
            </w:r>
            <w:proofErr w:type="gramEnd"/>
            <w:r>
              <w:rPr>
                <w:rFonts w:ascii="Verdana" w:hAnsi="Verdana"/>
                <w:lang w:val="en-US"/>
              </w:rPr>
              <w:t xml:space="preser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lastRenderedPageBreak/>
        <w:t xml:space="preserve">Step 5: Identify and assess </w:t>
      </w:r>
      <w:proofErr w:type="gramStart"/>
      <w:r w:rsidRPr="000959FF">
        <w:rPr>
          <w:lang w:eastAsia="en-GB"/>
        </w:rPr>
        <w:t>risks</w:t>
      </w:r>
      <w:proofErr w:type="gramEnd"/>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 xml:space="preserve">Include associated compliance and corporate </w:t>
            </w:r>
            <w:proofErr w:type="gramStart"/>
            <w:r w:rsidRPr="00857B3B">
              <w:rPr>
                <w:rFonts w:ascii="Verdana" w:hAnsi="Verdana"/>
                <w:lang w:val="en-US"/>
              </w:rPr>
              <w:t>risks</w:t>
            </w:r>
            <w:proofErr w:type="gramEnd"/>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possible</w:t>
            </w:r>
            <w:proofErr w:type="gramEnd"/>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significant</w:t>
            </w:r>
            <w:proofErr w:type="gramEnd"/>
            <w:r w:rsidRPr="00857B3B">
              <w:rPr>
                <w:rFonts w:ascii="Verdana" w:hAnsi="Verdana"/>
                <w:sz w:val="22"/>
                <w:lang w:val="en-US"/>
              </w:rPr>
              <w:t xml:space="preserve">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w:t>
            </w:r>
            <w:proofErr w:type="gramStart"/>
            <w:r w:rsidRPr="00857B3B">
              <w:rPr>
                <w:rFonts w:ascii="Verdana" w:hAnsi="Verdana"/>
                <w:sz w:val="22"/>
                <w:lang w:val="en-US"/>
              </w:rPr>
              <w:t>medium</w:t>
            </w:r>
            <w:proofErr w:type="gramEnd"/>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 xml:space="preserve">Step 6: Identify measures to reduce </w:t>
      </w:r>
      <w:proofErr w:type="gramStart"/>
      <w:r w:rsidRPr="000959FF">
        <w:rPr>
          <w:lang w:eastAsia="en-GB"/>
        </w:rPr>
        <w:t>risk</w:t>
      </w:r>
      <w:proofErr w:type="gramEnd"/>
    </w:p>
    <w:tbl>
      <w:tblPr>
        <w:tblStyle w:val="TableGrid"/>
        <w:tblW w:w="0" w:type="auto"/>
        <w:tblLook w:val="04A0" w:firstRow="1" w:lastRow="0" w:firstColumn="1" w:lastColumn="0" w:noHBand="0" w:noVBand="1"/>
      </w:tblPr>
      <w:tblGrid>
        <w:gridCol w:w="1657"/>
        <w:gridCol w:w="3775"/>
        <w:gridCol w:w="1486"/>
        <w:gridCol w:w="1425"/>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 xml:space="preserve">Step 7: Sign off and record </w:t>
      </w:r>
      <w:proofErr w:type="gramStart"/>
      <w:r w:rsidRPr="000959FF">
        <w:rPr>
          <w:lang w:eastAsia="en-GB"/>
        </w:rPr>
        <w:t>outcomes</w:t>
      </w:r>
      <w:proofErr w:type="gramEnd"/>
    </w:p>
    <w:tbl>
      <w:tblPr>
        <w:tblStyle w:val="TableGrid"/>
        <w:tblW w:w="0" w:type="auto"/>
        <w:tblLook w:val="04A0" w:firstRow="1" w:lastRow="0" w:firstColumn="1" w:lastColumn="0" w:noHBand="0" w:noVBand="1"/>
      </w:tblPr>
      <w:tblGrid>
        <w:gridCol w:w="2869"/>
        <w:gridCol w:w="3373"/>
        <w:gridCol w:w="3528"/>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FF5EBD">
      <w:footerReference w:type="default" r:id="rId14"/>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AF47" w14:textId="77777777" w:rsidR="00F57385" w:rsidRDefault="00F57385" w:rsidP="0048248F">
      <w:pPr>
        <w:spacing w:line="240" w:lineRule="auto"/>
      </w:pPr>
      <w:r>
        <w:separator/>
      </w:r>
    </w:p>
  </w:endnote>
  <w:endnote w:type="continuationSeparator" w:id="0">
    <w:p w14:paraId="27881847" w14:textId="77777777" w:rsidR="00F57385" w:rsidRDefault="00F5738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3FBD553D" w:rsidR="00F57385" w:rsidRDefault="00FF5EBD" w:rsidP="0048248F">
    <w:pPr>
      <w:pStyle w:val="Footer"/>
      <w:tabs>
        <w:tab w:val="clear" w:pos="9026"/>
        <w:tab w:val="right" w:pos="13608"/>
        <w:tab w:val="left" w:pos="13750"/>
      </w:tabs>
      <w:rPr>
        <w:sz w:val="20"/>
      </w:rPr>
    </w:pPr>
    <w:r>
      <w:rPr>
        <w:sz w:val="20"/>
      </w:rPr>
      <w:t>20180622</w:t>
    </w:r>
  </w:p>
  <w:p w14:paraId="1D00F69D" w14:textId="21779E76" w:rsidR="00F57385" w:rsidRPr="0048248F" w:rsidRDefault="00FF5EBD" w:rsidP="00C307DC">
    <w:pPr>
      <w:pStyle w:val="Footer"/>
      <w:tabs>
        <w:tab w:val="clear" w:pos="9026"/>
        <w:tab w:val="right" w:pos="9603"/>
        <w:tab w:val="right" w:pos="13608"/>
        <w:tab w:val="left" w:pos="13750"/>
      </w:tabs>
      <w:rPr>
        <w:sz w:val="20"/>
      </w:rPr>
    </w:pPr>
    <w:r>
      <w:rPr>
        <w:sz w:val="20"/>
      </w:rPr>
      <w:t>v0.4</w:t>
    </w:r>
    <w:r w:rsidR="00F57385">
      <w:rPr>
        <w:sz w:val="20"/>
      </w:rPr>
      <w:tab/>
    </w:r>
    <w:r w:rsidR="00F57385">
      <w:rPr>
        <w:sz w:val="20"/>
      </w:rPr>
      <w:tab/>
    </w:r>
    <w:r w:rsidR="00F57385" w:rsidRPr="00C307DC">
      <w:rPr>
        <w:sz w:val="20"/>
      </w:rPr>
      <w:fldChar w:fldCharType="begin"/>
    </w:r>
    <w:r w:rsidR="00F57385" w:rsidRPr="00C307DC">
      <w:rPr>
        <w:sz w:val="20"/>
      </w:rPr>
      <w:instrText xml:space="preserve"> PAGE   \* MERGEFORMAT </w:instrText>
    </w:r>
    <w:r w:rsidR="00F57385" w:rsidRPr="00C307DC">
      <w:rPr>
        <w:sz w:val="20"/>
      </w:rPr>
      <w:fldChar w:fldCharType="separate"/>
    </w:r>
    <w:r w:rsidR="00986C75">
      <w:rPr>
        <w:noProof/>
        <w:sz w:val="20"/>
      </w:rPr>
      <w:t>2</w:t>
    </w:r>
    <w:r w:rsidR="00F57385" w:rsidRPr="00C307DC">
      <w:rPr>
        <w:noProof/>
        <w:sz w:val="20"/>
      </w:rPr>
      <w:fldChar w:fldCharType="end"/>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986C75">
          <w:rPr>
            <w:noProof/>
            <w:sz w:val="20"/>
          </w:rPr>
          <w:t>2</w:t>
        </w:r>
        <w:r w:rsidR="00F57385"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7D44" w14:textId="77777777" w:rsidR="00F57385" w:rsidRDefault="00F57385" w:rsidP="0048248F">
      <w:pPr>
        <w:spacing w:line="240" w:lineRule="auto"/>
      </w:pPr>
      <w:r>
        <w:separator/>
      </w:r>
    </w:p>
  </w:footnote>
  <w:footnote w:type="continuationSeparator" w:id="0">
    <w:p w14:paraId="5C01CE17" w14:textId="77777777" w:rsidR="00F57385" w:rsidRDefault="00F57385"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65783"/>
    <w:rsid w:val="000959FF"/>
    <w:rsid w:val="000C31E8"/>
    <w:rsid w:val="0018139E"/>
    <w:rsid w:val="001B3DEE"/>
    <w:rsid w:val="001B6597"/>
    <w:rsid w:val="002046B7"/>
    <w:rsid w:val="00204F3B"/>
    <w:rsid w:val="00215BA4"/>
    <w:rsid w:val="00245600"/>
    <w:rsid w:val="00251E80"/>
    <w:rsid w:val="0026473A"/>
    <w:rsid w:val="002F70D1"/>
    <w:rsid w:val="00352679"/>
    <w:rsid w:val="0039281F"/>
    <w:rsid w:val="003A0192"/>
    <w:rsid w:val="00441F5B"/>
    <w:rsid w:val="00456F53"/>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986C75"/>
    <w:rsid w:val="009F567A"/>
    <w:rsid w:val="00A63285"/>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71854"/>
    <w:rsid w:val="00EF6F98"/>
    <w:rsid w:val="00F12967"/>
    <w:rsid w:val="00F14E07"/>
    <w:rsid w:val="00F2092C"/>
    <w:rsid w:val="00F27089"/>
    <w:rsid w:val="00F57385"/>
    <w:rsid w:val="00F77DFB"/>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document.cfm?doc_id=4771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c18c49-0394-481a-ba4a-a4ceacd0e392" ContentTypeId="0x01010020270C6529EA0544B2EFE190A98965FD"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2.xml><?xml version="1.0" encoding="utf-8"?>
<ds:datastoreItem xmlns:ds="http://schemas.openxmlformats.org/officeDocument/2006/customXml" ds:itemID="{ACB40A47-0CE3-466E-9656-438017E7B38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5e47d0b3-8113-496a-b81f-22bab7531f6a"/>
    <ds:schemaRef ds:uri="6495cd43-30b7-45da-972d-05dc6321e6bd"/>
    <ds:schemaRef ds:uri="http://purl.org/dc/terms/"/>
  </ds:schemaRefs>
</ds:datastoreItem>
</file>

<file path=customXml/itemProps3.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5.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6.xml><?xml version="1.0" encoding="utf-8"?>
<ds:datastoreItem xmlns:ds="http://schemas.openxmlformats.org/officeDocument/2006/customXml" ds:itemID="{5778B5AC-EDCA-4BB5-9998-AEB774D24F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Keiron Broadbent</cp:lastModifiedBy>
  <cp:revision>2</cp:revision>
  <dcterms:created xsi:type="dcterms:W3CDTF">2021-02-23T15:57:00Z</dcterms:created>
  <dcterms:modified xsi:type="dcterms:W3CDTF">2021-02-23T15:57:00Z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