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0570">
      <w:pPr>
        <w:pStyle w:val="Title"/>
      </w:pPr>
      <w:r>
        <w:t>READ ALL                                                     READ ALL</w:t>
      </w:r>
    </w:p>
    <w:p w:rsidR="00000000" w:rsidRDefault="008C0570">
      <w:pPr>
        <w:pStyle w:val="Subtitle"/>
      </w:pPr>
      <w:r>
        <w:t>The Spotlight</w:t>
      </w:r>
    </w:p>
    <w:p w:rsidR="00000000" w:rsidRDefault="008C0570">
      <w:pPr>
        <w:jc w:val="center"/>
        <w:rPr>
          <w:sz w:val="36"/>
        </w:rPr>
      </w:pPr>
    </w:p>
    <w:p w:rsidR="00000000" w:rsidRDefault="008C0570">
      <w:pPr>
        <w:pStyle w:val="BodyText"/>
        <w:rPr>
          <w:sz w:val="36"/>
        </w:rPr>
      </w:pPr>
      <w:r>
        <w:rPr>
          <w:sz w:val="36"/>
        </w:rPr>
        <w:t>The spotlight can be carried separate from the stand. Just loosen both sides of the “Y” bracket and lift off the bolt brackets. When in transport please make sure the unit</w:t>
      </w:r>
      <w:r>
        <w:rPr>
          <w:sz w:val="36"/>
        </w:rPr>
        <w:t xml:space="preserve"> is stable and able to roll around.</w:t>
      </w:r>
    </w:p>
    <w:p w:rsidR="00000000" w:rsidRDefault="008C0570">
      <w:pPr>
        <w:jc w:val="center"/>
        <w:rPr>
          <w:sz w:val="36"/>
        </w:rPr>
      </w:pPr>
    </w:p>
    <w:p w:rsidR="00000000" w:rsidRDefault="008C0570">
      <w:pPr>
        <w:pStyle w:val="BodyText2"/>
      </w:pPr>
      <w:r>
        <w:t xml:space="preserve">When moving the spotlight on </w:t>
      </w:r>
      <w:proofErr w:type="gramStart"/>
      <w:r>
        <w:t>it’s</w:t>
      </w:r>
      <w:proofErr w:type="gramEnd"/>
      <w:r>
        <w:t xml:space="preserve"> stand, be extra careful to roll it forward with one of the tripod legs going straight in the direction you are moving. This helps stabilize the light. Any bumps in the flooring or carpe</w:t>
      </w:r>
      <w:r>
        <w:t>t may cause it to tip over forward.</w:t>
      </w:r>
    </w:p>
    <w:p w:rsidR="00000000" w:rsidRDefault="008C0570">
      <w:pPr>
        <w:jc w:val="center"/>
        <w:rPr>
          <w:sz w:val="36"/>
        </w:rPr>
      </w:pPr>
    </w:p>
    <w:p w:rsidR="00000000" w:rsidRDefault="008C0570">
      <w:pPr>
        <w:jc w:val="center"/>
        <w:rPr>
          <w:sz w:val="36"/>
        </w:rPr>
      </w:pPr>
      <w:r>
        <w:rPr>
          <w:sz w:val="36"/>
        </w:rPr>
        <w:t>WARNING! The bulb for this unit is $49.99 and you must take care not to jolt or drop the unit while moving or stationary. Also, when you plug the spotlight in, you will hear a fan come on. **If that fan does not come on</w:t>
      </w:r>
      <w:r>
        <w:rPr>
          <w:sz w:val="36"/>
        </w:rPr>
        <w:t xml:space="preserve"> DO NOT USE THE SPOTLIGHT as you will burn the bulb out causing damages to be charged to your account. Call the store for </w:t>
      </w:r>
      <w:r w:rsidR="001A2266">
        <w:rPr>
          <w:sz w:val="36"/>
        </w:rPr>
        <w:t>instructions.</w:t>
      </w:r>
      <w:r>
        <w:rPr>
          <w:sz w:val="36"/>
        </w:rPr>
        <w:t xml:space="preserve"> </w:t>
      </w:r>
      <w:r w:rsidR="001A2266">
        <w:rPr>
          <w:sz w:val="36"/>
        </w:rPr>
        <w:t>336-841-7368</w:t>
      </w:r>
    </w:p>
    <w:p w:rsidR="00000000" w:rsidRDefault="008C0570">
      <w:pPr>
        <w:jc w:val="center"/>
        <w:rPr>
          <w:sz w:val="36"/>
        </w:rPr>
      </w:pPr>
      <w:r>
        <w:rPr>
          <w:sz w:val="36"/>
        </w:rPr>
        <w:t>There are many gadgets on this spotlight, Fade-out, Different colors, small &amp; big circles, etc. Do not ove</w:t>
      </w:r>
      <w:r>
        <w:rPr>
          <w:sz w:val="36"/>
        </w:rPr>
        <w:t>r-tighten the handles to the back of the machine.</w:t>
      </w:r>
    </w:p>
    <w:p w:rsidR="00000000" w:rsidRDefault="008C0570">
      <w:pPr>
        <w:jc w:val="center"/>
        <w:rPr>
          <w:sz w:val="36"/>
        </w:rPr>
      </w:pPr>
    </w:p>
    <w:p w:rsidR="00000000" w:rsidRDefault="008C0570">
      <w:pPr>
        <w:jc w:val="center"/>
        <w:rPr>
          <w:sz w:val="36"/>
        </w:rPr>
      </w:pPr>
      <w:proofErr w:type="gramStart"/>
      <w:r>
        <w:rPr>
          <w:sz w:val="36"/>
        </w:rPr>
        <w:t>When you are finished with the spotlight turn off the light BUT LET THE FAN COOL THE BULB FOR TEN MINUTES BEFORE YOU UNPLUG IT.</w:t>
      </w:r>
      <w:proofErr w:type="gramEnd"/>
    </w:p>
    <w:p w:rsidR="00000000" w:rsidRDefault="008C0570">
      <w:pPr>
        <w:jc w:val="center"/>
        <w:rPr>
          <w:sz w:val="36"/>
        </w:rPr>
      </w:pPr>
    </w:p>
    <w:p w:rsidR="008C0570" w:rsidRDefault="008C0570">
      <w:pPr>
        <w:jc w:val="center"/>
      </w:pPr>
      <w:r>
        <w:rPr>
          <w:sz w:val="36"/>
        </w:rPr>
        <w:t>It’s Showtime, Enjoy!</w:t>
      </w:r>
    </w:p>
    <w:sectPr w:rsidR="008C05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1A2266"/>
    <w:rsid w:val="001A2266"/>
    <w:rsid w:val="008C0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8"/>
    </w:rPr>
  </w:style>
  <w:style w:type="paragraph" w:styleId="BodyText2">
    <w:name w:val="Body Text 2"/>
    <w:basedOn w:val="Normal"/>
    <w:semiHidden/>
    <w:pPr>
      <w:jc w:val="center"/>
    </w:pPr>
    <w:rPr>
      <w:sz w:val="36"/>
    </w:rPr>
  </w:style>
  <w:style w:type="paragraph" w:styleId="Title">
    <w:name w:val="Title"/>
    <w:basedOn w:val="Normal"/>
    <w:qFormat/>
    <w:pPr>
      <w:jc w:val="center"/>
    </w:pPr>
    <w:rPr>
      <w:sz w:val="44"/>
    </w:rPr>
  </w:style>
  <w:style w:type="paragraph" w:styleId="Subtitle">
    <w:name w:val="Subtitle"/>
    <w:basedOn w:val="Normal"/>
    <w:qFormat/>
    <w:pPr>
      <w:jc w:val="center"/>
    </w:pPr>
    <w:rPr>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READ ALL                                                     READ ALL</vt:lpstr>
    </vt:vector>
  </TitlesOfParts>
  <Company>Brenda's Special Events</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ALL                                                     READ ALL</dc:title>
  <dc:creator>Brenda Johnson</dc:creator>
  <cp:lastModifiedBy>User</cp:lastModifiedBy>
  <cp:revision>2</cp:revision>
  <dcterms:created xsi:type="dcterms:W3CDTF">2016-02-20T16:13:00Z</dcterms:created>
  <dcterms:modified xsi:type="dcterms:W3CDTF">2016-02-20T16:13:00Z</dcterms:modified>
</cp:coreProperties>
</file>