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F2" w:rsidRDefault="00DA37F2" w:rsidP="00DA37F2">
      <w:pPr>
        <w:rPr>
          <w:b/>
        </w:rPr>
      </w:pPr>
      <w:r w:rsidRPr="00271B34">
        <w:rPr>
          <w:b/>
          <w:highlight w:val="green"/>
        </w:rPr>
        <w:t xml:space="preserve">1) Titolo Proposta </w:t>
      </w:r>
      <w:proofErr w:type="spellStart"/>
      <w:r w:rsidRPr="00271B34">
        <w:rPr>
          <w:b/>
          <w:highlight w:val="green"/>
        </w:rPr>
        <w:t>Corsuale</w:t>
      </w:r>
      <w:proofErr w:type="spellEnd"/>
      <w:r w:rsidRPr="00271B34">
        <w:rPr>
          <w:b/>
          <w:highlight w:val="green"/>
        </w:rPr>
        <w:t xml:space="preserve">: IL SISTEMA </w:t>
      </w:r>
      <w:proofErr w:type="spellStart"/>
      <w:r w:rsidRPr="00271B34">
        <w:rPr>
          <w:b/>
          <w:highlight w:val="green"/>
        </w:rPr>
        <w:t>DI</w:t>
      </w:r>
      <w:proofErr w:type="spellEnd"/>
      <w:r w:rsidRPr="00271B34">
        <w:rPr>
          <w:b/>
          <w:highlight w:val="green"/>
        </w:rPr>
        <w:t xml:space="preserve"> GESTIONE AMBIENTALE: LA CERTIFICAZIONE ISO 14001 E LA REGISTRAZIONE EMAS</w:t>
      </w:r>
    </w:p>
    <w:p w:rsidR="00DA37F2" w:rsidRPr="000F572C" w:rsidRDefault="00DA37F2" w:rsidP="00DA37F2">
      <w:pPr>
        <w:rPr>
          <w:b/>
        </w:rPr>
      </w:pPr>
      <w:r>
        <w:rPr>
          <w:b/>
        </w:rPr>
        <w:t>32 ORE – 56 ALLIEVI</w:t>
      </w:r>
    </w:p>
    <w:p w:rsidR="00DA37F2" w:rsidRDefault="00DA37F2" w:rsidP="00DA37F2">
      <w:r w:rsidRPr="00855FDF">
        <w:rPr>
          <w:b/>
        </w:rPr>
        <w:t>MOTIVAZIONI DEL CORSO</w:t>
      </w:r>
      <w:r>
        <w:t xml:space="preserve"> (500 caratteri spazi inclusi)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DA37F2" w:rsidRPr="00352C64" w:rsidTr="00F63616">
        <w:tc>
          <w:tcPr>
            <w:tcW w:w="9778" w:type="dxa"/>
          </w:tcPr>
          <w:p w:rsidR="00DA37F2" w:rsidRPr="00A0498B" w:rsidRDefault="00DA37F2" w:rsidP="00F63616">
            <w:pPr>
              <w:spacing w:after="0" w:line="240" w:lineRule="auto"/>
              <w:rPr>
                <w:rFonts w:cs="Arial"/>
              </w:rPr>
            </w:pPr>
            <w:r w:rsidRPr="00A0498B">
              <w:rPr>
                <w:rFonts w:cs="Arial"/>
              </w:rPr>
              <w:t xml:space="preserve">La crescente attenzione degli </w:t>
            </w:r>
            <w:proofErr w:type="spellStart"/>
            <w:r w:rsidRPr="00A0498B">
              <w:rPr>
                <w:rFonts w:cs="Arial"/>
              </w:rPr>
              <w:t>stakeholder</w:t>
            </w:r>
            <w:proofErr w:type="spellEnd"/>
            <w:r w:rsidRPr="00A0498B">
              <w:rPr>
                <w:rFonts w:cs="Arial"/>
              </w:rPr>
              <w:t xml:space="preserve"> alle problematiche ambientali mette in risalto l’interesse delle aziende a controllare l’impatto delle loro attività sull’ambiente adottando adeguate politiche interne con obiettivi che conducano a traguardi concreti in termini di riduzione/eliminazione degli effetti sull’ambiente. L’interesse crescente è confermato da un panorama legislativo sempre più severo e fertile nel settore e da politiche economiche volte a stimolare la protezione dell’ambiente.</w:t>
            </w:r>
          </w:p>
        </w:tc>
      </w:tr>
    </w:tbl>
    <w:p w:rsidR="00DA37F2" w:rsidRDefault="00DA37F2" w:rsidP="00DA37F2">
      <w:pPr>
        <w:spacing w:after="0"/>
      </w:pPr>
      <w:r w:rsidRPr="00855FDF">
        <w:rPr>
          <w:b/>
        </w:rPr>
        <w:t>CONTENUTI DEL CORSO</w:t>
      </w:r>
      <w:r>
        <w:t xml:space="preserve"> (500 caratteri spazi inclusi)</w:t>
      </w:r>
    </w:p>
    <w:p w:rsidR="00DA37F2" w:rsidRDefault="00DA37F2" w:rsidP="00DA37F2">
      <w:pPr>
        <w:pStyle w:val="Paragrafoelenco"/>
        <w:numPr>
          <w:ilvl w:val="0"/>
          <w:numId w:val="1"/>
        </w:numPr>
        <w:spacing w:after="0" w:line="240" w:lineRule="auto"/>
      </w:pPr>
      <w:r>
        <w:t>Quali contenuti trattati vengono trattati nel corso dell’attività formativa</w:t>
      </w:r>
    </w:p>
    <w:p w:rsidR="00DA37F2" w:rsidRDefault="00DA37F2" w:rsidP="00DA37F2">
      <w:pPr>
        <w:pStyle w:val="Paragrafoelenco"/>
        <w:numPr>
          <w:ilvl w:val="0"/>
          <w:numId w:val="1"/>
        </w:numPr>
        <w:spacing w:after="0" w:line="240" w:lineRule="auto"/>
      </w:pPr>
      <w:r>
        <w:t>Specificazione delle modalità di erogazione dell’azione formativa</w:t>
      </w:r>
    </w:p>
    <w:p w:rsidR="00DA37F2" w:rsidRDefault="00DA37F2" w:rsidP="00DA37F2">
      <w:pPr>
        <w:pStyle w:val="Paragrafoelenco"/>
        <w:numPr>
          <w:ilvl w:val="0"/>
          <w:numId w:val="1"/>
        </w:numPr>
        <w:spacing w:after="0" w:line="240" w:lineRule="auto"/>
      </w:pPr>
      <w:r>
        <w:t>Descrizione delle verifiche di apprendimento (obbligatorio per FAD)</w:t>
      </w:r>
    </w:p>
    <w:p w:rsidR="00DA37F2" w:rsidRDefault="00DA37F2" w:rsidP="00DA37F2">
      <w:pPr>
        <w:pStyle w:val="Paragrafoelenco"/>
        <w:numPr>
          <w:ilvl w:val="0"/>
          <w:numId w:val="1"/>
        </w:numPr>
        <w:spacing w:after="0" w:line="240" w:lineRule="auto"/>
      </w:pPr>
      <w:r>
        <w:t>Eventuale rilascio di certificazione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DA37F2" w:rsidRPr="00352C64" w:rsidTr="00F63616">
        <w:tc>
          <w:tcPr>
            <w:tcW w:w="9778" w:type="dxa"/>
          </w:tcPr>
          <w:p w:rsidR="00DA37F2" w:rsidRPr="00352C64" w:rsidRDefault="00DA37F2" w:rsidP="00F63616">
            <w:pPr>
              <w:spacing w:after="0" w:line="240" w:lineRule="auto"/>
            </w:pPr>
            <w:r>
              <w:t xml:space="preserve">CONTENUTI: il corso fornisce gli strumenti per </w:t>
            </w:r>
            <w:r w:rsidRPr="00E47571">
              <w:t xml:space="preserve">conoscere </w:t>
            </w:r>
            <w:r>
              <w:t>la</w:t>
            </w:r>
            <w:r w:rsidRPr="00E47571">
              <w:t xml:space="preserve"> norma ISO 14001</w:t>
            </w:r>
            <w:r>
              <w:t xml:space="preserve"> </w:t>
            </w:r>
            <w:r w:rsidRPr="00E47571">
              <w:t>ed il percorso per la certificazione del Sistema Ambientale, utilizzare la norma per l’impostazione di un Sistema Ambientale, conoscere il Regolamento EMAS</w:t>
            </w:r>
            <w:r>
              <w:t>,</w:t>
            </w:r>
            <w:r w:rsidRPr="00E47571">
              <w:t xml:space="preserve"> acquisire le informazioni per gestire gli aspetti ambientali dell’azienda di appartenenza</w:t>
            </w:r>
            <w:r>
              <w:t xml:space="preserve"> MODALITÀ EROGAZ: lezioni frontali, esercitazioni pratiche, discussione di casi, </w:t>
            </w:r>
            <w:proofErr w:type="spellStart"/>
            <w:r>
              <w:t>role</w:t>
            </w:r>
            <w:proofErr w:type="spellEnd"/>
            <w:r>
              <w:t xml:space="preserve"> play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  <w:r>
              <w:t xml:space="preserve"> VERIFICHE APPRENDIM: test finale di valutazione dell’apprendimento</w:t>
            </w:r>
          </w:p>
        </w:tc>
      </w:tr>
    </w:tbl>
    <w:p w:rsidR="00DA37F2" w:rsidRDefault="00DA37F2" w:rsidP="00DA37F2">
      <w:pPr>
        <w:spacing w:after="0"/>
      </w:pPr>
    </w:p>
    <w:p w:rsidR="00DA37F2" w:rsidRDefault="00DA37F2" w:rsidP="00DA37F2">
      <w:pPr>
        <w:spacing w:after="0"/>
      </w:pPr>
      <w:r w:rsidRPr="0038009A">
        <w:rPr>
          <w:b/>
        </w:rPr>
        <w:t>DESTINATARI DEL CORSO</w:t>
      </w:r>
      <w:r>
        <w:t xml:space="preserve"> (500 caratteri spazi inclusi)</w:t>
      </w:r>
    </w:p>
    <w:p w:rsidR="00DA37F2" w:rsidRDefault="00DA37F2" w:rsidP="00DA37F2">
      <w:pPr>
        <w:pStyle w:val="Paragrafoelenco"/>
        <w:numPr>
          <w:ilvl w:val="0"/>
          <w:numId w:val="1"/>
        </w:numPr>
        <w:spacing w:after="0" w:line="240" w:lineRule="auto"/>
      </w:pPr>
      <w:r>
        <w:t>Titolo di studio prevalente</w:t>
      </w:r>
    </w:p>
    <w:p w:rsidR="00DA37F2" w:rsidRDefault="00DA37F2" w:rsidP="00DA37F2">
      <w:pPr>
        <w:pStyle w:val="Paragrafoelenco"/>
        <w:numPr>
          <w:ilvl w:val="0"/>
          <w:numId w:val="1"/>
        </w:numPr>
        <w:spacing w:after="0" w:line="240" w:lineRule="auto"/>
      </w:pPr>
      <w:r>
        <w:t>Ruolo prevalente</w:t>
      </w:r>
    </w:p>
    <w:p w:rsidR="00DA37F2" w:rsidRDefault="00DA37F2" w:rsidP="00DA37F2">
      <w:pPr>
        <w:pStyle w:val="Paragrafoelenco"/>
        <w:numPr>
          <w:ilvl w:val="0"/>
          <w:numId w:val="1"/>
        </w:numPr>
        <w:spacing w:after="0" w:line="240" w:lineRule="auto"/>
      </w:pPr>
      <w:r>
        <w:t>Indicazione sulle finalità dell’azione formativa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DA37F2" w:rsidRPr="00352C64" w:rsidTr="00F63616">
        <w:tc>
          <w:tcPr>
            <w:tcW w:w="9778" w:type="dxa"/>
          </w:tcPr>
          <w:p w:rsidR="00DA37F2" w:rsidRPr="00352C64" w:rsidRDefault="00DA37F2" w:rsidP="00F63616">
            <w:pPr>
              <w:spacing w:after="0" w:line="240" w:lineRule="auto"/>
            </w:pPr>
            <w:r w:rsidRPr="00803964">
              <w:t>DE</w:t>
            </w:r>
            <w:r>
              <w:t xml:space="preserve">STINATARI: </w:t>
            </w:r>
            <w:r w:rsidRPr="00803964">
              <w:t>prevalentemente in possesso di diploma</w:t>
            </w:r>
            <w:r>
              <w:t xml:space="preserve"> svolgono </w:t>
            </w:r>
            <w:r w:rsidRPr="00803964">
              <w:t xml:space="preserve">mansioni </w:t>
            </w:r>
            <w:r>
              <w:t>a</w:t>
            </w:r>
            <w:r w:rsidRPr="00803964">
              <w:t xml:space="preserve"> carattere tecnico-</w:t>
            </w:r>
            <w:r>
              <w:t xml:space="preserve">organizzativo FINALITÀ: trasferire </w:t>
            </w:r>
            <w:r w:rsidRPr="00D5352F">
              <w:t xml:space="preserve">i contenuti delle norme internazionali, </w:t>
            </w:r>
            <w:r>
              <w:t xml:space="preserve">base </w:t>
            </w:r>
            <w:r w:rsidRPr="00D5352F">
              <w:t xml:space="preserve">su cui sviluppare le procedure di un </w:t>
            </w:r>
            <w:r>
              <w:t>SGA, favorendone l’adozione e l’eventuale certificazione all’interno delle aziende</w:t>
            </w:r>
          </w:p>
        </w:tc>
      </w:tr>
    </w:tbl>
    <w:p w:rsidR="00DA37F2" w:rsidRDefault="00DA37F2" w:rsidP="00DA37F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8"/>
        <w:gridCol w:w="1260"/>
        <w:gridCol w:w="1013"/>
        <w:gridCol w:w="917"/>
      </w:tblGrid>
      <w:tr w:rsidR="00DA37F2" w:rsidRPr="00352C64" w:rsidTr="00F63616">
        <w:tc>
          <w:tcPr>
            <w:tcW w:w="6588" w:type="dxa"/>
          </w:tcPr>
          <w:p w:rsidR="00DA37F2" w:rsidRPr="00352C64" w:rsidRDefault="00DA37F2" w:rsidP="00F63616">
            <w:pPr>
              <w:spacing w:after="0" w:line="240" w:lineRule="auto"/>
              <w:rPr>
                <w:b/>
              </w:rPr>
            </w:pPr>
            <w:r w:rsidRPr="00352C64">
              <w:rPr>
                <w:b/>
              </w:rPr>
              <w:t>TITOLO MODULO</w:t>
            </w:r>
          </w:p>
        </w:tc>
        <w:tc>
          <w:tcPr>
            <w:tcW w:w="1260" w:type="dxa"/>
          </w:tcPr>
          <w:p w:rsidR="00DA37F2" w:rsidRPr="00352C64" w:rsidRDefault="00DA37F2" w:rsidP="00F63616">
            <w:pPr>
              <w:spacing w:after="0" w:line="240" w:lineRule="auto"/>
              <w:jc w:val="center"/>
              <w:rPr>
                <w:b/>
              </w:rPr>
            </w:pPr>
            <w:r w:rsidRPr="00352C64">
              <w:rPr>
                <w:b/>
              </w:rPr>
              <w:t>TEORIA</w:t>
            </w:r>
          </w:p>
        </w:tc>
        <w:tc>
          <w:tcPr>
            <w:tcW w:w="1013" w:type="dxa"/>
          </w:tcPr>
          <w:p w:rsidR="00DA37F2" w:rsidRPr="00352C64" w:rsidRDefault="00DA37F2" w:rsidP="00F63616">
            <w:pPr>
              <w:spacing w:after="0" w:line="240" w:lineRule="auto"/>
              <w:jc w:val="center"/>
              <w:rPr>
                <w:b/>
              </w:rPr>
            </w:pPr>
            <w:r w:rsidRPr="00352C64">
              <w:rPr>
                <w:b/>
              </w:rPr>
              <w:t>PRATICA</w:t>
            </w:r>
          </w:p>
        </w:tc>
        <w:tc>
          <w:tcPr>
            <w:tcW w:w="917" w:type="dxa"/>
          </w:tcPr>
          <w:p w:rsidR="00DA37F2" w:rsidRPr="00352C64" w:rsidRDefault="00DA37F2" w:rsidP="00F63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DA37F2" w:rsidRPr="005F2A38" w:rsidTr="00F63616">
        <w:tc>
          <w:tcPr>
            <w:tcW w:w="6588" w:type="dxa"/>
          </w:tcPr>
          <w:p w:rsidR="00DA37F2" w:rsidRPr="005F2A38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ACCOGLIENZA</w:t>
            </w:r>
          </w:p>
        </w:tc>
        <w:tc>
          <w:tcPr>
            <w:tcW w:w="1260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A37F2" w:rsidRPr="005F2A38" w:rsidTr="00F63616">
        <w:tc>
          <w:tcPr>
            <w:tcW w:w="6588" w:type="dxa"/>
          </w:tcPr>
          <w:p w:rsidR="00DA37F2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NORMATIVA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RIFERIMENTO E QUADRO LEGISLATIVO AMBIENTALE</w:t>
            </w:r>
          </w:p>
        </w:tc>
        <w:tc>
          <w:tcPr>
            <w:tcW w:w="1260" w:type="dxa"/>
          </w:tcPr>
          <w:p w:rsidR="00DA37F2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DA37F2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</w:tcPr>
          <w:p w:rsidR="00DA37F2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37F2" w:rsidRPr="005F2A38" w:rsidTr="00F63616">
        <w:tc>
          <w:tcPr>
            <w:tcW w:w="6588" w:type="dxa"/>
          </w:tcPr>
          <w:p w:rsidR="00DA37F2" w:rsidRPr="005F2A38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SISTEMI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GESTIONE AMBIENTALE: TERMINI E DEFINIZIONI</w:t>
            </w:r>
          </w:p>
        </w:tc>
        <w:tc>
          <w:tcPr>
            <w:tcW w:w="1260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37F2" w:rsidRPr="005F2A38" w:rsidTr="00F63616">
        <w:tc>
          <w:tcPr>
            <w:tcW w:w="6588" w:type="dxa"/>
          </w:tcPr>
          <w:p w:rsidR="00DA37F2" w:rsidRPr="005F2A38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STANDARD EUROPEO UNI EN ISO 14000:2004</w:t>
            </w:r>
          </w:p>
        </w:tc>
        <w:tc>
          <w:tcPr>
            <w:tcW w:w="1260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37F2" w:rsidRPr="005F2A38" w:rsidTr="00F63616">
        <w:tc>
          <w:tcPr>
            <w:tcW w:w="6588" w:type="dxa"/>
          </w:tcPr>
          <w:p w:rsidR="00DA37F2" w:rsidRPr="005F2A38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REGOLAMENTO EUROPEO EMAS III</w:t>
            </w:r>
          </w:p>
        </w:tc>
        <w:tc>
          <w:tcPr>
            <w:tcW w:w="1260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37F2" w:rsidRPr="005F2A38" w:rsidTr="00F63616">
        <w:tc>
          <w:tcPr>
            <w:tcW w:w="6588" w:type="dxa"/>
          </w:tcPr>
          <w:p w:rsidR="00DA37F2" w:rsidRPr="005F2A38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L’ANALISI AMBIENTALE INIZIALE</w:t>
            </w:r>
          </w:p>
        </w:tc>
        <w:tc>
          <w:tcPr>
            <w:tcW w:w="1260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7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A37F2" w:rsidRPr="005F2A38" w:rsidTr="00F63616">
        <w:tc>
          <w:tcPr>
            <w:tcW w:w="6588" w:type="dxa"/>
          </w:tcPr>
          <w:p w:rsidR="00DA37F2" w:rsidRPr="005F2A38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DOCUMENTAZIONE DEL SISTEMA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GESTIONE AMBIENTALE</w:t>
            </w:r>
          </w:p>
        </w:tc>
        <w:tc>
          <w:tcPr>
            <w:tcW w:w="1260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7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A37F2" w:rsidRPr="005F2A38" w:rsidTr="00F63616">
        <w:tc>
          <w:tcPr>
            <w:tcW w:w="6588" w:type="dxa"/>
          </w:tcPr>
          <w:p w:rsidR="00DA37F2" w:rsidRPr="005F2A38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L’AUDIT INTERNO DEL SISTEMA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GESTIONE AMBIENTALE</w:t>
            </w:r>
          </w:p>
        </w:tc>
        <w:tc>
          <w:tcPr>
            <w:tcW w:w="1260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7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A37F2" w:rsidRPr="005F2A38" w:rsidTr="00F63616">
        <w:tc>
          <w:tcPr>
            <w:tcW w:w="6588" w:type="dxa"/>
          </w:tcPr>
          <w:p w:rsidR="00DA37F2" w:rsidRPr="005F2A38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FEED BACK DEGLI AUDITI INTERNI</w:t>
            </w:r>
          </w:p>
        </w:tc>
        <w:tc>
          <w:tcPr>
            <w:tcW w:w="1260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A37F2" w:rsidRPr="005F2A38" w:rsidTr="00F63616">
        <w:tc>
          <w:tcPr>
            <w:tcW w:w="6588" w:type="dxa"/>
          </w:tcPr>
          <w:p w:rsidR="00DA37F2" w:rsidRPr="005F2A38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COME IMPLEMENTARE UN SISTEMA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GESTIONE AMBIENTALE</w:t>
            </w:r>
          </w:p>
        </w:tc>
        <w:tc>
          <w:tcPr>
            <w:tcW w:w="1260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7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A37F2" w:rsidRPr="005F2A38" w:rsidTr="00F63616">
        <w:tc>
          <w:tcPr>
            <w:tcW w:w="6588" w:type="dxa"/>
          </w:tcPr>
          <w:p w:rsidR="00DA37F2" w:rsidRPr="005F2A38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FE433C">
              <w:rPr>
                <w:sz w:val="20"/>
                <w:szCs w:val="20"/>
              </w:rPr>
              <w:t xml:space="preserve">PROVA </w:t>
            </w:r>
            <w:proofErr w:type="spellStart"/>
            <w:r w:rsidRPr="00FE433C">
              <w:rPr>
                <w:sz w:val="20"/>
                <w:szCs w:val="20"/>
              </w:rPr>
              <w:t>DI</w:t>
            </w:r>
            <w:proofErr w:type="spellEnd"/>
            <w:r w:rsidRPr="00FE433C">
              <w:rPr>
                <w:sz w:val="20"/>
                <w:szCs w:val="20"/>
              </w:rPr>
              <w:t xml:space="preserve"> VALUTAZIONE FINALE</w:t>
            </w:r>
          </w:p>
        </w:tc>
        <w:tc>
          <w:tcPr>
            <w:tcW w:w="1260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7" w:type="dxa"/>
          </w:tcPr>
          <w:p w:rsidR="00DA37F2" w:rsidRPr="005F2A38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A37F2" w:rsidRPr="0038009A" w:rsidRDefault="00DA37F2" w:rsidP="00DA37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724"/>
      </w:tblGrid>
      <w:tr w:rsidR="00DA37F2" w:rsidRPr="00352C64" w:rsidTr="00F63616">
        <w:tc>
          <w:tcPr>
            <w:tcW w:w="7054" w:type="dxa"/>
          </w:tcPr>
          <w:p w:rsidR="00DA37F2" w:rsidRPr="00352C64" w:rsidRDefault="00DA37F2" w:rsidP="00F63616">
            <w:pPr>
              <w:spacing w:after="0" w:line="240" w:lineRule="auto"/>
              <w:rPr>
                <w:b/>
              </w:rPr>
            </w:pPr>
            <w:r w:rsidRPr="00352C64">
              <w:rPr>
                <w:b/>
              </w:rPr>
              <w:t>Strumenti Utilizzati nel percorso formativo</w:t>
            </w:r>
          </w:p>
        </w:tc>
        <w:tc>
          <w:tcPr>
            <w:tcW w:w="2724" w:type="dxa"/>
          </w:tcPr>
          <w:p w:rsidR="00DA37F2" w:rsidRPr="00352C64" w:rsidRDefault="00DA37F2" w:rsidP="00F63616">
            <w:pPr>
              <w:spacing w:after="0" w:line="240" w:lineRule="auto"/>
              <w:rPr>
                <w:b/>
              </w:rPr>
            </w:pPr>
            <w:r w:rsidRPr="00352C64">
              <w:rPr>
                <w:b/>
              </w:rPr>
              <w:t>Quantità Procapite</w:t>
            </w:r>
          </w:p>
        </w:tc>
      </w:tr>
      <w:tr w:rsidR="00DA37F2" w:rsidRPr="00EB20AD" w:rsidTr="00F63616">
        <w:tc>
          <w:tcPr>
            <w:tcW w:w="7054" w:type="dxa"/>
          </w:tcPr>
          <w:p w:rsidR="00DA37F2" w:rsidRPr="00EB20AD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EB20AD">
              <w:rPr>
                <w:sz w:val="18"/>
                <w:szCs w:val="18"/>
              </w:rPr>
              <w:t>AULA ATTREZZATA PER FORMAZIONE FRONTALE (LAVAGNA E VIDEOPROIETTORE)</w:t>
            </w:r>
          </w:p>
        </w:tc>
        <w:tc>
          <w:tcPr>
            <w:tcW w:w="2724" w:type="dxa"/>
          </w:tcPr>
          <w:p w:rsidR="00DA37F2" w:rsidRPr="00EB20AD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0AD">
              <w:rPr>
                <w:sz w:val="18"/>
                <w:szCs w:val="18"/>
              </w:rPr>
              <w:t>1</w:t>
            </w:r>
          </w:p>
        </w:tc>
      </w:tr>
      <w:tr w:rsidR="00DA37F2" w:rsidRPr="00EB20AD" w:rsidTr="00F63616">
        <w:tc>
          <w:tcPr>
            <w:tcW w:w="7054" w:type="dxa"/>
          </w:tcPr>
          <w:p w:rsidR="00DA37F2" w:rsidRPr="00EB20AD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EB20AD">
              <w:rPr>
                <w:sz w:val="18"/>
                <w:szCs w:val="18"/>
              </w:rPr>
              <w:t>POSTAZIONE MULTIMEDIALE PER IL DOCENTE</w:t>
            </w:r>
          </w:p>
        </w:tc>
        <w:tc>
          <w:tcPr>
            <w:tcW w:w="2724" w:type="dxa"/>
          </w:tcPr>
          <w:p w:rsidR="00DA37F2" w:rsidRPr="00EB20AD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0AD">
              <w:rPr>
                <w:sz w:val="18"/>
                <w:szCs w:val="18"/>
              </w:rPr>
              <w:t>1</w:t>
            </w:r>
          </w:p>
        </w:tc>
      </w:tr>
      <w:tr w:rsidR="00DA37F2" w:rsidRPr="00EB20AD" w:rsidTr="00F63616">
        <w:tc>
          <w:tcPr>
            <w:tcW w:w="7054" w:type="dxa"/>
          </w:tcPr>
          <w:p w:rsidR="00DA37F2" w:rsidRPr="00EB20AD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ESTRATTI DA </w:t>
            </w:r>
            <w:r w:rsidRPr="00EB20AD">
              <w:rPr>
                <w:sz w:val="18"/>
                <w:szCs w:val="18"/>
              </w:rPr>
              <w:t>MANUALI E TESTI SPECI</w:t>
            </w:r>
            <w:r>
              <w:rPr>
                <w:sz w:val="18"/>
                <w:szCs w:val="18"/>
              </w:rPr>
              <w:t xml:space="preserve">ALISTICI SU NORME ISO 14001 ED EMAS </w:t>
            </w:r>
            <w:r w:rsidRPr="00EB20A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COLLETTIVO</w:t>
            </w:r>
            <w:r w:rsidRPr="00EB20AD"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DA37F2" w:rsidRPr="00EB20AD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0AD">
              <w:rPr>
                <w:sz w:val="18"/>
                <w:szCs w:val="18"/>
              </w:rPr>
              <w:t>1</w:t>
            </w:r>
          </w:p>
        </w:tc>
      </w:tr>
      <w:tr w:rsidR="00DA37F2" w:rsidRPr="00EB20AD" w:rsidTr="00F63616">
        <w:tc>
          <w:tcPr>
            <w:tcW w:w="7054" w:type="dxa"/>
          </w:tcPr>
          <w:p w:rsidR="00DA37F2" w:rsidRPr="00EB20AD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EB20AD">
              <w:rPr>
                <w:sz w:val="18"/>
                <w:szCs w:val="18"/>
              </w:rPr>
              <w:t xml:space="preserve">MATERIALE MULTIMEDIALE </w:t>
            </w:r>
            <w:r>
              <w:rPr>
                <w:sz w:val="18"/>
                <w:szCs w:val="18"/>
              </w:rPr>
              <w:t xml:space="preserve">SU APPLICAZIONE NORME ISO 14001 E EMAS IN AZIENDA </w:t>
            </w:r>
            <w:r w:rsidRPr="00EB20A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COLLETTIVO</w:t>
            </w:r>
            <w:r w:rsidRPr="00EB20AD">
              <w:rPr>
                <w:sz w:val="18"/>
                <w:szCs w:val="18"/>
              </w:rPr>
              <w:t>)</w:t>
            </w:r>
          </w:p>
        </w:tc>
        <w:tc>
          <w:tcPr>
            <w:tcW w:w="2724" w:type="dxa"/>
          </w:tcPr>
          <w:p w:rsidR="00DA37F2" w:rsidRPr="00EB20AD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0AD">
              <w:rPr>
                <w:sz w:val="18"/>
                <w:szCs w:val="18"/>
              </w:rPr>
              <w:t>1</w:t>
            </w:r>
          </w:p>
        </w:tc>
      </w:tr>
      <w:tr w:rsidR="00DA37F2" w:rsidRPr="00EB20AD" w:rsidTr="00F63616">
        <w:tc>
          <w:tcPr>
            <w:tcW w:w="7054" w:type="dxa"/>
          </w:tcPr>
          <w:p w:rsidR="00DA37F2" w:rsidRPr="00EB20AD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EB20AD">
              <w:rPr>
                <w:sz w:val="18"/>
                <w:szCs w:val="18"/>
              </w:rPr>
              <w:t xml:space="preserve">DISPENSA DIDATTICA </w:t>
            </w:r>
            <w:r>
              <w:rPr>
                <w:sz w:val="18"/>
                <w:szCs w:val="18"/>
              </w:rPr>
              <w:t xml:space="preserve">SU ISO 14001 ED EMAS </w:t>
            </w:r>
            <w:r w:rsidRPr="00EB20AD">
              <w:rPr>
                <w:sz w:val="18"/>
                <w:szCs w:val="18"/>
              </w:rPr>
              <w:t>(INDIVIDUALE)</w:t>
            </w:r>
          </w:p>
        </w:tc>
        <w:tc>
          <w:tcPr>
            <w:tcW w:w="2724" w:type="dxa"/>
          </w:tcPr>
          <w:p w:rsidR="00DA37F2" w:rsidRPr="00EB20AD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0AD">
              <w:rPr>
                <w:sz w:val="18"/>
                <w:szCs w:val="18"/>
              </w:rPr>
              <w:t>1</w:t>
            </w:r>
          </w:p>
        </w:tc>
      </w:tr>
      <w:tr w:rsidR="00DA37F2" w:rsidRPr="00EB20AD" w:rsidTr="00F63616">
        <w:tc>
          <w:tcPr>
            <w:tcW w:w="7054" w:type="dxa"/>
          </w:tcPr>
          <w:p w:rsidR="00DA37F2" w:rsidRPr="00EB20AD" w:rsidRDefault="00DA37F2" w:rsidP="00F63616">
            <w:pPr>
              <w:spacing w:after="0" w:line="240" w:lineRule="auto"/>
              <w:rPr>
                <w:sz w:val="18"/>
                <w:szCs w:val="18"/>
              </w:rPr>
            </w:pPr>
            <w:r w:rsidRPr="00EB20AD">
              <w:rPr>
                <w:sz w:val="18"/>
                <w:szCs w:val="18"/>
              </w:rPr>
              <w:t xml:space="preserve">SCHEDE PER ESERCITAZIONE </w:t>
            </w:r>
            <w:r>
              <w:rPr>
                <w:sz w:val="18"/>
                <w:szCs w:val="18"/>
              </w:rPr>
              <w:t xml:space="preserve">PRATICA </w:t>
            </w:r>
            <w:r w:rsidRPr="00EB20AD">
              <w:rPr>
                <w:sz w:val="18"/>
                <w:szCs w:val="18"/>
              </w:rPr>
              <w:t>(INDIVIDUALE)</w:t>
            </w:r>
          </w:p>
        </w:tc>
        <w:tc>
          <w:tcPr>
            <w:tcW w:w="2724" w:type="dxa"/>
          </w:tcPr>
          <w:p w:rsidR="00DA37F2" w:rsidRPr="00EB20AD" w:rsidRDefault="00DA37F2" w:rsidP="00F63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0AD">
              <w:rPr>
                <w:sz w:val="18"/>
                <w:szCs w:val="18"/>
              </w:rPr>
              <w:t>1</w:t>
            </w:r>
          </w:p>
        </w:tc>
      </w:tr>
    </w:tbl>
    <w:p w:rsidR="005935DC" w:rsidRDefault="00DA37F2"/>
    <w:sectPr w:rsidR="005935DC" w:rsidSect="000E0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6231"/>
    <w:multiLevelType w:val="hybridMultilevel"/>
    <w:tmpl w:val="61DA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A37F2"/>
    <w:rsid w:val="000E0E06"/>
    <w:rsid w:val="00757811"/>
    <w:rsid w:val="00B52361"/>
    <w:rsid w:val="00DA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7F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A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ymombelli</dc:creator>
  <cp:lastModifiedBy>ymombelli</cp:lastModifiedBy>
  <cp:revision>1</cp:revision>
  <dcterms:created xsi:type="dcterms:W3CDTF">2015-02-16T10:17:00Z</dcterms:created>
  <dcterms:modified xsi:type="dcterms:W3CDTF">2015-02-16T10:17:00Z</dcterms:modified>
</cp:coreProperties>
</file>