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F" w:rsidRDefault="0093099F" w:rsidP="0093099F">
      <w:pPr>
        <w:rPr>
          <w:b/>
        </w:rPr>
      </w:pPr>
      <w:r w:rsidRPr="00FD0038">
        <w:rPr>
          <w:b/>
          <w:highlight w:val="green"/>
        </w:rPr>
        <w:t xml:space="preserve">7) Titolo Proposta </w:t>
      </w:r>
      <w:proofErr w:type="spellStart"/>
      <w:r w:rsidRPr="00FD0038">
        <w:rPr>
          <w:b/>
          <w:highlight w:val="green"/>
        </w:rPr>
        <w:t>Corsuale</w:t>
      </w:r>
      <w:proofErr w:type="spellEnd"/>
      <w:r w:rsidRPr="00FD0038">
        <w:rPr>
          <w:b/>
          <w:highlight w:val="green"/>
        </w:rPr>
        <w:t>: LA GESTIONE DELLE SOSTANZE CHIMICHE: I REGOLAMENTI REACH E CLP</w:t>
      </w:r>
    </w:p>
    <w:p w:rsidR="0093099F" w:rsidRPr="000F572C" w:rsidRDefault="0093099F" w:rsidP="0093099F">
      <w:pPr>
        <w:rPr>
          <w:b/>
        </w:rPr>
      </w:pPr>
      <w:r>
        <w:rPr>
          <w:b/>
        </w:rPr>
        <w:t>16 ORE – 42 ALLIEVI</w:t>
      </w:r>
    </w:p>
    <w:p w:rsidR="0093099F" w:rsidRDefault="0093099F" w:rsidP="0093099F">
      <w:r w:rsidRPr="00855FDF">
        <w:rPr>
          <w:b/>
        </w:rPr>
        <w:t>MOTIVAZIONI DEL CORSO</w:t>
      </w:r>
      <w:r>
        <w:t xml:space="preserve"> (500 caratteri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3099F" w:rsidRPr="00352C64" w:rsidTr="00F63616">
        <w:tc>
          <w:tcPr>
            <w:tcW w:w="9778" w:type="dxa"/>
          </w:tcPr>
          <w:p w:rsidR="0093099F" w:rsidRPr="00352C64" w:rsidRDefault="0093099F" w:rsidP="00F63616">
            <w:pPr>
              <w:spacing w:after="0" w:line="240" w:lineRule="auto"/>
            </w:pPr>
            <w:r w:rsidRPr="00572FF1">
              <w:t>Le norme REACH e CLP hanno cambiato negli ultimi anni l’approccio alla gestione dei dati sulle sostanze chimiche utilizzate in forma diretta o indiretta. Anche gli utilizzatori a valle di ogni settore/ attività, sono direttamente coinvolti dalle novità introdotte e devono gestire una serie di obblighi con eventuali importanti conseguenze dal punto di vista sanzionatorio. Fondamentale risulta quindi la corretta gestione delle sostanza chimiche e della documentazione collegata.</w:t>
            </w:r>
          </w:p>
        </w:tc>
      </w:tr>
    </w:tbl>
    <w:p w:rsidR="0093099F" w:rsidRDefault="0093099F" w:rsidP="0093099F">
      <w:pPr>
        <w:spacing w:after="0"/>
      </w:pPr>
    </w:p>
    <w:p w:rsidR="0093099F" w:rsidRDefault="0093099F" w:rsidP="0093099F">
      <w:pPr>
        <w:spacing w:after="0"/>
      </w:pPr>
      <w:r w:rsidRPr="00855FDF">
        <w:rPr>
          <w:b/>
        </w:rPr>
        <w:t>CONTENUTI DEL CORSO</w:t>
      </w:r>
      <w:r>
        <w:t xml:space="preserve"> (500 caratteri spazi inclusi)</w:t>
      </w:r>
    </w:p>
    <w:p w:rsidR="0093099F" w:rsidRDefault="0093099F" w:rsidP="0093099F">
      <w:pPr>
        <w:pStyle w:val="Paragrafoelenco"/>
        <w:numPr>
          <w:ilvl w:val="0"/>
          <w:numId w:val="1"/>
        </w:numPr>
        <w:spacing w:after="0" w:line="240" w:lineRule="auto"/>
      </w:pPr>
      <w:r>
        <w:t>Quali contenuti trattati vengono trattati nel corso dell’attività formativa</w:t>
      </w:r>
    </w:p>
    <w:p w:rsidR="0093099F" w:rsidRDefault="0093099F" w:rsidP="0093099F">
      <w:pPr>
        <w:pStyle w:val="Paragrafoelenco"/>
        <w:numPr>
          <w:ilvl w:val="0"/>
          <w:numId w:val="1"/>
        </w:numPr>
        <w:spacing w:after="0" w:line="240" w:lineRule="auto"/>
      </w:pPr>
      <w:r>
        <w:t>Specificazione delle modalità di erogazione dell’azione formativa</w:t>
      </w:r>
    </w:p>
    <w:p w:rsidR="0093099F" w:rsidRDefault="0093099F" w:rsidP="0093099F">
      <w:pPr>
        <w:pStyle w:val="Paragrafoelenco"/>
        <w:numPr>
          <w:ilvl w:val="0"/>
          <w:numId w:val="1"/>
        </w:numPr>
        <w:spacing w:after="0" w:line="240" w:lineRule="auto"/>
      </w:pPr>
      <w:r>
        <w:t>Descrizione delle verifiche di apprendimento (obbligatorio per FAD)</w:t>
      </w:r>
    </w:p>
    <w:p w:rsidR="0093099F" w:rsidRDefault="0093099F" w:rsidP="0093099F">
      <w:pPr>
        <w:pStyle w:val="Paragrafoelenco"/>
        <w:numPr>
          <w:ilvl w:val="0"/>
          <w:numId w:val="1"/>
        </w:numPr>
        <w:spacing w:after="0" w:line="240" w:lineRule="auto"/>
      </w:pPr>
      <w:r>
        <w:t>Eventuale rilascio di certificazione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3099F" w:rsidRPr="00352C64" w:rsidTr="00F63616">
        <w:tc>
          <w:tcPr>
            <w:tcW w:w="9778" w:type="dxa"/>
          </w:tcPr>
          <w:p w:rsidR="0093099F" w:rsidRPr="00352C64" w:rsidRDefault="0093099F" w:rsidP="00F63616">
            <w:pPr>
              <w:spacing w:after="0" w:line="240" w:lineRule="auto"/>
            </w:pPr>
            <w:r>
              <w:t xml:space="preserve">CONTENUTI: il corso espone la recente evoluzione legislativa e regolamentare in materia di gestione del rischio chimico e </w:t>
            </w:r>
            <w:r w:rsidRPr="00572FF1">
              <w:t>nuovi adempimenti a carico dei soggetti</w:t>
            </w:r>
            <w:r>
              <w:t xml:space="preserve"> </w:t>
            </w:r>
            <w:r w:rsidRPr="00572FF1">
              <w:t>coinvolti nei processi di prevenzione aziendali,</w:t>
            </w:r>
            <w:r>
              <w:t xml:space="preserve"> fornendo indicazioni </w:t>
            </w:r>
            <w:r w:rsidRPr="00572FF1">
              <w:t>per la realizzazione di una corretta valutazione della conform</w:t>
            </w:r>
            <w:r>
              <w:t xml:space="preserve">ità delle misure di prevenzione MODALITÀ EROGAZ: formazione frontale, </w:t>
            </w:r>
            <w:r w:rsidRPr="00572FF1">
              <w:t>esercitazioni pratiche</w:t>
            </w:r>
            <w:r>
              <w:t xml:space="preserve"> simulazioni </w:t>
            </w:r>
            <w:proofErr w:type="spellStart"/>
            <w:r>
              <w:t>addestrative</w:t>
            </w:r>
            <w:proofErr w:type="spellEnd"/>
            <w:r>
              <w:t xml:space="preserve"> VERIFICHE APPRENDIM: test finale di valutazione dell’apprendimento</w:t>
            </w:r>
          </w:p>
        </w:tc>
      </w:tr>
    </w:tbl>
    <w:p w:rsidR="0093099F" w:rsidRDefault="0093099F" w:rsidP="0093099F">
      <w:pPr>
        <w:spacing w:after="0"/>
      </w:pPr>
    </w:p>
    <w:p w:rsidR="0093099F" w:rsidRDefault="0093099F" w:rsidP="0093099F">
      <w:pPr>
        <w:spacing w:after="0"/>
      </w:pPr>
      <w:r w:rsidRPr="0038009A">
        <w:rPr>
          <w:b/>
        </w:rPr>
        <w:t>DESTINATARI DEL CORSO</w:t>
      </w:r>
      <w:r>
        <w:t xml:space="preserve"> (500 caratteri spazi inclusi)</w:t>
      </w:r>
    </w:p>
    <w:p w:rsidR="0093099F" w:rsidRDefault="0093099F" w:rsidP="0093099F">
      <w:pPr>
        <w:pStyle w:val="Paragrafoelenco"/>
        <w:numPr>
          <w:ilvl w:val="0"/>
          <w:numId w:val="1"/>
        </w:numPr>
        <w:spacing w:after="0" w:line="240" w:lineRule="auto"/>
      </w:pPr>
      <w:r>
        <w:t>Titolo di studio prevalente</w:t>
      </w:r>
    </w:p>
    <w:p w:rsidR="0093099F" w:rsidRDefault="0093099F" w:rsidP="0093099F">
      <w:pPr>
        <w:pStyle w:val="Paragrafoelenco"/>
        <w:numPr>
          <w:ilvl w:val="0"/>
          <w:numId w:val="1"/>
        </w:numPr>
        <w:spacing w:after="0" w:line="240" w:lineRule="auto"/>
      </w:pPr>
      <w:r>
        <w:t>Ruolo prevalente</w:t>
      </w:r>
    </w:p>
    <w:p w:rsidR="0093099F" w:rsidRDefault="0093099F" w:rsidP="0093099F">
      <w:pPr>
        <w:pStyle w:val="Paragrafoelenco"/>
        <w:numPr>
          <w:ilvl w:val="0"/>
          <w:numId w:val="1"/>
        </w:numPr>
        <w:spacing w:after="0" w:line="240" w:lineRule="auto"/>
      </w:pPr>
      <w:r>
        <w:t>Indicazione sulle finalità dell’azione formativa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3099F" w:rsidRPr="00352C64" w:rsidTr="00F63616">
        <w:tc>
          <w:tcPr>
            <w:tcW w:w="9778" w:type="dxa"/>
          </w:tcPr>
          <w:p w:rsidR="0093099F" w:rsidRPr="00352C64" w:rsidRDefault="0093099F" w:rsidP="00F63616">
            <w:pPr>
              <w:spacing w:after="0" w:line="240" w:lineRule="auto"/>
            </w:pPr>
            <w:r w:rsidRPr="00803964">
              <w:t>DE</w:t>
            </w:r>
            <w:r>
              <w:t>STINATARI prevalentemente liberi professionisti laureati e iscritti ai relativi albi si occupano di gestione chimica e ambientale FINALITÀ: far conoscere gli obblighi previsti dal</w:t>
            </w:r>
            <w:r w:rsidRPr="0052772F">
              <w:t xml:space="preserve">le norme </w:t>
            </w:r>
            <w:r>
              <w:t>REACH e CLP, fornire competenze per la corretta gestione delle sostanze e della documentazione di accompagnamento, a</w:t>
            </w:r>
            <w:r w:rsidRPr="0052772F">
              <w:t xml:space="preserve">umentare </w:t>
            </w:r>
            <w:r>
              <w:t>l</w:t>
            </w:r>
            <w:r w:rsidRPr="0052772F">
              <w:t>a consapevolezza dei risch</w:t>
            </w:r>
            <w:r>
              <w:t>i ambientali connessi alla manipolazione/</w:t>
            </w:r>
            <w:r w:rsidRPr="0052772F">
              <w:t>gestione</w:t>
            </w:r>
            <w:r>
              <w:t xml:space="preserve"> </w:t>
            </w:r>
            <w:r w:rsidRPr="0052772F">
              <w:t>delle sostanze chimiche</w:t>
            </w:r>
          </w:p>
        </w:tc>
      </w:tr>
    </w:tbl>
    <w:p w:rsidR="0093099F" w:rsidRDefault="0093099F" w:rsidP="0093099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1080"/>
        <w:gridCol w:w="1013"/>
        <w:gridCol w:w="917"/>
      </w:tblGrid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7ABC">
              <w:rPr>
                <w:b/>
                <w:sz w:val="18"/>
                <w:szCs w:val="18"/>
              </w:rPr>
              <w:t>TITOLO MODULO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D7ABC">
              <w:rPr>
                <w:b/>
                <w:sz w:val="18"/>
                <w:szCs w:val="18"/>
              </w:rPr>
              <w:t>TEORIA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D7ABC">
              <w:rPr>
                <w:b/>
                <w:sz w:val="18"/>
                <w:szCs w:val="18"/>
              </w:rPr>
              <w:t>PRATICA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D7ABC">
              <w:rPr>
                <w:b/>
                <w:sz w:val="18"/>
                <w:szCs w:val="18"/>
              </w:rPr>
              <w:t>TOTALE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ACCOGLIENZA 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IL REGOLAMENTO REACH E IL REGOLAMENTO CLP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2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STRUMENTI PER L’APPLICAZIONE DEI REGOLAMENTI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LA VALUTAZIONE DEL RISCHIO CHIMICO E LA SCHEDA </w:t>
            </w:r>
            <w:proofErr w:type="spellStart"/>
            <w:r w:rsidRPr="008D7ABC">
              <w:rPr>
                <w:sz w:val="18"/>
                <w:szCs w:val="18"/>
              </w:rPr>
              <w:t>DI</w:t>
            </w:r>
            <w:proofErr w:type="spellEnd"/>
            <w:r w:rsidRPr="008D7ABC">
              <w:rPr>
                <w:sz w:val="18"/>
                <w:szCs w:val="18"/>
              </w:rPr>
              <w:t xml:space="preserve"> SICUREZZA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LA NUOVA SCHEDA SICUREZZA: USI, SCENARI </w:t>
            </w:r>
            <w:proofErr w:type="spellStart"/>
            <w:r w:rsidRPr="008D7ABC">
              <w:rPr>
                <w:sz w:val="18"/>
                <w:szCs w:val="18"/>
              </w:rPr>
              <w:t>DI</w:t>
            </w:r>
            <w:proofErr w:type="spellEnd"/>
            <w:r w:rsidRPr="008D7ABC">
              <w:rPr>
                <w:sz w:val="18"/>
                <w:szCs w:val="18"/>
              </w:rPr>
              <w:t xml:space="preserve"> ESPOSIZIONE, MODALITÀ UTILIZZO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5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PROCEDURE PER LA CORRETTA GESTIONE E ARCHIVIAZIONE DELLA DOCUMENTAZIONE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4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LA DISCIPLINA SANZIONATORIA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6768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TEST </w:t>
            </w:r>
            <w:proofErr w:type="spellStart"/>
            <w:r w:rsidRPr="008D7ABC">
              <w:rPr>
                <w:sz w:val="18"/>
                <w:szCs w:val="18"/>
              </w:rPr>
              <w:t>DI</w:t>
            </w:r>
            <w:proofErr w:type="spellEnd"/>
            <w:r w:rsidRPr="008D7ABC">
              <w:rPr>
                <w:sz w:val="18"/>
                <w:szCs w:val="18"/>
              </w:rPr>
              <w:t xml:space="preserve"> VERIFICA FINALE DELL’APPRENDIMENTO</w:t>
            </w:r>
          </w:p>
        </w:tc>
        <w:tc>
          <w:tcPr>
            <w:tcW w:w="1080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</w:tbl>
    <w:p w:rsidR="0093099F" w:rsidRPr="0038009A" w:rsidRDefault="0093099F" w:rsidP="009309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724"/>
      </w:tblGrid>
      <w:tr w:rsidR="0093099F" w:rsidRPr="008D7ABC" w:rsidTr="00F63616">
        <w:tc>
          <w:tcPr>
            <w:tcW w:w="7054" w:type="dxa"/>
          </w:tcPr>
          <w:p w:rsidR="0093099F" w:rsidRPr="008D7ABC" w:rsidRDefault="0093099F" w:rsidP="00F636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7ABC">
              <w:rPr>
                <w:b/>
                <w:sz w:val="18"/>
                <w:szCs w:val="18"/>
              </w:rPr>
              <w:t>Strumenti Utilizzati nel percorso formativo</w:t>
            </w:r>
          </w:p>
        </w:tc>
        <w:tc>
          <w:tcPr>
            <w:tcW w:w="2724" w:type="dxa"/>
          </w:tcPr>
          <w:p w:rsidR="0093099F" w:rsidRPr="008D7ABC" w:rsidRDefault="0093099F" w:rsidP="00F636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7ABC">
              <w:rPr>
                <w:b/>
                <w:sz w:val="18"/>
                <w:szCs w:val="18"/>
              </w:rPr>
              <w:t>Quantità Procapite</w:t>
            </w:r>
          </w:p>
        </w:tc>
      </w:tr>
      <w:tr w:rsidR="0093099F" w:rsidRPr="008D7ABC" w:rsidTr="00F63616">
        <w:tc>
          <w:tcPr>
            <w:tcW w:w="7054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AULA ATTREZZATA PER FORMAZIONE FRONTALE (LAVAGNA E VIDEOPROIETTORE)</w:t>
            </w:r>
          </w:p>
        </w:tc>
        <w:tc>
          <w:tcPr>
            <w:tcW w:w="2724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7054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POSTAZIONE MULTIMEDIALE PER IL DOCENTE</w:t>
            </w:r>
          </w:p>
        </w:tc>
        <w:tc>
          <w:tcPr>
            <w:tcW w:w="2724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7054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MANUALI, NORMATIVE E TESTI SPECIFICI </w:t>
            </w:r>
            <w:r>
              <w:rPr>
                <w:sz w:val="18"/>
                <w:szCs w:val="18"/>
              </w:rPr>
              <w:t xml:space="preserve">SU REGOLAMENTI REACH E CLP </w:t>
            </w:r>
            <w:r w:rsidRPr="008D7A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COLLETTIVO</w:t>
            </w:r>
            <w:r w:rsidRPr="008D7ABC"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7054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MATERIALE MULTIMEDIALE </w:t>
            </w:r>
            <w:r>
              <w:rPr>
                <w:sz w:val="18"/>
                <w:szCs w:val="18"/>
              </w:rPr>
              <w:t xml:space="preserve">SU CORRETTA COMPILAZ. DELLE SCHEDA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SICUREZZA </w:t>
            </w:r>
            <w:r w:rsidRPr="008D7A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COLLETTIVO</w:t>
            </w:r>
            <w:r w:rsidRPr="008D7ABC"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7054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DISPENSA </w:t>
            </w:r>
            <w:r>
              <w:rPr>
                <w:sz w:val="18"/>
                <w:szCs w:val="18"/>
              </w:rPr>
              <w:t xml:space="preserve">SU REGOLAM. REACH E CLP E MODALITÀ COMPILAZ. SCHEDA SICUREZZA </w:t>
            </w:r>
            <w:r w:rsidRPr="008D7ABC">
              <w:rPr>
                <w:sz w:val="18"/>
                <w:szCs w:val="18"/>
              </w:rPr>
              <w:t>(INDIVIDUALE)</w:t>
            </w:r>
          </w:p>
        </w:tc>
        <w:tc>
          <w:tcPr>
            <w:tcW w:w="2724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  <w:tr w:rsidR="0093099F" w:rsidRPr="008D7ABC" w:rsidTr="00F63616">
        <w:tc>
          <w:tcPr>
            <w:tcW w:w="7054" w:type="dxa"/>
          </w:tcPr>
          <w:p w:rsidR="0093099F" w:rsidRPr="008D7ABC" w:rsidRDefault="0093099F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 xml:space="preserve">SCHEDE PER ESERCITAZIONE </w:t>
            </w:r>
            <w:r>
              <w:rPr>
                <w:sz w:val="18"/>
                <w:szCs w:val="18"/>
              </w:rPr>
              <w:t xml:space="preserve">SU COMPILAZIONE SCHEDA SICUREZZA </w:t>
            </w:r>
            <w:r w:rsidRPr="008D7ABC">
              <w:rPr>
                <w:sz w:val="18"/>
                <w:szCs w:val="18"/>
              </w:rPr>
              <w:t>(INDIVIDUALE)</w:t>
            </w:r>
          </w:p>
        </w:tc>
        <w:tc>
          <w:tcPr>
            <w:tcW w:w="2724" w:type="dxa"/>
          </w:tcPr>
          <w:p w:rsidR="0093099F" w:rsidRPr="008D7ABC" w:rsidRDefault="0093099F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7ABC">
              <w:rPr>
                <w:sz w:val="18"/>
                <w:szCs w:val="18"/>
              </w:rPr>
              <w:t>1</w:t>
            </w:r>
          </w:p>
        </w:tc>
      </w:tr>
    </w:tbl>
    <w:p w:rsidR="005935DC" w:rsidRDefault="0093099F"/>
    <w:sectPr w:rsidR="005935DC" w:rsidSect="000E0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231"/>
    <w:multiLevelType w:val="hybridMultilevel"/>
    <w:tmpl w:val="61DA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3099F"/>
    <w:rsid w:val="000E0E06"/>
    <w:rsid w:val="00757811"/>
    <w:rsid w:val="0093099F"/>
    <w:rsid w:val="00B5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9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30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ymombelli</dc:creator>
  <cp:lastModifiedBy>ymombelli</cp:lastModifiedBy>
  <cp:revision>1</cp:revision>
  <dcterms:created xsi:type="dcterms:W3CDTF">2015-02-16T10:12:00Z</dcterms:created>
  <dcterms:modified xsi:type="dcterms:W3CDTF">2015-02-16T10:13:00Z</dcterms:modified>
</cp:coreProperties>
</file>