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69" w:rsidRPr="00850769" w:rsidRDefault="00850769" w:rsidP="00850769">
      <w:pPr>
        <w:pStyle w:val="NormalWeb"/>
        <w:shd w:val="clear" w:color="auto" w:fill="FFFFFF"/>
        <w:jc w:val="center"/>
        <w:rPr>
          <w:b/>
          <w:color w:val="000000"/>
          <w:sz w:val="28"/>
          <w:szCs w:val="28"/>
        </w:rPr>
      </w:pPr>
      <w:bookmarkStart w:id="0" w:name="_GoBack"/>
      <w:r w:rsidRPr="00850769">
        <w:rPr>
          <w:b/>
          <w:color w:val="000000"/>
          <w:sz w:val="28"/>
          <w:szCs w:val="28"/>
        </w:rPr>
        <w:t xml:space="preserve">GLAAACC ANNOUNCES MENTEE OF THE YEAR </w:t>
      </w:r>
      <w:r>
        <w:rPr>
          <w:b/>
          <w:color w:val="000000"/>
          <w:sz w:val="28"/>
          <w:szCs w:val="28"/>
        </w:rPr>
        <w:t xml:space="preserve">FOR </w:t>
      </w:r>
      <w:r w:rsidRPr="00850769">
        <w:rPr>
          <w:b/>
          <w:color w:val="000000"/>
          <w:sz w:val="28"/>
          <w:szCs w:val="28"/>
        </w:rPr>
        <w:t>2016</w:t>
      </w:r>
    </w:p>
    <w:p w:rsidR="00995CF2" w:rsidRDefault="0038460E" w:rsidP="00FB43BA">
      <w:pPr>
        <w:pStyle w:val="NormalWeb"/>
        <w:shd w:val="clear" w:color="auto" w:fill="FFFFFF"/>
        <w:jc w:val="both"/>
        <w:rPr>
          <w:color w:val="000000"/>
        </w:rPr>
      </w:pPr>
      <w:r w:rsidRPr="00545C6D">
        <w:rPr>
          <w:color w:val="000000"/>
        </w:rPr>
        <w:t>CTI and CEO, Robin Thorne, named as Mentee of the Year at the Greater Los Angeles African American Chamber of Commerce (GLAAA</w:t>
      </w:r>
      <w:r w:rsidR="008A63FD">
        <w:rPr>
          <w:color w:val="000000"/>
        </w:rPr>
        <w:t>CC) Annual Economic Awards Gala held at the J. W Marriott in Los Angeles, California.</w:t>
      </w:r>
      <w:r w:rsidRPr="00545C6D">
        <w:rPr>
          <w:color w:val="000000"/>
        </w:rPr>
        <w:t xml:space="preserve">  </w:t>
      </w:r>
      <w:r w:rsidR="00553CE7">
        <w:rPr>
          <w:color w:val="000000"/>
        </w:rPr>
        <w:t>The award is judge</w:t>
      </w:r>
      <w:r w:rsidR="00767A95">
        <w:rPr>
          <w:color w:val="000000"/>
        </w:rPr>
        <w:t>d and presented annually by</w:t>
      </w:r>
      <w:r w:rsidR="00553CE7">
        <w:rPr>
          <w:color w:val="000000"/>
        </w:rPr>
        <w:t xml:space="preserve"> the </w:t>
      </w:r>
      <w:r w:rsidR="00995CF2" w:rsidRPr="008A63FD">
        <w:rPr>
          <w:color w:val="000000"/>
        </w:rPr>
        <w:t>Business Evolution Program</w:t>
      </w:r>
      <w:r w:rsidR="00553CE7">
        <w:rPr>
          <w:color w:val="000000"/>
        </w:rPr>
        <w:t xml:space="preserve"> committee</w:t>
      </w:r>
      <w:r w:rsidR="00FB43BA">
        <w:rPr>
          <w:color w:val="000000"/>
        </w:rPr>
        <w:t xml:space="preserve"> of GLAAACC</w:t>
      </w:r>
      <w:r w:rsidR="00995CF2" w:rsidRPr="008A63FD">
        <w:rPr>
          <w:color w:val="000000"/>
        </w:rPr>
        <w:t>. The Busines</w:t>
      </w:r>
      <w:r w:rsidR="00FB43BA">
        <w:rPr>
          <w:color w:val="000000"/>
        </w:rPr>
        <w:t>s Evolution Program was created</w:t>
      </w:r>
      <w:r w:rsidR="00995CF2" w:rsidRPr="008A63FD">
        <w:rPr>
          <w:color w:val="000000"/>
        </w:rPr>
        <w:t xml:space="preserve"> to take a business member to the next level of achievement and success. The program matches up mentee participants with mentor corporations. The mentor representative offers their assistance to the mentee in the form of time, knowledge, access, guidance, encouragement and support.</w:t>
      </w:r>
    </w:p>
    <w:p w:rsidR="00553CE7" w:rsidRPr="008A63FD" w:rsidRDefault="00553CE7" w:rsidP="00FB43BA">
      <w:pPr>
        <w:pStyle w:val="NormalWeb"/>
        <w:shd w:val="clear" w:color="auto" w:fill="FFFFFF"/>
        <w:jc w:val="both"/>
        <w:rPr>
          <w:color w:val="000000"/>
        </w:rPr>
      </w:pPr>
      <w:r w:rsidRPr="008A63FD">
        <w:rPr>
          <w:color w:val="000000"/>
        </w:rPr>
        <w:t>This year IBM is the 2016 Mentor</w:t>
      </w:r>
      <w:r w:rsidR="00767A95">
        <w:rPr>
          <w:color w:val="000000"/>
        </w:rPr>
        <w:t xml:space="preserve">. Robin was </w:t>
      </w:r>
      <w:r w:rsidRPr="008A63FD">
        <w:rPr>
          <w:color w:val="000000"/>
        </w:rPr>
        <w:t>chosen from many candidates because of her extensive background, certification</w:t>
      </w:r>
      <w:r w:rsidR="00767A95">
        <w:rPr>
          <w:color w:val="000000"/>
        </w:rPr>
        <w:t>s</w:t>
      </w:r>
      <w:r w:rsidRPr="008A63FD">
        <w:rPr>
          <w:color w:val="000000"/>
        </w:rPr>
        <w:t xml:space="preserve"> and accolades. Robin stated “It’s exciting to have been selected as Mentee of the Year.  I believe working with IBM and Belinda Harvey will have a significant impact on business.  CTI will not only be able to continue assisting our clients with minimizing risks and reducing liabilities in the areas of environmental and safety challenges, this opportunity will further enhance what we offer and allow us to expand services offered in the General Contracting arena. I am so grateful to GLAAACC for making this possible and look forward to being able to give back when it’s my turn!”</w:t>
      </w:r>
    </w:p>
    <w:p w:rsidR="00553CE7" w:rsidRPr="008A63FD" w:rsidRDefault="00553CE7" w:rsidP="00FB43BA">
      <w:pPr>
        <w:pStyle w:val="NormalWeb"/>
        <w:shd w:val="clear" w:color="auto" w:fill="FFFFFF"/>
        <w:jc w:val="both"/>
        <w:rPr>
          <w:color w:val="242424"/>
          <w:shd w:val="clear" w:color="auto" w:fill="FFFFFF"/>
        </w:rPr>
      </w:pPr>
      <w:r w:rsidRPr="008A63FD">
        <w:rPr>
          <w:color w:val="242424"/>
          <w:shd w:val="clear" w:color="auto" w:fill="FFFFFF"/>
        </w:rPr>
        <w:t>The Business Evolution Program (BEP) Committee advocates and promotes the economic growth and development of the African American business by developing business opportunities and business alliances. Additionally, the BEP Committee oversees all aspects of the GLAAACC Business Evolution Program.</w:t>
      </w:r>
      <w:r w:rsidR="00850769">
        <w:rPr>
          <w:color w:val="242424"/>
          <w:shd w:val="clear" w:color="auto" w:fill="FFFFFF"/>
        </w:rPr>
        <w:t xml:space="preserve">  CTI is a full service environmental, construction and safety firm serving southern and northern California.  For more information, please visit </w:t>
      </w:r>
      <w:hyperlink r:id="rId6" w:history="1">
        <w:r w:rsidR="00850769" w:rsidRPr="00D6593D">
          <w:rPr>
            <w:rStyle w:val="Hyperlink"/>
            <w:shd w:val="clear" w:color="auto" w:fill="FFFFFF"/>
          </w:rPr>
          <w:t>www.ctienviro.com</w:t>
        </w:r>
      </w:hyperlink>
      <w:r w:rsidR="002D2DF6">
        <w:rPr>
          <w:color w:val="242424"/>
          <w:shd w:val="clear" w:color="auto" w:fill="FFFFFF"/>
        </w:rPr>
        <w:t xml:space="preserve"> or </w:t>
      </w:r>
      <w:hyperlink r:id="rId7" w:history="1">
        <w:r w:rsidR="002D2DF6" w:rsidRPr="00D6593D">
          <w:rPr>
            <w:rStyle w:val="Hyperlink"/>
            <w:shd w:val="clear" w:color="auto" w:fill="FFFFFF"/>
          </w:rPr>
          <w:t>www.glaaacc.org</w:t>
        </w:r>
      </w:hyperlink>
      <w:r w:rsidR="002D2DF6">
        <w:rPr>
          <w:color w:val="242424"/>
          <w:shd w:val="clear" w:color="auto" w:fill="FFFFFF"/>
        </w:rPr>
        <w:t xml:space="preserve">.  </w:t>
      </w:r>
    </w:p>
    <w:bookmarkEnd w:id="0"/>
    <w:p w:rsidR="00553CE7" w:rsidRDefault="00553CE7" w:rsidP="00995CF2">
      <w:pPr>
        <w:pStyle w:val="NormalWeb"/>
        <w:shd w:val="clear" w:color="auto" w:fill="FFFFFF"/>
        <w:rPr>
          <w:color w:val="000000"/>
        </w:rPr>
      </w:pPr>
    </w:p>
    <w:sectPr w:rsidR="0055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6D8F"/>
    <w:multiLevelType w:val="multilevel"/>
    <w:tmpl w:val="D0EE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C1F72"/>
    <w:multiLevelType w:val="multilevel"/>
    <w:tmpl w:val="FDB47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0E"/>
    <w:rsid w:val="0029545D"/>
    <w:rsid w:val="002D2DF6"/>
    <w:rsid w:val="0038460E"/>
    <w:rsid w:val="00545C6D"/>
    <w:rsid w:val="00553CE7"/>
    <w:rsid w:val="00590525"/>
    <w:rsid w:val="006D2AAE"/>
    <w:rsid w:val="00767A95"/>
    <w:rsid w:val="00850769"/>
    <w:rsid w:val="008A63FD"/>
    <w:rsid w:val="00995CF2"/>
    <w:rsid w:val="00D20B31"/>
    <w:rsid w:val="00FB43BA"/>
    <w:rsid w:val="00FE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460E"/>
  </w:style>
  <w:style w:type="character" w:styleId="Hyperlink">
    <w:name w:val="Hyperlink"/>
    <w:basedOn w:val="DefaultParagraphFont"/>
    <w:uiPriority w:val="99"/>
    <w:unhideWhenUsed/>
    <w:rsid w:val="00850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460E"/>
  </w:style>
  <w:style w:type="character" w:styleId="Hyperlink">
    <w:name w:val="Hyperlink"/>
    <w:basedOn w:val="DefaultParagraphFont"/>
    <w:uiPriority w:val="99"/>
    <w:unhideWhenUsed/>
    <w:rsid w:val="0085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0888">
      <w:bodyDiv w:val="1"/>
      <w:marLeft w:val="0"/>
      <w:marRight w:val="0"/>
      <w:marTop w:val="0"/>
      <w:marBottom w:val="0"/>
      <w:divBdr>
        <w:top w:val="none" w:sz="0" w:space="0" w:color="auto"/>
        <w:left w:val="none" w:sz="0" w:space="0" w:color="auto"/>
        <w:bottom w:val="none" w:sz="0" w:space="0" w:color="auto"/>
        <w:right w:val="none" w:sz="0" w:space="0" w:color="auto"/>
      </w:divBdr>
      <w:divsChild>
        <w:div w:id="15815441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5690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5468">
      <w:bodyDiv w:val="1"/>
      <w:marLeft w:val="0"/>
      <w:marRight w:val="0"/>
      <w:marTop w:val="0"/>
      <w:marBottom w:val="0"/>
      <w:divBdr>
        <w:top w:val="none" w:sz="0" w:space="0" w:color="auto"/>
        <w:left w:val="none" w:sz="0" w:space="0" w:color="auto"/>
        <w:bottom w:val="none" w:sz="0" w:space="0" w:color="auto"/>
        <w:right w:val="none" w:sz="0" w:space="0" w:color="auto"/>
      </w:divBdr>
    </w:div>
    <w:div w:id="14657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laaa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ienvir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8</cp:revision>
  <dcterms:created xsi:type="dcterms:W3CDTF">2016-04-08T00:09:00Z</dcterms:created>
  <dcterms:modified xsi:type="dcterms:W3CDTF">2016-04-21T04:54:00Z</dcterms:modified>
</cp:coreProperties>
</file>