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0937D" w14:textId="64D90730" w:rsidR="007E4194" w:rsidRPr="009A3A74" w:rsidRDefault="00F7301F" w:rsidP="0070186B">
      <w:pPr>
        <w:widowControl w:val="0"/>
        <w:autoSpaceDE w:val="0"/>
        <w:autoSpaceDN w:val="0"/>
        <w:adjustRightInd w:val="0"/>
        <w:spacing w:after="0" w:line="240" w:lineRule="auto"/>
        <w:rPr>
          <w:rFonts w:ascii="Times New Roman" w:hAnsi="Times New Roman"/>
          <w:lang w:val="en-US"/>
        </w:rPr>
      </w:pPr>
      <w:r w:rsidRPr="009D16FE">
        <w:rPr>
          <w:rFonts w:ascii="Times New Roman" w:hAnsi="Times New Roman"/>
          <w:noProof/>
        </w:rPr>
        <w:drawing>
          <wp:inline distT="0" distB="0" distL="0" distR="0" wp14:anchorId="332C4AFA" wp14:editId="454534FB">
            <wp:extent cx="5731510" cy="1646554"/>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646554"/>
                    </a:xfrm>
                    <a:prstGeom prst="rect">
                      <a:avLst/>
                    </a:prstGeom>
                  </pic:spPr>
                </pic:pic>
              </a:graphicData>
            </a:graphic>
          </wp:inline>
        </w:drawing>
      </w:r>
      <w:r w:rsidR="00180F05" w:rsidRPr="009A3A74">
        <w:rPr>
          <w:rFonts w:ascii="Times New Roman" w:hAnsi="Times New Roman"/>
          <w:b/>
          <w:bCs/>
          <w:lang w:val="en-US"/>
        </w:rPr>
        <w:t xml:space="preserve"> </w:t>
      </w:r>
    </w:p>
    <w:p w14:paraId="079D2D88" w14:textId="77777777" w:rsidR="009A3A74" w:rsidRPr="009A3A74" w:rsidRDefault="009A3A74" w:rsidP="009A3A74">
      <w:pPr>
        <w:spacing w:after="0" w:line="240" w:lineRule="auto"/>
        <w:jc w:val="center"/>
        <w:rPr>
          <w:rFonts w:ascii="Times New Roman" w:eastAsia="Times New Roman" w:hAnsi="Times New Roman"/>
          <w:lang w:val="en-AU" w:eastAsia="en-US"/>
        </w:rPr>
      </w:pPr>
    </w:p>
    <w:p w14:paraId="7730E43E" w14:textId="7E15E6D7" w:rsidR="009A3A74" w:rsidRPr="003F3EBD" w:rsidRDefault="009A3A74" w:rsidP="003F3EBD">
      <w:pPr>
        <w:spacing w:after="0" w:line="240" w:lineRule="auto"/>
        <w:jc w:val="center"/>
        <w:rPr>
          <w:rFonts w:ascii="Times New Roman" w:eastAsia="Times New Roman" w:hAnsi="Times New Roman"/>
          <w:b/>
          <w:sz w:val="40"/>
          <w:szCs w:val="40"/>
          <w:lang w:val="en-AU" w:eastAsia="en-US"/>
        </w:rPr>
      </w:pPr>
      <w:r w:rsidRPr="009A3A74">
        <w:rPr>
          <w:rFonts w:ascii="Times New Roman" w:eastAsia="Times New Roman" w:hAnsi="Times New Roman"/>
          <w:b/>
          <w:sz w:val="40"/>
          <w:szCs w:val="40"/>
          <w:lang w:val="en-AU" w:eastAsia="en-US"/>
        </w:rPr>
        <w:t>Consent Form</w:t>
      </w:r>
    </w:p>
    <w:p w14:paraId="48011B40" w14:textId="77777777" w:rsidR="003F3EBD" w:rsidRDefault="003F3EBD" w:rsidP="009A3A74">
      <w:pPr>
        <w:spacing w:after="0" w:line="240" w:lineRule="auto"/>
        <w:rPr>
          <w:rFonts w:ascii="Times New Roman" w:eastAsia="Times New Roman" w:hAnsi="Times New Roman"/>
          <w:b/>
          <w:bCs/>
          <w:lang w:val="en-AU" w:eastAsia="en-US"/>
        </w:rPr>
      </w:pPr>
    </w:p>
    <w:p w14:paraId="047382A7" w14:textId="77777777" w:rsidR="003F3EBD" w:rsidRDefault="003F3EBD" w:rsidP="009A3A74">
      <w:pPr>
        <w:spacing w:after="0" w:line="240" w:lineRule="auto"/>
        <w:rPr>
          <w:rFonts w:ascii="Times New Roman" w:eastAsia="Times New Roman" w:hAnsi="Times New Roman"/>
          <w:b/>
          <w:bCs/>
          <w:lang w:val="en-AU" w:eastAsia="en-US"/>
        </w:rPr>
      </w:pPr>
    </w:p>
    <w:p w14:paraId="0C44E81D" w14:textId="0268AAF7" w:rsidR="009A3A74" w:rsidRPr="009A3A74" w:rsidRDefault="009A3A74" w:rsidP="009A3A74">
      <w:pPr>
        <w:spacing w:after="0" w:line="240" w:lineRule="auto"/>
        <w:rPr>
          <w:rFonts w:ascii="Times New Roman" w:eastAsia="Times New Roman" w:hAnsi="Times New Roman"/>
          <w:b/>
          <w:bCs/>
          <w:lang w:val="en-AU" w:eastAsia="en-US"/>
        </w:rPr>
      </w:pPr>
      <w:bookmarkStart w:id="0" w:name="_GoBack"/>
      <w:bookmarkEnd w:id="0"/>
      <w:r w:rsidRPr="009A3A74">
        <w:rPr>
          <w:rFonts w:ascii="Times New Roman" w:eastAsia="Times New Roman" w:hAnsi="Times New Roman"/>
          <w:b/>
          <w:bCs/>
          <w:lang w:val="en-AU" w:eastAsia="en-US"/>
        </w:rPr>
        <w:t>Psychological service</w:t>
      </w:r>
    </w:p>
    <w:p w14:paraId="190DA8B9" w14:textId="4CE37B5C" w:rsidR="009A3A74" w:rsidRPr="009A3A74" w:rsidRDefault="009A3A74" w:rsidP="009A3A74">
      <w:pPr>
        <w:spacing w:after="0" w:line="240" w:lineRule="auto"/>
        <w:rPr>
          <w:rFonts w:ascii="Times New Roman" w:eastAsia="Times New Roman" w:hAnsi="Times New Roman"/>
          <w:lang w:val="en-AU" w:eastAsia="en-US"/>
        </w:rPr>
      </w:pPr>
      <w:r w:rsidRPr="009A3A74">
        <w:rPr>
          <w:rFonts w:ascii="Times New Roman" w:eastAsia="Times New Roman" w:hAnsi="Times New Roman"/>
          <w:lang w:val="en-AU" w:eastAsia="en-US"/>
        </w:rPr>
        <w:t xml:space="preserve">As part of providing a psychological service to you, </w:t>
      </w:r>
      <w:r>
        <w:rPr>
          <w:rFonts w:ascii="Times New Roman" w:eastAsia="Times New Roman" w:hAnsi="Times New Roman"/>
          <w:lang w:val="en-AU" w:eastAsia="en-US"/>
        </w:rPr>
        <w:t xml:space="preserve">Educational Case Management Pty Ltd </w:t>
      </w:r>
      <w:r w:rsidRPr="009A3A74">
        <w:rPr>
          <w:rFonts w:ascii="Times New Roman" w:eastAsia="Times New Roman" w:hAnsi="Times New Roman"/>
          <w:lang w:val="en-AU" w:eastAsia="en-US"/>
        </w:rPr>
        <w:t>needs to collect and record personal information from you that is relevant to your situation, such as your name, contact information, medical history and other relevant information as part of providing psychological services to you. This collection of personal information will be a necessary part of the psychological assessment and treatment that is conducted.</w:t>
      </w:r>
    </w:p>
    <w:p w14:paraId="3C0E9341" w14:textId="77777777" w:rsidR="009A3A74" w:rsidRPr="009A3A74" w:rsidRDefault="009A3A74" w:rsidP="009A3A74">
      <w:pPr>
        <w:spacing w:after="0" w:line="240" w:lineRule="auto"/>
        <w:rPr>
          <w:rFonts w:ascii="Times New Roman" w:eastAsia="Times New Roman" w:hAnsi="Times New Roman"/>
          <w:iCs/>
          <w:lang w:val="en-AU" w:eastAsia="en-US"/>
        </w:rPr>
      </w:pPr>
    </w:p>
    <w:p w14:paraId="631D20AA" w14:textId="29037EA1" w:rsidR="009A3A74" w:rsidRPr="003F3EBD" w:rsidRDefault="009A3A74" w:rsidP="003F3EBD">
      <w:pPr>
        <w:keepNext/>
        <w:spacing w:after="0" w:line="240" w:lineRule="auto"/>
        <w:outlineLvl w:val="0"/>
        <w:rPr>
          <w:rFonts w:ascii="Times New Roman" w:eastAsia="Times New Roman" w:hAnsi="Times New Roman"/>
          <w:b/>
          <w:bCs/>
          <w:lang w:val="en-AU" w:eastAsia="en-US"/>
        </w:rPr>
      </w:pPr>
      <w:r w:rsidRPr="009A3A74">
        <w:rPr>
          <w:rFonts w:ascii="Times New Roman" w:eastAsia="Times New Roman" w:hAnsi="Times New Roman"/>
          <w:b/>
          <w:bCs/>
          <w:lang w:val="en-AU" w:eastAsia="en-US"/>
        </w:rPr>
        <w:t>Purpose of collecting and holding information</w:t>
      </w:r>
    </w:p>
    <w:p w14:paraId="6F7B0DBF" w14:textId="01D42A34" w:rsidR="009A3A74" w:rsidRPr="009A3A74" w:rsidRDefault="009A3A74" w:rsidP="009A3A74">
      <w:pPr>
        <w:spacing w:after="0" w:line="240" w:lineRule="auto"/>
        <w:rPr>
          <w:rFonts w:ascii="Times New Roman" w:eastAsia="Times New Roman" w:hAnsi="Times New Roman"/>
          <w:lang w:val="en-AU" w:eastAsia="en-US"/>
        </w:rPr>
      </w:pPr>
      <w:r w:rsidRPr="009A3A74">
        <w:rPr>
          <w:rFonts w:ascii="Times New Roman" w:eastAsia="Times New Roman" w:hAnsi="Times New Roman"/>
          <w:lang w:val="en-AU" w:eastAsia="en-US"/>
        </w:rPr>
        <w:t>Your personal information is gathered as part of your assessment and treatment</w:t>
      </w:r>
      <w:r>
        <w:rPr>
          <w:rFonts w:ascii="Times New Roman" w:eastAsia="Times New Roman" w:hAnsi="Times New Roman"/>
          <w:color w:val="FF0000"/>
          <w:lang w:val="en-AU" w:eastAsia="en-US"/>
        </w:rPr>
        <w:t xml:space="preserve">, </w:t>
      </w:r>
      <w:r w:rsidRPr="009A3A74">
        <w:rPr>
          <w:rFonts w:ascii="Times New Roman" w:eastAsia="Times New Roman" w:hAnsi="Times New Roman"/>
          <w:lang w:val="en-AU" w:eastAsia="en-US"/>
        </w:rPr>
        <w:t xml:space="preserve">is kept securely and, in the interests of your privacy, used only by your psychologist and the authorised personnel of the practice (as necessary). Your personal information is retained in order to document what happens during sessions, and enables the psychologist to provide a relevant and informed psychological service to you. A more detailed description is provided in the practice’s “Privacy policy for management of personal information”, </w:t>
      </w:r>
      <w:r w:rsidR="00E626A3">
        <w:rPr>
          <w:rFonts w:ascii="Times New Roman" w:eastAsia="Times New Roman" w:hAnsi="Times New Roman"/>
          <w:lang w:val="en-AU" w:eastAsia="en-US"/>
        </w:rPr>
        <w:t xml:space="preserve">by accessing the Privacy Policy on our website: www:psychologistnewcastle.com.au or </w:t>
      </w:r>
      <w:r w:rsidRPr="009A3A74">
        <w:rPr>
          <w:rFonts w:ascii="Times New Roman" w:eastAsia="Times New Roman" w:hAnsi="Times New Roman"/>
          <w:lang w:val="en-AU" w:eastAsia="en-US"/>
        </w:rPr>
        <w:t>by contacting</w:t>
      </w:r>
      <w:r w:rsidR="00E626A3">
        <w:rPr>
          <w:rFonts w:ascii="Times New Roman" w:eastAsia="Times New Roman" w:hAnsi="Times New Roman"/>
          <w:lang w:val="en-AU" w:eastAsia="en-US"/>
        </w:rPr>
        <w:t xml:space="preserve"> Educational Case Management Pty Ltd</w:t>
      </w:r>
      <w:r>
        <w:rPr>
          <w:rFonts w:ascii="Times New Roman" w:eastAsia="Times New Roman" w:hAnsi="Times New Roman"/>
          <w:lang w:val="en-AU" w:eastAsia="en-US"/>
        </w:rPr>
        <w:t xml:space="preserve">. </w:t>
      </w:r>
      <w:r w:rsidRPr="009A3A74">
        <w:rPr>
          <w:rFonts w:ascii="Times New Roman" w:eastAsia="Times New Roman" w:hAnsi="Times New Roman"/>
          <w:lang w:val="en-AU" w:eastAsia="en-US"/>
        </w:rPr>
        <w:t>The Privacy Policy contains information about how to access and seek correction of your personal information, and how to lodge a complaint about our management of your personal information.</w:t>
      </w:r>
    </w:p>
    <w:p w14:paraId="5ECB391E" w14:textId="77777777" w:rsidR="009A3A74" w:rsidRPr="009A3A74" w:rsidRDefault="009A3A74" w:rsidP="009A3A74">
      <w:pPr>
        <w:spacing w:after="0" w:line="240" w:lineRule="auto"/>
        <w:rPr>
          <w:rFonts w:ascii="Times New Roman" w:eastAsia="Times New Roman" w:hAnsi="Times New Roman"/>
          <w:lang w:val="en-AU" w:eastAsia="en-US"/>
        </w:rPr>
      </w:pPr>
    </w:p>
    <w:p w14:paraId="355B20EC" w14:textId="77777777" w:rsidR="009A3A74" w:rsidRPr="009A3A74" w:rsidRDefault="009A3A74" w:rsidP="009A3A74">
      <w:pPr>
        <w:keepNext/>
        <w:spacing w:after="0" w:line="240" w:lineRule="auto"/>
        <w:outlineLvl w:val="0"/>
        <w:rPr>
          <w:rFonts w:ascii="Times New Roman" w:eastAsia="Times New Roman" w:hAnsi="Times New Roman"/>
          <w:b/>
          <w:lang w:val="en-AU" w:eastAsia="en-US"/>
        </w:rPr>
      </w:pPr>
      <w:r w:rsidRPr="009A3A74">
        <w:rPr>
          <w:rFonts w:ascii="Times New Roman" w:eastAsia="Times New Roman" w:hAnsi="Times New Roman"/>
          <w:b/>
          <w:lang w:val="en-AU" w:eastAsia="en-US"/>
        </w:rPr>
        <w:t>Consequence of not providing personal information</w:t>
      </w:r>
    </w:p>
    <w:p w14:paraId="040ABC3B" w14:textId="40DE5DF9" w:rsidR="009A3A74" w:rsidRPr="009A3A74" w:rsidRDefault="009A3A74" w:rsidP="009A3A74">
      <w:pPr>
        <w:keepNext/>
        <w:spacing w:after="0" w:line="240" w:lineRule="auto"/>
        <w:outlineLvl w:val="0"/>
        <w:rPr>
          <w:rFonts w:ascii="Times New Roman" w:eastAsia="Times New Roman" w:hAnsi="Times New Roman"/>
          <w:lang w:val="en-AU" w:eastAsia="en-US"/>
        </w:rPr>
      </w:pPr>
      <w:r w:rsidRPr="009A3A74">
        <w:rPr>
          <w:rFonts w:ascii="Times New Roman" w:eastAsia="Times New Roman" w:hAnsi="Times New Roman"/>
          <w:lang w:val="en-AU" w:eastAsia="en-US"/>
        </w:rPr>
        <w:t xml:space="preserve">If you do not wish for your personal information to be collected in a way anticipated by this letter or the Privacy Policy, </w:t>
      </w:r>
      <w:r>
        <w:rPr>
          <w:rFonts w:ascii="Times New Roman" w:eastAsia="Times New Roman" w:hAnsi="Times New Roman"/>
          <w:lang w:val="en-AU" w:eastAsia="en-US"/>
        </w:rPr>
        <w:t>Educational Case Management Pty</w:t>
      </w:r>
      <w:r w:rsidRPr="009A3A74">
        <w:rPr>
          <w:rFonts w:ascii="Times New Roman" w:eastAsia="Times New Roman" w:hAnsi="Times New Roman"/>
          <w:lang w:val="en-AU" w:eastAsia="en-US"/>
        </w:rPr>
        <w:t xml:space="preserve"> may not be in a position to provide the psychological service to you. You may request to be anonymous or to use a pseudonym, unless it is impracticable for </w:t>
      </w:r>
      <w:r>
        <w:rPr>
          <w:rFonts w:ascii="Times New Roman" w:eastAsia="Times New Roman" w:hAnsi="Times New Roman"/>
          <w:lang w:val="en-AU" w:eastAsia="en-US"/>
        </w:rPr>
        <w:t xml:space="preserve">Educational Case Management Pty </w:t>
      </w:r>
      <w:r w:rsidRPr="009A3A74">
        <w:rPr>
          <w:rFonts w:ascii="Times New Roman" w:eastAsia="Times New Roman" w:hAnsi="Times New Roman"/>
          <w:lang w:val="en-AU" w:eastAsia="en-US"/>
        </w:rPr>
        <w:t xml:space="preserve">to deal with you or if </w:t>
      </w:r>
      <w:r>
        <w:rPr>
          <w:rFonts w:ascii="Times New Roman" w:eastAsia="Times New Roman" w:hAnsi="Times New Roman"/>
          <w:lang w:val="en-AU" w:eastAsia="en-US"/>
        </w:rPr>
        <w:t xml:space="preserve">Educational Case Management Pty </w:t>
      </w:r>
      <w:r w:rsidRPr="009A3A74">
        <w:rPr>
          <w:rFonts w:ascii="Times New Roman" w:eastAsia="Times New Roman" w:hAnsi="Times New Roman"/>
          <w:lang w:val="en-AU" w:eastAsia="en-US"/>
        </w:rPr>
        <w:t xml:space="preserve">is required or authorised by law to deal with identified individuals. In most cases it will not be possible for you to be anonymous or to use a pseudonym, however if </w:t>
      </w:r>
      <w:r>
        <w:rPr>
          <w:rFonts w:ascii="Times New Roman" w:eastAsia="Times New Roman" w:hAnsi="Times New Roman"/>
          <w:lang w:val="en-AU" w:eastAsia="en-US"/>
        </w:rPr>
        <w:t xml:space="preserve">Educational Case Management Pty </w:t>
      </w:r>
      <w:r w:rsidR="00E626A3">
        <w:rPr>
          <w:rFonts w:ascii="Times New Roman" w:eastAsia="Times New Roman" w:hAnsi="Times New Roman"/>
          <w:lang w:val="en-AU" w:eastAsia="en-US"/>
        </w:rPr>
        <w:t xml:space="preserve">Ltd </w:t>
      </w:r>
      <w:r w:rsidRPr="009A3A74">
        <w:rPr>
          <w:rFonts w:ascii="Times New Roman" w:eastAsia="Times New Roman" w:hAnsi="Times New Roman"/>
          <w:lang w:val="en-AU" w:eastAsia="en-US"/>
        </w:rPr>
        <w:t xml:space="preserve">agrees to you being anonymous or using a pseudonym, you must pay consultation fees at the time of the appointment. </w:t>
      </w:r>
    </w:p>
    <w:p w14:paraId="2AE3C348" w14:textId="77777777" w:rsidR="009A3A74" w:rsidRPr="009A3A74" w:rsidRDefault="009A3A74" w:rsidP="009A3A74">
      <w:pPr>
        <w:spacing w:after="0" w:line="240" w:lineRule="auto"/>
        <w:rPr>
          <w:rFonts w:ascii="Times New Roman" w:eastAsia="Times New Roman" w:hAnsi="Times New Roman"/>
          <w:b/>
          <w:lang w:val="en-AU" w:eastAsia="en-US"/>
        </w:rPr>
      </w:pPr>
    </w:p>
    <w:p w14:paraId="4128EF76" w14:textId="6EF9792C" w:rsidR="009A3A74" w:rsidRPr="003F3EBD" w:rsidRDefault="009A3A74" w:rsidP="009A3A74">
      <w:pPr>
        <w:keepNext/>
        <w:spacing w:after="0" w:line="240" w:lineRule="auto"/>
        <w:rPr>
          <w:rFonts w:ascii="Times New Roman" w:eastAsia="Times New Roman" w:hAnsi="Times New Roman"/>
          <w:b/>
          <w:lang w:val="en-AU" w:eastAsia="en-US"/>
        </w:rPr>
      </w:pPr>
      <w:r w:rsidRPr="009A3A74">
        <w:rPr>
          <w:rFonts w:ascii="Times New Roman" w:eastAsia="Times New Roman" w:hAnsi="Times New Roman"/>
          <w:b/>
          <w:lang w:val="en-AU" w:eastAsia="en-US"/>
        </w:rPr>
        <w:t>Access to client information</w:t>
      </w:r>
    </w:p>
    <w:p w14:paraId="5A77611A" w14:textId="77777777" w:rsidR="009A3A74" w:rsidRPr="009A3A74" w:rsidRDefault="009A3A74" w:rsidP="009A3A74">
      <w:pPr>
        <w:spacing w:after="0" w:line="240" w:lineRule="auto"/>
        <w:rPr>
          <w:rFonts w:ascii="Times New Roman" w:eastAsia="Times New Roman" w:hAnsi="Times New Roman"/>
          <w:lang w:val="en-AU" w:eastAsia="en-US"/>
        </w:rPr>
      </w:pPr>
      <w:r w:rsidRPr="009A3A74">
        <w:rPr>
          <w:rFonts w:ascii="Times New Roman" w:eastAsia="Times New Roman" w:hAnsi="Times New Roman"/>
          <w:lang w:val="en-AU" w:eastAsia="en-US"/>
        </w:rPr>
        <w:t>At any stage you are entitled to access your personal information kept on file, subject to exceptions in the relevant legislation. The psychologist may discuss with you different possible forms of access.</w:t>
      </w:r>
    </w:p>
    <w:p w14:paraId="3083674A" w14:textId="77777777" w:rsidR="003F3EBD" w:rsidRDefault="003F3EBD" w:rsidP="009A3A74">
      <w:pPr>
        <w:spacing w:after="0" w:line="240" w:lineRule="auto"/>
        <w:rPr>
          <w:rFonts w:ascii="Times New Roman" w:eastAsia="Times New Roman" w:hAnsi="Times New Roman"/>
          <w:lang w:val="en-AU" w:eastAsia="en-US"/>
        </w:rPr>
      </w:pPr>
    </w:p>
    <w:p w14:paraId="7518F71D" w14:textId="619F1F5F" w:rsidR="009A3A74" w:rsidRPr="003F3EBD" w:rsidRDefault="009A3A74" w:rsidP="009A3A74">
      <w:pPr>
        <w:spacing w:after="0" w:line="240" w:lineRule="auto"/>
        <w:rPr>
          <w:rFonts w:ascii="Times New Roman" w:eastAsia="Times New Roman" w:hAnsi="Times New Roman"/>
          <w:b/>
          <w:lang w:val="en-AU" w:eastAsia="en-US"/>
        </w:rPr>
      </w:pPr>
      <w:r w:rsidRPr="009A3A74">
        <w:rPr>
          <w:rFonts w:ascii="Times New Roman" w:eastAsia="Times New Roman" w:hAnsi="Times New Roman"/>
          <w:b/>
          <w:lang w:val="en-AU" w:eastAsia="en-US"/>
        </w:rPr>
        <w:t>Disclosure of personal information</w:t>
      </w:r>
    </w:p>
    <w:p w14:paraId="59CCFCBC" w14:textId="77777777" w:rsidR="009A3A74" w:rsidRPr="009A3A74" w:rsidRDefault="009A3A74" w:rsidP="009A3A74">
      <w:pPr>
        <w:spacing w:after="0" w:line="240" w:lineRule="auto"/>
        <w:rPr>
          <w:rFonts w:ascii="Times New Roman" w:eastAsia="Times New Roman" w:hAnsi="Times New Roman"/>
          <w:color w:val="000000"/>
          <w:lang w:val="en-AU" w:eastAsia="en-US"/>
        </w:rPr>
      </w:pPr>
      <w:r w:rsidRPr="009A3A74">
        <w:rPr>
          <w:rFonts w:ascii="Times New Roman" w:eastAsia="Times New Roman" w:hAnsi="Times New Roman"/>
          <w:color w:val="000000"/>
          <w:lang w:val="en-AU" w:eastAsia="en-US"/>
        </w:rPr>
        <w:t>All personal information gathered by the psychologist during the provision of the psychological service will remain confidential except when:</w:t>
      </w:r>
    </w:p>
    <w:p w14:paraId="28089309" w14:textId="77777777" w:rsidR="009A3A74" w:rsidRPr="009A3A74" w:rsidRDefault="009A3A74" w:rsidP="009A3A74">
      <w:pPr>
        <w:numPr>
          <w:ilvl w:val="0"/>
          <w:numId w:val="9"/>
        </w:numPr>
        <w:spacing w:after="0" w:line="240" w:lineRule="auto"/>
        <w:rPr>
          <w:rFonts w:ascii="Times New Roman" w:eastAsia="Times New Roman" w:hAnsi="Times New Roman"/>
          <w:color w:val="000000"/>
          <w:lang w:val="en-AU" w:eastAsia="en-US"/>
        </w:rPr>
      </w:pPr>
      <w:r w:rsidRPr="009A3A74">
        <w:rPr>
          <w:rFonts w:ascii="Times New Roman" w:eastAsia="Times New Roman" w:hAnsi="Times New Roman"/>
          <w:color w:val="000000"/>
          <w:lang w:val="en-AU" w:eastAsia="en-US"/>
        </w:rPr>
        <w:t>it is subpoenaed by a court; or</w:t>
      </w:r>
    </w:p>
    <w:p w14:paraId="6BFD98D5" w14:textId="77777777" w:rsidR="009A3A74" w:rsidRPr="009A3A74" w:rsidRDefault="009A3A74" w:rsidP="009A3A74">
      <w:pPr>
        <w:numPr>
          <w:ilvl w:val="0"/>
          <w:numId w:val="9"/>
        </w:numPr>
        <w:spacing w:after="0" w:line="240" w:lineRule="auto"/>
        <w:rPr>
          <w:rFonts w:ascii="Times New Roman" w:eastAsia="Times New Roman" w:hAnsi="Times New Roman"/>
          <w:color w:val="000000"/>
          <w:lang w:val="en-AU" w:eastAsia="en-US"/>
        </w:rPr>
      </w:pPr>
      <w:r w:rsidRPr="009A3A74">
        <w:rPr>
          <w:rFonts w:ascii="Times New Roman" w:eastAsia="Times New Roman" w:hAnsi="Times New Roman"/>
          <w:color w:val="000000"/>
          <w:lang w:val="en-AU" w:eastAsia="en-US"/>
        </w:rPr>
        <w:t>failure to disclose the information would in the reasonable belief of the (“Insert name of Psychologist/Practice”) place you or another person at serious risk to life, health or safety; or</w:t>
      </w:r>
    </w:p>
    <w:p w14:paraId="7ADD180A" w14:textId="77777777" w:rsidR="009A3A74" w:rsidRPr="009A3A74" w:rsidRDefault="009A3A74" w:rsidP="009A3A74">
      <w:pPr>
        <w:numPr>
          <w:ilvl w:val="0"/>
          <w:numId w:val="9"/>
        </w:numPr>
        <w:spacing w:after="0" w:line="240" w:lineRule="auto"/>
        <w:rPr>
          <w:rFonts w:ascii="Times New Roman" w:eastAsia="Times New Roman" w:hAnsi="Times New Roman"/>
          <w:color w:val="000000"/>
          <w:lang w:val="en-AU" w:eastAsia="en-US"/>
        </w:rPr>
      </w:pPr>
      <w:r w:rsidRPr="009A3A74">
        <w:rPr>
          <w:rFonts w:ascii="Times New Roman" w:eastAsia="Times New Roman" w:hAnsi="Times New Roman"/>
          <w:color w:val="000000"/>
          <w:lang w:val="en-AU" w:eastAsia="en-US"/>
        </w:rPr>
        <w:t xml:space="preserve">your prior approval has been obtained to </w:t>
      </w:r>
    </w:p>
    <w:p w14:paraId="0EF030CC" w14:textId="77777777" w:rsidR="009A3A74" w:rsidRPr="009A3A74" w:rsidRDefault="009A3A74" w:rsidP="009A3A74">
      <w:pPr>
        <w:numPr>
          <w:ilvl w:val="1"/>
          <w:numId w:val="9"/>
        </w:numPr>
        <w:spacing w:after="0" w:line="240" w:lineRule="auto"/>
        <w:rPr>
          <w:rFonts w:ascii="Times New Roman" w:eastAsia="Times New Roman" w:hAnsi="Times New Roman"/>
          <w:color w:val="000000"/>
          <w:lang w:val="en-AU" w:eastAsia="en-US"/>
        </w:rPr>
      </w:pPr>
      <w:r w:rsidRPr="009A3A74">
        <w:rPr>
          <w:rFonts w:ascii="Times New Roman" w:eastAsia="Times New Roman" w:hAnsi="Times New Roman"/>
          <w:color w:val="000000"/>
          <w:lang w:val="en-AU" w:eastAsia="en-US"/>
        </w:rPr>
        <w:lastRenderedPageBreak/>
        <w:t>provide a written report to another professional or agency. e.g., a GP or a lawyer; or</w:t>
      </w:r>
    </w:p>
    <w:p w14:paraId="2F8CAAA6" w14:textId="77777777" w:rsidR="009A3A74" w:rsidRPr="009A3A74" w:rsidRDefault="009A3A74" w:rsidP="009A3A74">
      <w:pPr>
        <w:numPr>
          <w:ilvl w:val="1"/>
          <w:numId w:val="9"/>
        </w:numPr>
        <w:spacing w:after="0" w:line="240" w:lineRule="auto"/>
        <w:rPr>
          <w:rFonts w:ascii="Times New Roman" w:eastAsia="Times New Roman" w:hAnsi="Times New Roman"/>
          <w:color w:val="000000"/>
          <w:lang w:val="en-AU" w:eastAsia="en-US"/>
        </w:rPr>
      </w:pPr>
      <w:r w:rsidRPr="009A3A74">
        <w:rPr>
          <w:rFonts w:ascii="Times New Roman" w:eastAsia="Times New Roman" w:hAnsi="Times New Roman"/>
          <w:color w:val="000000"/>
          <w:lang w:val="en-AU" w:eastAsia="en-US"/>
        </w:rPr>
        <w:t>discuss the material with another person, eg. a parent, employer or health provider; or</w:t>
      </w:r>
    </w:p>
    <w:p w14:paraId="427B600C" w14:textId="77777777" w:rsidR="009A3A74" w:rsidRPr="009A3A74" w:rsidRDefault="009A3A74" w:rsidP="009A3A74">
      <w:pPr>
        <w:numPr>
          <w:ilvl w:val="1"/>
          <w:numId w:val="9"/>
        </w:numPr>
        <w:spacing w:after="0" w:line="240" w:lineRule="auto"/>
        <w:rPr>
          <w:rFonts w:ascii="Times New Roman" w:eastAsia="Times New Roman" w:hAnsi="Times New Roman"/>
          <w:color w:val="000000"/>
          <w:lang w:val="en-AU" w:eastAsia="en-US"/>
        </w:rPr>
      </w:pPr>
      <w:r w:rsidRPr="009A3A74">
        <w:rPr>
          <w:rFonts w:ascii="Times New Roman" w:eastAsia="Times New Roman" w:hAnsi="Times New Roman"/>
          <w:color w:val="000000"/>
          <w:lang w:val="en-AU" w:eastAsia="en-US"/>
        </w:rPr>
        <w:t>disclose the information in another way; or</w:t>
      </w:r>
    </w:p>
    <w:p w14:paraId="1220799D" w14:textId="6DA3406D" w:rsidR="009A3A74" w:rsidRPr="009A3A74" w:rsidRDefault="009A3A74" w:rsidP="009A3A74">
      <w:pPr>
        <w:numPr>
          <w:ilvl w:val="0"/>
          <w:numId w:val="9"/>
        </w:numPr>
        <w:spacing w:before="100" w:beforeAutospacing="1" w:after="0" w:line="240" w:lineRule="auto"/>
        <w:rPr>
          <w:rFonts w:ascii="Times New Roman" w:eastAsia="Times New Roman" w:hAnsi="Times New Roman"/>
          <w:color w:val="000000"/>
          <w:lang w:val="en-AU" w:eastAsia="en-US"/>
        </w:rPr>
      </w:pPr>
      <w:r w:rsidRPr="009A3A74">
        <w:rPr>
          <w:rFonts w:ascii="Times New Roman" w:eastAsia="Times New Roman" w:hAnsi="Times New Roman"/>
          <w:color w:val="000000"/>
          <w:lang w:val="en-AU" w:eastAsia="en-US"/>
        </w:rPr>
        <w:t>you would reasonably expect your personal information to be disclosed to another professional or agency (e.g. your GP) and disclosure of your personal information to that third party is for a purpose which is directly related to the primary purpose for which your personal information was collected;</w:t>
      </w:r>
    </w:p>
    <w:p w14:paraId="02E639EE" w14:textId="77777777" w:rsidR="009A3A74" w:rsidRPr="009A3A74" w:rsidRDefault="009A3A74" w:rsidP="009A3A74">
      <w:pPr>
        <w:numPr>
          <w:ilvl w:val="0"/>
          <w:numId w:val="9"/>
        </w:numPr>
        <w:spacing w:before="100" w:beforeAutospacing="1" w:after="0" w:line="240" w:lineRule="auto"/>
        <w:rPr>
          <w:rFonts w:ascii="Times New Roman" w:eastAsia="Times New Roman" w:hAnsi="Times New Roman"/>
          <w:color w:val="000000"/>
          <w:lang w:val="en-AU" w:eastAsia="en-US"/>
        </w:rPr>
      </w:pPr>
      <w:r w:rsidRPr="009A3A74">
        <w:rPr>
          <w:rFonts w:ascii="Times New Roman" w:eastAsia="Times New Roman" w:hAnsi="Times New Roman"/>
          <w:color w:val="000000"/>
          <w:lang w:val="en-AU" w:eastAsia="en-US"/>
        </w:rPr>
        <w:t>disclosure is otherwise required or authorised by law.</w:t>
      </w:r>
    </w:p>
    <w:p w14:paraId="55491449" w14:textId="77777777" w:rsidR="009A3A74" w:rsidRPr="009A3A74" w:rsidRDefault="009A3A74" w:rsidP="009A3A74">
      <w:pPr>
        <w:spacing w:after="0" w:line="240" w:lineRule="auto"/>
        <w:rPr>
          <w:rFonts w:ascii="Times New Roman" w:eastAsia="Times New Roman" w:hAnsi="Times New Roman"/>
          <w:color w:val="000000"/>
          <w:lang w:val="en-AU" w:eastAsia="en-US"/>
        </w:rPr>
      </w:pPr>
    </w:p>
    <w:p w14:paraId="6F9C1088" w14:textId="77777777" w:rsidR="009A3A74" w:rsidRPr="009A3A74" w:rsidRDefault="009A3A74" w:rsidP="009A3A74">
      <w:pPr>
        <w:spacing w:after="0" w:line="240" w:lineRule="auto"/>
        <w:rPr>
          <w:rFonts w:ascii="Times New Roman" w:eastAsia="Times New Roman" w:hAnsi="Times New Roman"/>
          <w:color w:val="000000"/>
          <w:lang w:val="en-AU" w:eastAsia="en-US"/>
        </w:rPr>
      </w:pPr>
      <w:r w:rsidRPr="009A3A74">
        <w:rPr>
          <w:rFonts w:ascii="Times New Roman" w:eastAsia="Times New Roman" w:hAnsi="Times New Roman"/>
          <w:color w:val="000000"/>
          <w:lang w:val="en-AU" w:eastAsia="en-US"/>
        </w:rPr>
        <w:t xml:space="preserve">Your personal information is not disclosed to overseas recipients, unless you consent or such disclosure is otherwise required by law. Your personal information will not be used, sold, rented or disclosed for any other purpose. </w:t>
      </w:r>
    </w:p>
    <w:p w14:paraId="51332458" w14:textId="77777777" w:rsidR="009A3A74" w:rsidRPr="009A3A74" w:rsidRDefault="009A3A74" w:rsidP="009A3A74">
      <w:pPr>
        <w:keepNext/>
        <w:spacing w:after="0" w:line="240" w:lineRule="auto"/>
        <w:outlineLvl w:val="0"/>
        <w:rPr>
          <w:rFonts w:ascii="Times New Roman" w:eastAsia="Times New Roman" w:hAnsi="Times New Roman"/>
          <w:b/>
          <w:bCs/>
          <w:lang w:val="en-AU" w:eastAsia="en-US"/>
        </w:rPr>
      </w:pPr>
    </w:p>
    <w:p w14:paraId="32063663" w14:textId="77777777" w:rsidR="009A3A74" w:rsidRPr="009A3A74" w:rsidRDefault="009A3A74" w:rsidP="009A3A74">
      <w:pPr>
        <w:keepNext/>
        <w:spacing w:after="0" w:line="240" w:lineRule="auto"/>
        <w:outlineLvl w:val="0"/>
        <w:rPr>
          <w:rFonts w:ascii="Times New Roman" w:eastAsia="Times New Roman" w:hAnsi="Times New Roman"/>
          <w:b/>
          <w:bCs/>
          <w:lang w:val="en-AU" w:eastAsia="en-US"/>
        </w:rPr>
      </w:pPr>
      <w:r w:rsidRPr="009A3A74">
        <w:rPr>
          <w:rFonts w:ascii="Times New Roman" w:eastAsia="Times New Roman" w:hAnsi="Times New Roman"/>
          <w:b/>
          <w:bCs/>
          <w:lang w:val="en-AU" w:eastAsia="en-US"/>
        </w:rPr>
        <w:t>Fees</w:t>
      </w:r>
    </w:p>
    <w:p w14:paraId="33613574" w14:textId="165ABF0E" w:rsidR="009A3A74" w:rsidRPr="009A3A74" w:rsidRDefault="003F3EBD" w:rsidP="009A3A74">
      <w:pPr>
        <w:spacing w:after="0" w:line="240" w:lineRule="auto"/>
        <w:rPr>
          <w:rFonts w:ascii="Times New Roman" w:eastAsia="Times New Roman" w:hAnsi="Times New Roman"/>
          <w:i/>
          <w:lang w:val="en-AU" w:eastAsia="en-US"/>
        </w:rPr>
      </w:pPr>
      <w:r>
        <w:rPr>
          <w:rFonts w:ascii="Times New Roman" w:eastAsia="Times New Roman" w:hAnsi="Times New Roman"/>
          <w:lang w:val="en-AU" w:eastAsia="en-US"/>
        </w:rPr>
        <w:t>C</w:t>
      </w:r>
      <w:r w:rsidR="009A3A74" w:rsidRPr="009A3A74">
        <w:rPr>
          <w:rFonts w:ascii="Times New Roman" w:eastAsia="Times New Roman" w:hAnsi="Times New Roman"/>
          <w:lang w:val="en-AU" w:eastAsia="en-US"/>
        </w:rPr>
        <w:t xml:space="preserve">ost of a </w:t>
      </w:r>
      <w:r w:rsidR="009A3A74">
        <w:rPr>
          <w:rFonts w:ascii="Times New Roman" w:eastAsia="Times New Roman" w:hAnsi="Times New Roman"/>
          <w:lang w:val="en-AU" w:eastAsia="en-US"/>
        </w:rPr>
        <w:t>Medicare</w:t>
      </w:r>
      <w:r w:rsidR="00E626A3">
        <w:rPr>
          <w:rFonts w:ascii="Times New Roman" w:eastAsia="Times New Roman" w:hAnsi="Times New Roman"/>
          <w:lang w:val="en-AU" w:eastAsia="en-US"/>
        </w:rPr>
        <w:t>/Health Fund</w:t>
      </w:r>
      <w:r w:rsidR="009A3A74">
        <w:rPr>
          <w:rFonts w:ascii="Times New Roman" w:eastAsia="Times New Roman" w:hAnsi="Times New Roman"/>
          <w:lang w:val="en-AU" w:eastAsia="en-US"/>
        </w:rPr>
        <w:t xml:space="preserve"> </w:t>
      </w:r>
      <w:r w:rsidR="009A3A74" w:rsidRPr="009A3A74">
        <w:rPr>
          <w:rFonts w:ascii="Times New Roman" w:eastAsia="Times New Roman" w:hAnsi="Times New Roman"/>
          <w:lang w:val="en-AU" w:eastAsia="en-US"/>
        </w:rPr>
        <w:t xml:space="preserve">consultation </w:t>
      </w:r>
      <w:r w:rsidR="009A3A74">
        <w:rPr>
          <w:rFonts w:ascii="Times New Roman" w:eastAsia="Times New Roman" w:hAnsi="Times New Roman"/>
          <w:lang w:val="en-AU" w:eastAsia="en-US"/>
        </w:rPr>
        <w:t xml:space="preserve">(min 50 minutes) </w:t>
      </w:r>
      <w:r w:rsidR="009A3A74" w:rsidRPr="009A3A74">
        <w:rPr>
          <w:rFonts w:ascii="Times New Roman" w:eastAsia="Times New Roman" w:hAnsi="Times New Roman"/>
          <w:lang w:val="en-AU" w:eastAsia="en-US"/>
        </w:rPr>
        <w:t>is $</w:t>
      </w:r>
      <w:r w:rsidR="009A3A74">
        <w:rPr>
          <w:rFonts w:ascii="Times New Roman" w:eastAsia="Times New Roman" w:hAnsi="Times New Roman"/>
          <w:lang w:val="en-AU" w:eastAsia="en-US"/>
        </w:rPr>
        <w:t>165.00</w:t>
      </w:r>
      <w:r w:rsidR="009A3A74" w:rsidRPr="009A3A74">
        <w:rPr>
          <w:rFonts w:ascii="Times New Roman" w:eastAsia="Times New Roman" w:hAnsi="Times New Roman"/>
          <w:lang w:val="en-AU" w:eastAsia="en-US"/>
        </w:rPr>
        <w:t>,</w:t>
      </w:r>
      <w:r>
        <w:rPr>
          <w:rFonts w:ascii="Times New Roman" w:eastAsia="Times New Roman" w:hAnsi="Times New Roman"/>
          <w:lang w:val="en-AU" w:eastAsia="en-US"/>
        </w:rPr>
        <w:t xml:space="preserve"> payable on the day</w:t>
      </w:r>
      <w:r w:rsidR="009A3A74">
        <w:rPr>
          <w:rFonts w:ascii="Times New Roman" w:eastAsia="Times New Roman" w:hAnsi="Times New Roman"/>
          <w:lang w:val="en-AU" w:eastAsia="en-US"/>
        </w:rPr>
        <w:t>.</w:t>
      </w:r>
      <w:r w:rsidR="009A3A74" w:rsidRPr="009A3A74">
        <w:rPr>
          <w:rFonts w:ascii="Times New Roman" w:eastAsia="Times New Roman" w:hAnsi="Times New Roman"/>
          <w:lang w:val="en-AU" w:eastAsia="en-US"/>
        </w:rPr>
        <w:t xml:space="preserve"> </w:t>
      </w:r>
    </w:p>
    <w:p w14:paraId="16F94B27" w14:textId="6DA108B9" w:rsidR="009A3A74" w:rsidRPr="009A3A74" w:rsidRDefault="003F3EBD" w:rsidP="009A3A74">
      <w:pPr>
        <w:spacing w:after="0" w:line="240" w:lineRule="auto"/>
        <w:rPr>
          <w:rFonts w:ascii="Times New Roman" w:eastAsia="Times New Roman" w:hAnsi="Times New Roman"/>
          <w:lang w:val="en-AU" w:eastAsia="en-US"/>
        </w:rPr>
      </w:pPr>
      <w:r>
        <w:rPr>
          <w:rFonts w:ascii="Times New Roman" w:eastAsia="Times New Roman" w:hAnsi="Times New Roman"/>
          <w:lang w:val="en-AU" w:eastAsia="en-US"/>
        </w:rPr>
        <w:t>C</w:t>
      </w:r>
      <w:r w:rsidR="009A3A74" w:rsidRPr="009A3A74">
        <w:rPr>
          <w:rFonts w:ascii="Times New Roman" w:eastAsia="Times New Roman" w:hAnsi="Times New Roman"/>
          <w:lang w:val="en-AU" w:eastAsia="en-US"/>
        </w:rPr>
        <w:t xml:space="preserve">ost of a </w:t>
      </w:r>
      <w:r w:rsidR="009A3A74">
        <w:rPr>
          <w:rFonts w:ascii="Times New Roman" w:eastAsia="Times New Roman" w:hAnsi="Times New Roman"/>
          <w:lang w:val="en-AU" w:eastAsia="en-US"/>
        </w:rPr>
        <w:t>Medicare</w:t>
      </w:r>
      <w:r w:rsidR="00E626A3">
        <w:rPr>
          <w:rFonts w:ascii="Times New Roman" w:eastAsia="Times New Roman" w:hAnsi="Times New Roman"/>
          <w:lang w:val="en-AU" w:eastAsia="en-US"/>
        </w:rPr>
        <w:t>/Health Fund</w:t>
      </w:r>
      <w:r w:rsidR="009A3A74">
        <w:rPr>
          <w:rFonts w:ascii="Times New Roman" w:eastAsia="Times New Roman" w:hAnsi="Times New Roman"/>
          <w:lang w:val="en-AU" w:eastAsia="en-US"/>
        </w:rPr>
        <w:t xml:space="preserve"> </w:t>
      </w:r>
      <w:r w:rsidR="009A3A74" w:rsidRPr="009A3A74">
        <w:rPr>
          <w:rFonts w:ascii="Times New Roman" w:eastAsia="Times New Roman" w:hAnsi="Times New Roman"/>
          <w:lang w:val="en-AU" w:eastAsia="en-US"/>
        </w:rPr>
        <w:t>consultation</w:t>
      </w:r>
      <w:r w:rsidR="009A3A74">
        <w:rPr>
          <w:rFonts w:ascii="Times New Roman" w:eastAsia="Times New Roman" w:hAnsi="Times New Roman"/>
          <w:lang w:val="en-AU" w:eastAsia="en-US"/>
        </w:rPr>
        <w:t>-concession</w:t>
      </w:r>
      <w:r w:rsidR="009A3A74" w:rsidRPr="009A3A74">
        <w:rPr>
          <w:rFonts w:ascii="Times New Roman" w:eastAsia="Times New Roman" w:hAnsi="Times New Roman"/>
          <w:lang w:val="en-AU" w:eastAsia="en-US"/>
        </w:rPr>
        <w:t xml:space="preserve"> </w:t>
      </w:r>
      <w:r w:rsidR="009A3A74">
        <w:rPr>
          <w:rFonts w:ascii="Times New Roman" w:eastAsia="Times New Roman" w:hAnsi="Times New Roman"/>
          <w:lang w:val="en-AU" w:eastAsia="en-US"/>
        </w:rPr>
        <w:t xml:space="preserve">(min 50 minutes) </w:t>
      </w:r>
      <w:r w:rsidR="009A3A74" w:rsidRPr="009A3A74">
        <w:rPr>
          <w:rFonts w:ascii="Times New Roman" w:eastAsia="Times New Roman" w:hAnsi="Times New Roman"/>
          <w:lang w:val="en-AU" w:eastAsia="en-US"/>
        </w:rPr>
        <w:t>is $</w:t>
      </w:r>
      <w:r w:rsidR="009A3A74">
        <w:rPr>
          <w:rFonts w:ascii="Times New Roman" w:eastAsia="Times New Roman" w:hAnsi="Times New Roman"/>
          <w:lang w:val="en-AU" w:eastAsia="en-US"/>
        </w:rPr>
        <w:t>120.00</w:t>
      </w:r>
      <w:r>
        <w:rPr>
          <w:rFonts w:ascii="Times New Roman" w:eastAsia="Times New Roman" w:hAnsi="Times New Roman"/>
          <w:lang w:val="en-AU" w:eastAsia="en-US"/>
        </w:rPr>
        <w:t xml:space="preserve">, payable on the day. </w:t>
      </w:r>
    </w:p>
    <w:p w14:paraId="5916213F" w14:textId="597DB03A" w:rsidR="009A3A74" w:rsidRDefault="009A3A74" w:rsidP="009A3A74">
      <w:pPr>
        <w:keepNext/>
        <w:spacing w:after="0" w:line="240" w:lineRule="auto"/>
        <w:outlineLvl w:val="0"/>
        <w:rPr>
          <w:rFonts w:ascii="Times New Roman" w:eastAsia="Times New Roman" w:hAnsi="Times New Roman"/>
          <w:b/>
          <w:bCs/>
          <w:lang w:val="en-AU" w:eastAsia="en-US"/>
        </w:rPr>
      </w:pPr>
      <w:r w:rsidRPr="009A3A74">
        <w:rPr>
          <w:rFonts w:ascii="Times New Roman" w:eastAsia="Times New Roman" w:hAnsi="Times New Roman"/>
          <w:lang w:val="en-AU" w:eastAsia="en-US"/>
        </w:rPr>
        <w:t>The cost of a</w:t>
      </w:r>
      <w:r>
        <w:rPr>
          <w:rFonts w:ascii="Times New Roman" w:eastAsia="Times New Roman" w:hAnsi="Times New Roman"/>
          <w:lang w:val="en-AU" w:eastAsia="en-US"/>
        </w:rPr>
        <w:t xml:space="preserve"> Third Party </w:t>
      </w:r>
      <w:r w:rsidR="003F3EBD">
        <w:rPr>
          <w:rFonts w:ascii="Times New Roman" w:eastAsia="Times New Roman" w:hAnsi="Times New Roman"/>
          <w:lang w:val="en-AU" w:eastAsia="en-US"/>
        </w:rPr>
        <w:t xml:space="preserve">or NDIS </w:t>
      </w:r>
      <w:r w:rsidRPr="009A3A74">
        <w:rPr>
          <w:rFonts w:ascii="Times New Roman" w:eastAsia="Times New Roman" w:hAnsi="Times New Roman"/>
          <w:lang w:val="en-AU" w:eastAsia="en-US"/>
        </w:rPr>
        <w:t xml:space="preserve">consultation </w:t>
      </w:r>
      <w:r w:rsidR="00E626A3">
        <w:rPr>
          <w:rFonts w:ascii="Times New Roman" w:eastAsia="Times New Roman" w:hAnsi="Times New Roman"/>
          <w:lang w:val="en-AU" w:eastAsia="en-US"/>
        </w:rPr>
        <w:t xml:space="preserve">is determined by the governing body. </w:t>
      </w:r>
    </w:p>
    <w:p w14:paraId="5DBF79AC" w14:textId="77777777" w:rsidR="00E626A3" w:rsidRDefault="00E626A3" w:rsidP="009A3A74">
      <w:pPr>
        <w:keepNext/>
        <w:spacing w:after="0" w:line="240" w:lineRule="auto"/>
        <w:outlineLvl w:val="0"/>
        <w:rPr>
          <w:rFonts w:ascii="Times New Roman" w:eastAsia="Times New Roman" w:hAnsi="Times New Roman"/>
          <w:b/>
          <w:bCs/>
          <w:lang w:val="en-AU" w:eastAsia="en-US"/>
        </w:rPr>
      </w:pPr>
    </w:p>
    <w:p w14:paraId="74C4DEB9" w14:textId="6E841FA9" w:rsidR="009A3A74" w:rsidRPr="009A3A74" w:rsidRDefault="009A3A74" w:rsidP="009A3A74">
      <w:pPr>
        <w:keepNext/>
        <w:spacing w:after="0" w:line="240" w:lineRule="auto"/>
        <w:outlineLvl w:val="0"/>
        <w:rPr>
          <w:rFonts w:ascii="Times New Roman" w:eastAsia="Times New Roman" w:hAnsi="Times New Roman"/>
          <w:b/>
          <w:bCs/>
          <w:lang w:val="en-AU" w:eastAsia="en-US"/>
        </w:rPr>
      </w:pPr>
      <w:r w:rsidRPr="009A3A74">
        <w:rPr>
          <w:rFonts w:ascii="Times New Roman" w:eastAsia="Times New Roman" w:hAnsi="Times New Roman"/>
          <w:b/>
          <w:bCs/>
          <w:lang w:val="en-AU" w:eastAsia="en-US"/>
        </w:rPr>
        <w:t>Cancellation Policy</w:t>
      </w:r>
    </w:p>
    <w:p w14:paraId="4FF38223" w14:textId="09C39FC9" w:rsidR="00CE5C5F" w:rsidRDefault="009A3A74" w:rsidP="009A3A74">
      <w:pPr>
        <w:spacing w:after="0" w:line="240" w:lineRule="auto"/>
        <w:rPr>
          <w:rFonts w:ascii="Times New Roman" w:eastAsia="Times New Roman" w:hAnsi="Times New Roman"/>
          <w:lang w:val="en-AU" w:eastAsia="en-US"/>
        </w:rPr>
      </w:pPr>
      <w:r w:rsidRPr="009A3A74">
        <w:rPr>
          <w:rFonts w:ascii="Times New Roman" w:eastAsia="Times New Roman" w:hAnsi="Times New Roman"/>
          <w:lang w:val="en-AU" w:eastAsia="en-US"/>
        </w:rPr>
        <w:t xml:space="preserve">If, for some reason you need to cancel or postpone your appointment, please give the psychologist at least </w:t>
      </w:r>
      <w:r w:rsidR="00E626A3">
        <w:rPr>
          <w:rFonts w:ascii="Times New Roman" w:eastAsia="Times New Roman" w:hAnsi="Times New Roman"/>
          <w:lang w:val="en-AU" w:eastAsia="en-US"/>
        </w:rPr>
        <w:t>24</w:t>
      </w:r>
      <w:r w:rsidRPr="009A3A74">
        <w:rPr>
          <w:rFonts w:ascii="Times New Roman" w:eastAsia="Times New Roman" w:hAnsi="Times New Roman"/>
          <w:lang w:val="en-AU" w:eastAsia="en-US"/>
        </w:rPr>
        <w:t xml:space="preserve"> hours</w:t>
      </w:r>
      <w:r w:rsidR="00E626A3">
        <w:rPr>
          <w:rFonts w:ascii="Times New Roman" w:eastAsia="Times New Roman" w:hAnsi="Times New Roman"/>
          <w:lang w:val="en-AU" w:eastAsia="en-US"/>
        </w:rPr>
        <w:t xml:space="preserve"> </w:t>
      </w:r>
      <w:r w:rsidRPr="009A3A74">
        <w:rPr>
          <w:rFonts w:ascii="Times New Roman" w:eastAsia="Times New Roman" w:hAnsi="Times New Roman"/>
          <w:lang w:val="en-AU" w:eastAsia="en-US"/>
        </w:rPr>
        <w:t>notice, otherwise you may be charged the cost for the session.</w:t>
      </w:r>
      <w:r w:rsidR="00E626A3">
        <w:rPr>
          <w:rFonts w:ascii="Times New Roman" w:eastAsia="Times New Roman" w:hAnsi="Times New Roman"/>
          <w:lang w:val="en-AU" w:eastAsia="en-US"/>
        </w:rPr>
        <w:t xml:space="preserve"> Please refer to the Cancellation Policy on our website: </w:t>
      </w:r>
      <w:r w:rsidR="00CE5C5F">
        <w:rPr>
          <w:rFonts w:ascii="Times New Roman" w:eastAsia="Times New Roman" w:hAnsi="Times New Roman"/>
          <w:lang w:val="en-AU" w:eastAsia="en-US"/>
        </w:rPr>
        <w:t>http//</w:t>
      </w:r>
      <w:r w:rsidR="00E626A3">
        <w:rPr>
          <w:rFonts w:ascii="Times New Roman" w:eastAsia="Times New Roman" w:hAnsi="Times New Roman"/>
          <w:lang w:val="en-AU" w:eastAsia="en-US"/>
        </w:rPr>
        <w:t>www:psychologistnewcastle.com.a</w:t>
      </w:r>
      <w:r w:rsidR="00CE5C5F">
        <w:rPr>
          <w:rFonts w:ascii="Times New Roman" w:eastAsia="Times New Roman" w:hAnsi="Times New Roman"/>
          <w:lang w:val="en-AU" w:eastAsia="en-US"/>
        </w:rPr>
        <w:t>u</w:t>
      </w:r>
    </w:p>
    <w:p w14:paraId="30D59605" w14:textId="6E800CD8" w:rsidR="003F3EBD" w:rsidRPr="003F3EBD" w:rsidRDefault="003F3EBD" w:rsidP="009A3A74">
      <w:pPr>
        <w:spacing w:after="0" w:line="240" w:lineRule="auto"/>
        <w:rPr>
          <w:rFonts w:ascii="Times New Roman" w:eastAsia="Times New Roman" w:hAnsi="Times New Roman"/>
          <w:b/>
          <w:lang w:val="en-AU" w:eastAsia="en-US"/>
        </w:rPr>
      </w:pPr>
    </w:p>
    <w:p w14:paraId="571F6CD4" w14:textId="3E5FDC6E" w:rsidR="003F3EBD" w:rsidRPr="003F3EBD" w:rsidRDefault="003F3EBD" w:rsidP="003F3EBD">
      <w:pPr>
        <w:shd w:val="clear" w:color="auto" w:fill="FFFFFF"/>
        <w:spacing w:after="0" w:line="240" w:lineRule="auto"/>
        <w:rPr>
          <w:rFonts w:ascii="Times New Roman" w:eastAsia="Times New Roman" w:hAnsi="Times New Roman"/>
          <w:b/>
          <w:lang w:val="en-AU" w:eastAsia="en-AU"/>
        </w:rPr>
      </w:pPr>
      <w:r w:rsidRPr="003F3EBD">
        <w:rPr>
          <w:rFonts w:ascii="Times New Roman" w:eastAsia="Times New Roman" w:hAnsi="Times New Roman"/>
          <w:b/>
          <w:lang w:eastAsia="en-AU"/>
        </w:rPr>
        <w:t>What you need to bring:</w:t>
      </w:r>
    </w:p>
    <w:p w14:paraId="6B9EEC50" w14:textId="77777777" w:rsidR="003F3EBD" w:rsidRPr="003F3EBD" w:rsidRDefault="003F3EBD" w:rsidP="003F3EBD">
      <w:pPr>
        <w:numPr>
          <w:ilvl w:val="0"/>
          <w:numId w:val="10"/>
        </w:numPr>
        <w:shd w:val="clear" w:color="auto" w:fill="FFFFFF"/>
        <w:spacing w:after="0" w:line="240" w:lineRule="auto"/>
        <w:rPr>
          <w:rFonts w:ascii="Times New Roman" w:eastAsia="Times New Roman" w:hAnsi="Times New Roman"/>
          <w:lang w:eastAsia="en-AU"/>
        </w:rPr>
      </w:pPr>
      <w:r w:rsidRPr="003F3EBD">
        <w:rPr>
          <w:rFonts w:ascii="Times New Roman" w:eastAsia="Times New Roman" w:hAnsi="Times New Roman"/>
          <w:lang w:eastAsia="en-AU"/>
        </w:rPr>
        <w:t>A referral from your GP and relevant reports, if your doctor was sending the referral straight to us it is your responsibility to make sure it is here for your appointment </w:t>
      </w:r>
    </w:p>
    <w:p w14:paraId="4AFF1E86" w14:textId="67D6FCA9" w:rsidR="003F3EBD" w:rsidRDefault="003F3EBD" w:rsidP="003F3EBD">
      <w:pPr>
        <w:numPr>
          <w:ilvl w:val="0"/>
          <w:numId w:val="11"/>
        </w:numPr>
        <w:shd w:val="clear" w:color="auto" w:fill="FFFFFF"/>
        <w:spacing w:after="0" w:line="240" w:lineRule="auto"/>
        <w:rPr>
          <w:rFonts w:ascii="Times New Roman" w:eastAsia="Times New Roman" w:hAnsi="Times New Roman"/>
          <w:lang w:eastAsia="en-AU"/>
        </w:rPr>
      </w:pPr>
      <w:r w:rsidRPr="003F3EBD">
        <w:rPr>
          <w:rFonts w:ascii="Times New Roman" w:eastAsia="Times New Roman" w:hAnsi="Times New Roman"/>
          <w:lang w:eastAsia="en-AU"/>
        </w:rPr>
        <w:t>Medicare Card </w:t>
      </w:r>
      <w:r w:rsidRPr="003F3EBD">
        <w:rPr>
          <w:rFonts w:ascii="Times New Roman" w:eastAsia="Times New Roman" w:hAnsi="Times New Roman"/>
          <w:lang w:eastAsia="en-AU"/>
        </w:rPr>
        <w:t xml:space="preserve"> </w:t>
      </w:r>
    </w:p>
    <w:p w14:paraId="0B9D726D" w14:textId="62254619" w:rsidR="003F3EBD" w:rsidRPr="003F3EBD" w:rsidRDefault="003F3EBD" w:rsidP="003F3EBD">
      <w:pPr>
        <w:numPr>
          <w:ilvl w:val="0"/>
          <w:numId w:val="11"/>
        </w:numPr>
        <w:shd w:val="clear" w:color="auto" w:fill="FFFFFF"/>
        <w:spacing w:after="0" w:line="240" w:lineRule="auto"/>
        <w:rPr>
          <w:rFonts w:ascii="Times New Roman" w:eastAsia="Times New Roman" w:hAnsi="Times New Roman"/>
          <w:lang w:eastAsia="en-AU"/>
        </w:rPr>
      </w:pPr>
      <w:r w:rsidRPr="003F3EBD">
        <w:rPr>
          <w:rFonts w:ascii="Times New Roman" w:eastAsia="Times New Roman" w:hAnsi="Times New Roman"/>
          <w:lang w:eastAsia="en-AU"/>
        </w:rPr>
        <w:t>Health Fund Card (if applicable)</w:t>
      </w:r>
    </w:p>
    <w:p w14:paraId="323B78FE" w14:textId="77777777" w:rsidR="003F3EBD" w:rsidRPr="003F3EBD" w:rsidRDefault="003F3EBD" w:rsidP="003F3EBD">
      <w:pPr>
        <w:numPr>
          <w:ilvl w:val="0"/>
          <w:numId w:val="13"/>
        </w:numPr>
        <w:shd w:val="clear" w:color="auto" w:fill="FFFFFF"/>
        <w:spacing w:after="0" w:line="240" w:lineRule="auto"/>
        <w:rPr>
          <w:rFonts w:ascii="Times New Roman" w:eastAsia="Times New Roman" w:hAnsi="Times New Roman"/>
          <w:lang w:eastAsia="en-AU"/>
        </w:rPr>
      </w:pPr>
      <w:r w:rsidRPr="003F3EBD">
        <w:rPr>
          <w:rFonts w:ascii="Times New Roman" w:eastAsia="Times New Roman" w:hAnsi="Times New Roman"/>
          <w:lang w:eastAsia="en-AU"/>
        </w:rPr>
        <w:t>Pension or Health Care Card (if applicable)</w:t>
      </w:r>
    </w:p>
    <w:p w14:paraId="2E9D875C" w14:textId="77777777" w:rsidR="003F3EBD" w:rsidRPr="003F3EBD" w:rsidRDefault="003F3EBD" w:rsidP="003F3EBD">
      <w:pPr>
        <w:numPr>
          <w:ilvl w:val="0"/>
          <w:numId w:val="14"/>
        </w:numPr>
        <w:shd w:val="clear" w:color="auto" w:fill="FFFFFF"/>
        <w:spacing w:after="0" w:line="240" w:lineRule="auto"/>
        <w:rPr>
          <w:rFonts w:ascii="Times New Roman" w:eastAsia="Times New Roman" w:hAnsi="Times New Roman"/>
          <w:lang w:eastAsia="en-AU"/>
        </w:rPr>
      </w:pPr>
      <w:r w:rsidRPr="003F3EBD">
        <w:rPr>
          <w:rFonts w:ascii="Times New Roman" w:eastAsia="Times New Roman" w:hAnsi="Times New Roman"/>
          <w:lang w:eastAsia="en-AU"/>
        </w:rPr>
        <w:t>Completed patient information forms (enclosed if required to be completed)</w:t>
      </w:r>
    </w:p>
    <w:p w14:paraId="6C5E9B27" w14:textId="77777777" w:rsidR="003F3EBD" w:rsidRPr="003F3EBD" w:rsidRDefault="003F3EBD" w:rsidP="003F3EBD">
      <w:pPr>
        <w:shd w:val="clear" w:color="auto" w:fill="FFFFFF"/>
        <w:spacing w:after="0" w:line="240" w:lineRule="auto"/>
        <w:rPr>
          <w:rFonts w:ascii="Times New Roman" w:eastAsia="Times New Roman" w:hAnsi="Times New Roman"/>
          <w:lang w:eastAsia="en-AU"/>
        </w:rPr>
      </w:pPr>
    </w:p>
    <w:p w14:paraId="047312FE" w14:textId="77777777" w:rsidR="003F3EBD" w:rsidRPr="003F3EBD" w:rsidRDefault="003F3EBD" w:rsidP="003F3EBD">
      <w:pPr>
        <w:shd w:val="clear" w:color="auto" w:fill="FFFFFF"/>
        <w:spacing w:after="0" w:line="240" w:lineRule="auto"/>
        <w:rPr>
          <w:rFonts w:ascii="Times New Roman" w:eastAsia="Times New Roman" w:hAnsi="Times New Roman"/>
          <w:lang w:eastAsia="en-AU"/>
        </w:rPr>
      </w:pPr>
      <w:r w:rsidRPr="003F3EBD">
        <w:rPr>
          <w:rFonts w:ascii="Times New Roman" w:eastAsia="Times New Roman" w:hAnsi="Times New Roman"/>
          <w:lang w:eastAsia="en-AU"/>
        </w:rPr>
        <w:t>You will need a referral from your doctor if this is your FIRST VISIT or if it is twelve months or more since your last referral.</w:t>
      </w:r>
    </w:p>
    <w:p w14:paraId="6F296716" w14:textId="77777777" w:rsidR="009A3A74" w:rsidRPr="003F3EBD" w:rsidRDefault="009A3A74" w:rsidP="009A3A74">
      <w:pPr>
        <w:spacing w:after="0" w:line="240" w:lineRule="auto"/>
        <w:rPr>
          <w:rFonts w:ascii="Times New Roman" w:eastAsia="Times New Roman" w:hAnsi="Times New Roman"/>
          <w:lang w:val="en-AU" w:eastAsia="en-US"/>
        </w:rPr>
      </w:pPr>
    </w:p>
    <w:p w14:paraId="0C4C57F6" w14:textId="3FFD6239" w:rsidR="00E626A3" w:rsidRPr="003F3EBD" w:rsidRDefault="009A3A74" w:rsidP="009A3A74">
      <w:pPr>
        <w:spacing w:after="0" w:line="240" w:lineRule="auto"/>
        <w:rPr>
          <w:rFonts w:ascii="Times New Roman" w:eastAsia="Times New Roman" w:hAnsi="Times New Roman"/>
          <w:lang w:val="en-AU" w:eastAsia="en-US"/>
        </w:rPr>
      </w:pPr>
      <w:r w:rsidRPr="003F3EBD">
        <w:rPr>
          <w:rFonts w:ascii="Times New Roman" w:eastAsia="Times New Roman" w:hAnsi="Times New Roman"/>
          <w:lang w:val="en-AU" w:eastAsia="en-US"/>
        </w:rPr>
        <w:t>I,</w:t>
      </w:r>
      <w:r w:rsidR="00E626A3" w:rsidRPr="003F3EBD">
        <w:rPr>
          <w:rFonts w:ascii="Times New Roman" w:eastAsia="Times New Roman" w:hAnsi="Times New Roman"/>
          <w:lang w:val="en-AU" w:eastAsia="en-US"/>
        </w:rPr>
        <w:t>……………………</w:t>
      </w:r>
      <w:r w:rsidR="00E626A3" w:rsidRPr="003F3EBD">
        <w:rPr>
          <w:rFonts w:ascii="Times New Roman" w:eastAsia="Times New Roman" w:hAnsi="Times New Roman"/>
          <w:i/>
          <w:lang w:val="en-AU" w:eastAsia="en-US"/>
        </w:rPr>
        <w:t>…….</w:t>
      </w:r>
      <w:r w:rsidRPr="003F3EBD">
        <w:rPr>
          <w:rFonts w:ascii="Times New Roman" w:eastAsia="Times New Roman" w:hAnsi="Times New Roman"/>
          <w:lang w:val="en-AU" w:eastAsia="en-US"/>
        </w:rPr>
        <w:t xml:space="preserve">………………………….., have read and understood this Consent Form. </w:t>
      </w:r>
    </w:p>
    <w:p w14:paraId="76ADF9F9" w14:textId="77777777" w:rsidR="00E626A3" w:rsidRPr="003F3EBD" w:rsidRDefault="00E626A3" w:rsidP="009A3A74">
      <w:pPr>
        <w:spacing w:after="0" w:line="240" w:lineRule="auto"/>
        <w:rPr>
          <w:rFonts w:ascii="Times New Roman" w:eastAsia="Times New Roman" w:hAnsi="Times New Roman"/>
          <w:lang w:val="en-AU" w:eastAsia="en-US"/>
        </w:rPr>
      </w:pPr>
    </w:p>
    <w:p w14:paraId="6ACF78F6" w14:textId="77777777" w:rsidR="003F3EBD" w:rsidRPr="003F3EBD" w:rsidRDefault="003F3EBD" w:rsidP="009A3A74">
      <w:pPr>
        <w:spacing w:after="0" w:line="240" w:lineRule="auto"/>
        <w:rPr>
          <w:rFonts w:ascii="Times New Roman" w:eastAsia="Times New Roman" w:hAnsi="Times New Roman"/>
          <w:lang w:val="en-AU" w:eastAsia="en-US"/>
        </w:rPr>
      </w:pPr>
    </w:p>
    <w:p w14:paraId="0D534539" w14:textId="566E3CF8" w:rsidR="009A3A74" w:rsidRPr="003F3EBD" w:rsidRDefault="009A3A74" w:rsidP="009A3A74">
      <w:pPr>
        <w:spacing w:after="0" w:line="240" w:lineRule="auto"/>
        <w:rPr>
          <w:rFonts w:ascii="Times New Roman" w:eastAsia="Times New Roman" w:hAnsi="Times New Roman"/>
          <w:lang w:val="en-AU" w:eastAsia="en-US"/>
        </w:rPr>
      </w:pPr>
      <w:r w:rsidRPr="003F3EBD">
        <w:rPr>
          <w:rFonts w:ascii="Times New Roman" w:eastAsia="Times New Roman" w:hAnsi="Times New Roman"/>
          <w:lang w:val="en-AU" w:eastAsia="en-US"/>
        </w:rPr>
        <w:t>I agree to the above conditions for psychological service provided by</w:t>
      </w:r>
      <w:r w:rsidR="003F3EBD" w:rsidRPr="003F3EBD">
        <w:rPr>
          <w:rFonts w:ascii="Times New Roman" w:eastAsia="Times New Roman" w:hAnsi="Times New Roman"/>
          <w:lang w:val="en-AU" w:eastAsia="en-US"/>
        </w:rPr>
        <w:t xml:space="preserve"> Educational Case Management Pty Ltd</w:t>
      </w:r>
    </w:p>
    <w:p w14:paraId="4E936031" w14:textId="77777777" w:rsidR="009A3A74" w:rsidRPr="003F3EBD" w:rsidRDefault="009A3A74" w:rsidP="009A3A74">
      <w:pPr>
        <w:spacing w:after="0" w:line="240" w:lineRule="auto"/>
        <w:rPr>
          <w:rFonts w:ascii="Times New Roman" w:eastAsia="Times New Roman" w:hAnsi="Times New Roman"/>
          <w:lang w:val="en-AU" w:eastAsia="en-US"/>
        </w:rPr>
      </w:pPr>
    </w:p>
    <w:p w14:paraId="1CF7D7E6" w14:textId="77777777" w:rsidR="003F3EBD" w:rsidRPr="003F3EBD" w:rsidRDefault="003F3EBD" w:rsidP="009A3A74">
      <w:pPr>
        <w:spacing w:after="0" w:line="240" w:lineRule="auto"/>
        <w:rPr>
          <w:rFonts w:ascii="Times New Roman" w:eastAsia="Times New Roman" w:hAnsi="Times New Roman"/>
          <w:lang w:val="en-AU" w:eastAsia="en-US"/>
        </w:rPr>
      </w:pPr>
    </w:p>
    <w:p w14:paraId="06DE1265" w14:textId="69DEA1F3" w:rsidR="009A3A74" w:rsidRPr="003F3EBD" w:rsidRDefault="009A3A74" w:rsidP="009A3A74">
      <w:pPr>
        <w:spacing w:after="0" w:line="240" w:lineRule="auto"/>
        <w:rPr>
          <w:rFonts w:ascii="Times New Roman" w:eastAsia="Times New Roman" w:hAnsi="Times New Roman"/>
          <w:lang w:val="en-AU" w:eastAsia="en-US"/>
        </w:rPr>
      </w:pPr>
      <w:r w:rsidRPr="003F3EBD">
        <w:rPr>
          <w:rFonts w:ascii="Times New Roman" w:eastAsia="Times New Roman" w:hAnsi="Times New Roman"/>
          <w:lang w:val="en-AU" w:eastAsia="en-US"/>
        </w:rPr>
        <w:t xml:space="preserve">Signature ……………………………………………...............… </w:t>
      </w:r>
      <w:r w:rsidRPr="003F3EBD">
        <w:rPr>
          <w:rFonts w:ascii="Times New Roman" w:eastAsia="Times New Roman" w:hAnsi="Times New Roman"/>
          <w:lang w:val="en-AU" w:eastAsia="en-US"/>
        </w:rPr>
        <w:tab/>
      </w:r>
      <w:r w:rsidRPr="003F3EBD">
        <w:rPr>
          <w:rFonts w:ascii="Times New Roman" w:eastAsia="Times New Roman" w:hAnsi="Times New Roman"/>
          <w:lang w:val="en-AU" w:eastAsia="en-US"/>
        </w:rPr>
        <w:tab/>
        <w:t>Date ……./………/……..</w:t>
      </w:r>
    </w:p>
    <w:p w14:paraId="4818FCCE" w14:textId="77777777" w:rsidR="003F3EBD" w:rsidRPr="003F3EBD" w:rsidRDefault="003F3EBD" w:rsidP="003F3EBD">
      <w:pPr>
        <w:keepNext/>
        <w:spacing w:after="0" w:line="240" w:lineRule="auto"/>
        <w:outlineLvl w:val="1"/>
        <w:rPr>
          <w:rFonts w:ascii="Times New Roman" w:eastAsia="Times New Roman" w:hAnsi="Times New Roman"/>
          <w:b/>
          <w:i/>
          <w:iCs/>
          <w:lang w:val="en-AU" w:eastAsia="en-US"/>
        </w:rPr>
      </w:pPr>
    </w:p>
    <w:p w14:paraId="402A25DA" w14:textId="77777777" w:rsidR="003F3EBD" w:rsidRPr="003F3EBD" w:rsidRDefault="003F3EBD" w:rsidP="003F3EBD">
      <w:pPr>
        <w:keepNext/>
        <w:spacing w:after="0" w:line="240" w:lineRule="auto"/>
        <w:outlineLvl w:val="1"/>
        <w:rPr>
          <w:rFonts w:ascii="Times New Roman" w:eastAsia="Times New Roman" w:hAnsi="Times New Roman"/>
          <w:b/>
          <w:i/>
          <w:iCs/>
          <w:lang w:val="en-AU" w:eastAsia="en-US"/>
        </w:rPr>
      </w:pPr>
    </w:p>
    <w:p w14:paraId="59529D8B" w14:textId="594827C2" w:rsidR="009A3A74" w:rsidRPr="003F3EBD" w:rsidRDefault="009A3A74" w:rsidP="003F3EBD">
      <w:pPr>
        <w:keepNext/>
        <w:spacing w:after="0" w:line="240" w:lineRule="auto"/>
        <w:outlineLvl w:val="1"/>
        <w:rPr>
          <w:rFonts w:ascii="Times New Roman" w:eastAsia="Times New Roman" w:hAnsi="Times New Roman"/>
          <w:i/>
          <w:iCs/>
          <w:lang w:val="en-AU" w:eastAsia="en-US"/>
        </w:rPr>
      </w:pPr>
      <w:r w:rsidRPr="003F3EBD">
        <w:rPr>
          <w:rFonts w:ascii="Times New Roman" w:eastAsia="Times New Roman" w:hAnsi="Times New Roman"/>
          <w:b/>
          <w:i/>
          <w:iCs/>
          <w:lang w:val="en-AU" w:eastAsia="en-US"/>
        </w:rPr>
        <w:t>Please note:</w:t>
      </w:r>
      <w:r w:rsidR="003F3EBD" w:rsidRPr="003F3EBD">
        <w:rPr>
          <w:rFonts w:ascii="Times New Roman" w:eastAsia="Times New Roman" w:hAnsi="Times New Roman"/>
          <w:b/>
          <w:i/>
          <w:iCs/>
          <w:lang w:val="en-AU" w:eastAsia="en-US"/>
        </w:rPr>
        <w:t xml:space="preserve"> </w:t>
      </w:r>
      <w:r w:rsidRPr="003F3EBD">
        <w:rPr>
          <w:rFonts w:ascii="Times New Roman" w:eastAsia="Times New Roman" w:hAnsi="Times New Roman"/>
          <w:i/>
          <w:iCs/>
          <w:lang w:val="en-AU" w:eastAsia="en-US"/>
        </w:rPr>
        <w:t>If, after reading this form you are at all unclear about any of the information provided, please contact the psychologist prior to your appointment.</w:t>
      </w:r>
    </w:p>
    <w:p w14:paraId="01CE9DDB" w14:textId="7172FED1" w:rsidR="002A4535" w:rsidRPr="009A3A74" w:rsidRDefault="002A4535" w:rsidP="009A3A74">
      <w:pPr>
        <w:widowControl w:val="0"/>
        <w:autoSpaceDE w:val="0"/>
        <w:autoSpaceDN w:val="0"/>
        <w:adjustRightInd w:val="0"/>
        <w:spacing w:after="0" w:line="240" w:lineRule="auto"/>
        <w:jc w:val="center"/>
        <w:rPr>
          <w:rFonts w:ascii="Times New Roman" w:eastAsia="Arial" w:hAnsi="Times New Roman"/>
          <w:color w:val="000000"/>
          <w:lang w:val="en-AU" w:eastAsia="en-AU"/>
        </w:rPr>
      </w:pPr>
    </w:p>
    <w:sectPr w:rsidR="002A4535" w:rsidRPr="009A3A74" w:rsidSect="00F85BCA">
      <w:headerReference w:type="default" r:id="rId9"/>
      <w:footerReference w:type="even" r:id="rId10"/>
      <w:footerReference w:type="default" r:id="rId11"/>
      <w:footerReference w:type="first" r:id="rId12"/>
      <w:pgSz w:w="11907" w:h="16839"/>
      <w:pgMar w:top="1134" w:right="1134" w:bottom="56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EDAB4" w14:textId="77777777" w:rsidR="000E25CB" w:rsidRDefault="000E25CB" w:rsidP="00C45BCE">
      <w:pPr>
        <w:spacing w:after="0" w:line="240" w:lineRule="auto"/>
      </w:pPr>
      <w:r>
        <w:separator/>
      </w:r>
    </w:p>
  </w:endnote>
  <w:endnote w:type="continuationSeparator" w:id="0">
    <w:p w14:paraId="10B9307B" w14:textId="77777777" w:rsidR="000E25CB" w:rsidRDefault="000E25CB" w:rsidP="00C4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E30F" w14:textId="77777777" w:rsidR="00EC05BE" w:rsidRDefault="00003D55">
    <w:pPr>
      <w:tabs>
        <w:tab w:val="center" w:pos="4532"/>
        <w:tab w:val="center" w:pos="9488"/>
      </w:tabs>
      <w:spacing w:after="0"/>
    </w:pPr>
    <w:r>
      <w:rPr>
        <w:rFonts w:ascii="Calibri" w:eastAsia="Calibri" w:hAnsi="Calibri" w:cs="Calibri"/>
        <w:noProof/>
      </w:rPr>
      <mc:AlternateContent>
        <mc:Choice Requires="wpg">
          <w:drawing>
            <wp:anchor distT="0" distB="0" distL="114300" distR="114300" simplePos="0" relativeHeight="251655680" behindDoc="0" locked="0" layoutInCell="1" allowOverlap="1" wp14:anchorId="5C8C6B5C" wp14:editId="11FF89AF">
              <wp:simplePos x="0" y="0"/>
              <wp:positionH relativeFrom="page">
                <wp:posOffset>701040</wp:posOffset>
              </wp:positionH>
              <wp:positionV relativeFrom="page">
                <wp:posOffset>10097719</wp:posOffset>
              </wp:positionV>
              <wp:extent cx="5793994" cy="6096"/>
              <wp:effectExtent l="0" t="0" r="0" b="0"/>
              <wp:wrapSquare wrapText="bothSides"/>
              <wp:docPr id="12578" name="Group 12578"/>
              <wp:cNvGraphicFramePr/>
              <a:graphic xmlns:a="http://schemas.openxmlformats.org/drawingml/2006/main">
                <a:graphicData uri="http://schemas.microsoft.com/office/word/2010/wordprocessingGroup">
                  <wpg:wgp>
                    <wpg:cNvGrpSpPr/>
                    <wpg:grpSpPr>
                      <a:xfrm>
                        <a:off x="0" y="0"/>
                        <a:ext cx="5793994" cy="6096"/>
                        <a:chOff x="0" y="0"/>
                        <a:chExt cx="5793994" cy="6096"/>
                      </a:xfrm>
                    </wpg:grpSpPr>
                    <wps:wsp>
                      <wps:cNvPr id="12988" name="Shape 12988"/>
                      <wps:cNvSpPr/>
                      <wps:spPr>
                        <a:xfrm>
                          <a:off x="0" y="0"/>
                          <a:ext cx="5793994" cy="9144"/>
                        </a:xfrm>
                        <a:custGeom>
                          <a:avLst/>
                          <a:gdLst/>
                          <a:ahLst/>
                          <a:cxnLst/>
                          <a:rect l="0" t="0" r="0" b="0"/>
                          <a:pathLst>
                            <a:path w="5793994" h="9144">
                              <a:moveTo>
                                <a:pt x="0" y="0"/>
                              </a:moveTo>
                              <a:lnTo>
                                <a:pt x="5793994" y="0"/>
                              </a:lnTo>
                              <a:lnTo>
                                <a:pt x="5793994" y="9144"/>
                              </a:lnTo>
                              <a:lnTo>
                                <a:pt x="0" y="9144"/>
                              </a:lnTo>
                              <a:lnTo>
                                <a:pt x="0" y="0"/>
                              </a:lnTo>
                            </a:path>
                          </a:pathLst>
                        </a:custGeom>
                        <a:solidFill>
                          <a:srgbClr val="6B2976"/>
                        </a:solidFill>
                        <a:ln w="0" cap="flat">
                          <a:noFill/>
                          <a:miter lim="127000"/>
                        </a:ln>
                        <a:effectLst/>
                      </wps:spPr>
                      <wps:bodyPr/>
                    </wps:wsp>
                  </wpg:wgp>
                </a:graphicData>
              </a:graphic>
            </wp:anchor>
          </w:drawing>
        </mc:Choice>
        <mc:Fallback>
          <w:pict>
            <v:group w14:anchorId="59E40169" id="Group 12578" o:spid="_x0000_s1026" style="position:absolute;margin-left:55.2pt;margin-top:795.1pt;width:456.2pt;height:.5pt;z-index:251655680;mso-position-horizontal-relative:page;mso-position-vertical-relative:page" coordsize="579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">
              <v:shape id="Shape 12988" o:spid="_x0000_s1027" style="position:absolute;width:57939;height:91;visibility:visible;mso-wrap-style:square;v-text-anchor:top" coordsize="57939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" path="m,l5793994,r,9144l,9144,,e" fillcolor="#6b2976" stroked="f" strokeweight="0">
                <v:stroke miterlimit="83231f" joinstyle="miter"/>
                <v:path arrowok="t" textboxrect="0,0,5793994,9144"/>
              </v:shape>
              <w10:wrap type="square" anchorx="page" anchory="page"/>
            </v:group>
          </w:pict>
        </mc:Fallback>
      </mc:AlternateContent>
    </w:r>
    <w:r>
      <w:rPr>
        <w:rFonts w:ascii="Calibri" w:eastAsia="Calibri" w:hAnsi="Calibri" w:cs="Calibri"/>
      </w:rPr>
      <w:tab/>
    </w:r>
    <w:r>
      <w:rPr>
        <w:color w:val="6B2976"/>
        <w:vertAlign w:val="superscript"/>
      </w:rPr>
      <w:t xml:space="preserve"> </w:t>
    </w:r>
    <w:r>
      <w:rPr>
        <w:color w:val="6B2976"/>
        <w:vertAlign w:val="superscript"/>
      </w:rPr>
      <w:tab/>
    </w:r>
    <w:r>
      <w:rPr>
        <w:color w:val="6B2976"/>
      </w:rPr>
      <w:t xml:space="preserve">Page </w:t>
    </w:r>
    <w:r>
      <w:fldChar w:fldCharType="begin"/>
    </w:r>
    <w:r>
      <w:instrText xml:space="preserve"> PAGE   \* MERGEFORMAT </w:instrText>
    </w:r>
    <w:r>
      <w:fldChar w:fldCharType="separate"/>
    </w:r>
    <w:r>
      <w:rPr>
        <w:color w:val="6B2976"/>
      </w:rPr>
      <w:t>10</w:t>
    </w:r>
    <w:r>
      <w:rPr>
        <w:color w:val="6B297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697534"/>
      <w:docPartObj>
        <w:docPartGallery w:val="Page Numbers (Bottom of Page)"/>
        <w:docPartUnique/>
      </w:docPartObj>
    </w:sdtPr>
    <w:sdtEndPr>
      <w:rPr>
        <w:noProof/>
      </w:rPr>
    </w:sdtEndPr>
    <w:sdtContent>
      <w:p w14:paraId="08CEE289" w14:textId="1C0EC323" w:rsidR="00CE5C5F" w:rsidRDefault="00CE5C5F">
        <w:pPr>
          <w:pStyle w:val="Footer"/>
          <w:jc w:val="center"/>
        </w:pPr>
        <w:r>
          <w:fldChar w:fldCharType="begin"/>
        </w:r>
        <w:r>
          <w:instrText xml:space="preserve"> PAGE   \* MERGEFORMAT </w:instrText>
        </w:r>
        <w:r>
          <w:fldChar w:fldCharType="separate"/>
        </w:r>
        <w:r w:rsidR="003F3EBD">
          <w:rPr>
            <w:noProof/>
          </w:rPr>
          <w:t>1</w:t>
        </w:r>
        <w:r>
          <w:rPr>
            <w:noProof/>
          </w:rPr>
          <w:fldChar w:fldCharType="end"/>
        </w:r>
      </w:p>
    </w:sdtContent>
  </w:sdt>
  <w:p w14:paraId="6F7F8D97" w14:textId="77777777" w:rsidR="00CE5C5F" w:rsidRDefault="00CE5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7193" w14:textId="77777777" w:rsidR="00EC05BE" w:rsidRDefault="00003D55">
    <w:pPr>
      <w:tabs>
        <w:tab w:val="center" w:pos="4532"/>
        <w:tab w:val="center" w:pos="9488"/>
      </w:tabs>
      <w:spacing w:after="0"/>
    </w:pPr>
    <w:r>
      <w:rPr>
        <w:rFonts w:ascii="Calibri" w:eastAsia="Calibri" w:hAnsi="Calibri" w:cs="Calibri"/>
        <w:noProof/>
      </w:rPr>
      <mc:AlternateContent>
        <mc:Choice Requires="wpg">
          <w:drawing>
            <wp:anchor distT="0" distB="0" distL="114300" distR="114300" simplePos="0" relativeHeight="251661824" behindDoc="0" locked="0" layoutInCell="1" allowOverlap="1" wp14:anchorId="1351A936" wp14:editId="3ED53DA8">
              <wp:simplePos x="0" y="0"/>
              <wp:positionH relativeFrom="page">
                <wp:posOffset>701040</wp:posOffset>
              </wp:positionH>
              <wp:positionV relativeFrom="page">
                <wp:posOffset>10097719</wp:posOffset>
              </wp:positionV>
              <wp:extent cx="5793994" cy="6096"/>
              <wp:effectExtent l="0" t="0" r="0" b="0"/>
              <wp:wrapSquare wrapText="bothSides"/>
              <wp:docPr id="12556" name="Group 12556"/>
              <wp:cNvGraphicFramePr/>
              <a:graphic xmlns:a="http://schemas.openxmlformats.org/drawingml/2006/main">
                <a:graphicData uri="http://schemas.microsoft.com/office/word/2010/wordprocessingGroup">
                  <wpg:wgp>
                    <wpg:cNvGrpSpPr/>
                    <wpg:grpSpPr>
                      <a:xfrm>
                        <a:off x="0" y="0"/>
                        <a:ext cx="5793994" cy="6096"/>
                        <a:chOff x="0" y="0"/>
                        <a:chExt cx="5793994" cy="6096"/>
                      </a:xfrm>
                    </wpg:grpSpPr>
                    <wps:wsp>
                      <wps:cNvPr id="12984" name="Shape 12984"/>
                      <wps:cNvSpPr/>
                      <wps:spPr>
                        <a:xfrm>
                          <a:off x="0" y="0"/>
                          <a:ext cx="5793994" cy="9144"/>
                        </a:xfrm>
                        <a:custGeom>
                          <a:avLst/>
                          <a:gdLst/>
                          <a:ahLst/>
                          <a:cxnLst/>
                          <a:rect l="0" t="0" r="0" b="0"/>
                          <a:pathLst>
                            <a:path w="5793994" h="9144">
                              <a:moveTo>
                                <a:pt x="0" y="0"/>
                              </a:moveTo>
                              <a:lnTo>
                                <a:pt x="5793994" y="0"/>
                              </a:lnTo>
                              <a:lnTo>
                                <a:pt x="5793994" y="9144"/>
                              </a:lnTo>
                              <a:lnTo>
                                <a:pt x="0" y="9144"/>
                              </a:lnTo>
                              <a:lnTo>
                                <a:pt x="0" y="0"/>
                              </a:lnTo>
                            </a:path>
                          </a:pathLst>
                        </a:custGeom>
                        <a:solidFill>
                          <a:srgbClr val="6B2976"/>
                        </a:solidFill>
                        <a:ln w="0" cap="flat">
                          <a:noFill/>
                          <a:miter lim="127000"/>
                        </a:ln>
                        <a:effectLst/>
                      </wps:spPr>
                      <wps:bodyPr/>
                    </wps:wsp>
                  </wpg:wgp>
                </a:graphicData>
              </a:graphic>
            </wp:anchor>
          </w:drawing>
        </mc:Choice>
        <mc:Fallback>
          <w:pict>
            <v:group w14:anchorId="0E95F55D" id="Group 12556" o:spid="_x0000_s1026" style="position:absolute;margin-left:55.2pt;margin-top:795.1pt;width:456.2pt;height:.5pt;z-index:251661824;mso-position-horizontal-relative:page;mso-position-vertical-relative:page" coordsize="579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">
              <v:shape id="Shape 12984" o:spid="_x0000_s1027" style="position:absolute;width:57939;height:91;visibility:visible;mso-wrap-style:square;v-text-anchor:top" coordsize="57939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" path="m,l5793994,r,9144l,9144,,e" fillcolor="#6b2976" stroked="f" strokeweight="0">
                <v:stroke miterlimit="83231f" joinstyle="miter"/>
                <v:path arrowok="t" textboxrect="0,0,5793994,9144"/>
              </v:shape>
              <w10:wrap type="square" anchorx="page" anchory="page"/>
            </v:group>
          </w:pict>
        </mc:Fallback>
      </mc:AlternateContent>
    </w:r>
    <w:r>
      <w:rPr>
        <w:rFonts w:ascii="Calibri" w:eastAsia="Calibri" w:hAnsi="Calibri" w:cs="Calibri"/>
      </w:rPr>
      <w:tab/>
    </w:r>
    <w:r>
      <w:rPr>
        <w:color w:val="6B2976"/>
        <w:vertAlign w:val="superscript"/>
      </w:rPr>
      <w:t xml:space="preserve"> </w:t>
    </w:r>
    <w:r>
      <w:rPr>
        <w:color w:val="6B2976"/>
        <w:vertAlign w:val="superscript"/>
      </w:rPr>
      <w:tab/>
    </w:r>
    <w:r>
      <w:rPr>
        <w:color w:val="6B2976"/>
      </w:rPr>
      <w:t xml:space="preserve">Page </w:t>
    </w:r>
    <w:r>
      <w:fldChar w:fldCharType="begin"/>
    </w:r>
    <w:r>
      <w:instrText xml:space="preserve"> PAGE   \* MERGEFORMAT </w:instrText>
    </w:r>
    <w:r>
      <w:fldChar w:fldCharType="separate"/>
    </w:r>
    <w:r>
      <w:rPr>
        <w:color w:val="6B2976"/>
      </w:rPr>
      <w:t>10</w:t>
    </w:r>
    <w:r>
      <w:rPr>
        <w:color w:val="6B297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A3118" w14:textId="77777777" w:rsidR="000E25CB" w:rsidRDefault="000E25CB" w:rsidP="00C45BCE">
      <w:pPr>
        <w:spacing w:after="0" w:line="240" w:lineRule="auto"/>
      </w:pPr>
      <w:r>
        <w:separator/>
      </w:r>
    </w:p>
  </w:footnote>
  <w:footnote w:type="continuationSeparator" w:id="0">
    <w:p w14:paraId="730646E3" w14:textId="77777777" w:rsidR="000E25CB" w:rsidRDefault="000E25CB" w:rsidP="00C45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863296"/>
      <w:docPartObj>
        <w:docPartGallery w:val="Page Numbers (Top of Page)"/>
        <w:docPartUnique/>
      </w:docPartObj>
    </w:sdtPr>
    <w:sdtEndPr>
      <w:rPr>
        <w:noProof/>
      </w:rPr>
    </w:sdtEndPr>
    <w:sdtContent>
      <w:p w14:paraId="78AAD1C6" w14:textId="1B669CB8" w:rsidR="0052204F" w:rsidRDefault="0052204F">
        <w:pPr>
          <w:pStyle w:val="Header"/>
          <w:jc w:val="center"/>
        </w:pPr>
        <w:r>
          <w:fldChar w:fldCharType="begin"/>
        </w:r>
        <w:r>
          <w:instrText xml:space="preserve"> PAGE   \* MERGEFORMAT </w:instrText>
        </w:r>
        <w:r>
          <w:fldChar w:fldCharType="separate"/>
        </w:r>
        <w:r w:rsidR="003F3EBD">
          <w:rPr>
            <w:noProof/>
          </w:rPr>
          <w:t>1</w:t>
        </w:r>
        <w:r>
          <w:rPr>
            <w:noProof/>
          </w:rPr>
          <w:fldChar w:fldCharType="end"/>
        </w:r>
      </w:p>
    </w:sdtContent>
  </w:sdt>
  <w:p w14:paraId="4C3E8DBE" w14:textId="77777777" w:rsidR="0052204F" w:rsidRDefault="00522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C72"/>
    <w:multiLevelType w:val="hybridMultilevel"/>
    <w:tmpl w:val="76D076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146D0C"/>
    <w:multiLevelType w:val="hybridMultilevel"/>
    <w:tmpl w:val="5F662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7478C8"/>
    <w:multiLevelType w:val="hybridMultilevel"/>
    <w:tmpl w:val="CB006256"/>
    <w:lvl w:ilvl="0" w:tplc="044AE1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9E68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D0B7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D22B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ACA2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F8D8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F679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60F1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7E52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8952FE"/>
    <w:multiLevelType w:val="multilevel"/>
    <w:tmpl w:val="27985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117DC"/>
    <w:multiLevelType w:val="hybridMultilevel"/>
    <w:tmpl w:val="5C769C72"/>
    <w:lvl w:ilvl="0" w:tplc="FD567ED6">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5" w15:restartNumberingAfterBreak="0">
    <w:nsid w:val="2CC37D8C"/>
    <w:multiLevelType w:val="multilevel"/>
    <w:tmpl w:val="68420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B23B7"/>
    <w:multiLevelType w:val="multilevel"/>
    <w:tmpl w:val="D1AC6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D1378"/>
    <w:multiLevelType w:val="hybridMultilevel"/>
    <w:tmpl w:val="0FFCA202"/>
    <w:lvl w:ilvl="0" w:tplc="0C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C643E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E6AF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B020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E04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1C68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D20A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2C1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CA4B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4A7748"/>
    <w:multiLevelType w:val="hybridMultilevel"/>
    <w:tmpl w:val="65EEF81A"/>
    <w:lvl w:ilvl="0" w:tplc="B2C84A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43E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E6AF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B020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E04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1C68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D20A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2C1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CA4B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EB0654"/>
    <w:multiLevelType w:val="hybridMultilevel"/>
    <w:tmpl w:val="F54C2508"/>
    <w:lvl w:ilvl="0" w:tplc="0C09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2C643E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E6AF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B020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E04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1C68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D20A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2C1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CA4B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130B3B"/>
    <w:multiLevelType w:val="multilevel"/>
    <w:tmpl w:val="FB8CE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B5DBB"/>
    <w:multiLevelType w:val="hybridMultilevel"/>
    <w:tmpl w:val="AF1423D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5A40746"/>
    <w:multiLevelType w:val="multilevel"/>
    <w:tmpl w:val="97866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90D0B"/>
    <w:multiLevelType w:val="hybridMultilevel"/>
    <w:tmpl w:val="FF8E8D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2"/>
  </w:num>
  <w:num w:numId="5">
    <w:abstractNumId w:val="1"/>
  </w:num>
  <w:num w:numId="6">
    <w:abstractNumId w:val="0"/>
  </w:num>
  <w:num w:numId="7">
    <w:abstractNumId w:val="4"/>
  </w:num>
  <w:num w:numId="8">
    <w:abstractNumId w:val="13"/>
  </w:num>
  <w:num w:numId="9">
    <w:abstractNumId w:val="11"/>
  </w:num>
  <w:num w:numId="10">
    <w:abstractNumId w:val="3"/>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AF"/>
    <w:rsid w:val="00003D55"/>
    <w:rsid w:val="000541A4"/>
    <w:rsid w:val="000E25CB"/>
    <w:rsid w:val="001153D4"/>
    <w:rsid w:val="00150E7B"/>
    <w:rsid w:val="00156566"/>
    <w:rsid w:val="00180F05"/>
    <w:rsid w:val="0021143F"/>
    <w:rsid w:val="002176AD"/>
    <w:rsid w:val="00224DAF"/>
    <w:rsid w:val="002761CD"/>
    <w:rsid w:val="00292680"/>
    <w:rsid w:val="002A4535"/>
    <w:rsid w:val="002B167C"/>
    <w:rsid w:val="002E7318"/>
    <w:rsid w:val="003312D3"/>
    <w:rsid w:val="0034399E"/>
    <w:rsid w:val="003C7A15"/>
    <w:rsid w:val="003F3EBD"/>
    <w:rsid w:val="004334BC"/>
    <w:rsid w:val="00446C61"/>
    <w:rsid w:val="00450F99"/>
    <w:rsid w:val="0052204F"/>
    <w:rsid w:val="005820A1"/>
    <w:rsid w:val="005B41DB"/>
    <w:rsid w:val="006375F6"/>
    <w:rsid w:val="006716BD"/>
    <w:rsid w:val="006F43E7"/>
    <w:rsid w:val="0070186B"/>
    <w:rsid w:val="0074713D"/>
    <w:rsid w:val="00757624"/>
    <w:rsid w:val="007762F8"/>
    <w:rsid w:val="007808A0"/>
    <w:rsid w:val="007E4194"/>
    <w:rsid w:val="007F20E8"/>
    <w:rsid w:val="008069CA"/>
    <w:rsid w:val="008147F9"/>
    <w:rsid w:val="00831CBD"/>
    <w:rsid w:val="00837063"/>
    <w:rsid w:val="00855355"/>
    <w:rsid w:val="008A2CA9"/>
    <w:rsid w:val="008F6D5A"/>
    <w:rsid w:val="0090530E"/>
    <w:rsid w:val="009236EA"/>
    <w:rsid w:val="00926ECD"/>
    <w:rsid w:val="009A3A74"/>
    <w:rsid w:val="009E223D"/>
    <w:rsid w:val="00A06170"/>
    <w:rsid w:val="00A0794E"/>
    <w:rsid w:val="00A44B4F"/>
    <w:rsid w:val="00A63C5B"/>
    <w:rsid w:val="00B46D24"/>
    <w:rsid w:val="00BA6C75"/>
    <w:rsid w:val="00BB3CD3"/>
    <w:rsid w:val="00BB70EC"/>
    <w:rsid w:val="00BD2C06"/>
    <w:rsid w:val="00C45BCE"/>
    <w:rsid w:val="00C74655"/>
    <w:rsid w:val="00C83984"/>
    <w:rsid w:val="00CD024E"/>
    <w:rsid w:val="00CE5C5F"/>
    <w:rsid w:val="00D40573"/>
    <w:rsid w:val="00D510C5"/>
    <w:rsid w:val="00D52002"/>
    <w:rsid w:val="00D650C5"/>
    <w:rsid w:val="00DC37BE"/>
    <w:rsid w:val="00DC6C26"/>
    <w:rsid w:val="00DD663F"/>
    <w:rsid w:val="00E011D0"/>
    <w:rsid w:val="00E03155"/>
    <w:rsid w:val="00E16466"/>
    <w:rsid w:val="00E35D2F"/>
    <w:rsid w:val="00E54A74"/>
    <w:rsid w:val="00E55FA5"/>
    <w:rsid w:val="00E626A3"/>
    <w:rsid w:val="00E720CC"/>
    <w:rsid w:val="00E75D33"/>
    <w:rsid w:val="00EA2489"/>
    <w:rsid w:val="00EA44A3"/>
    <w:rsid w:val="00F4699D"/>
    <w:rsid w:val="00F676FD"/>
    <w:rsid w:val="00F7301F"/>
    <w:rsid w:val="00F82DC9"/>
    <w:rsid w:val="00F85BCA"/>
    <w:rsid w:val="00FB44AC"/>
    <w:rsid w:val="00FC0EEF"/>
    <w:rsid w:val="00FC30A2"/>
    <w:rsid w:val="00FC39A5"/>
    <w:rsid w:val="00FC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9E5ED"/>
  <w14:defaultImageDpi w14:val="0"/>
  <w15:docId w15:val="{D3CB2689-A448-4FFB-BC76-A80CD7FA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535"/>
    <w:rPr>
      <w:lang w:val="en-GB" w:eastAsia="en-GB"/>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table" w:customStyle="1" w:styleId="TableGrid">
    <w:name w:val="TableGrid"/>
    <w:rsid w:val="00180F05"/>
    <w:pPr>
      <w:spacing w:after="0" w:line="240" w:lineRule="auto"/>
    </w:pPr>
    <w:tblPr>
      <w:tblCellMar>
        <w:top w:w="0" w:type="dxa"/>
        <w:left w:w="0" w:type="dxa"/>
        <w:bottom w:w="0" w:type="dxa"/>
        <w:right w:w="0" w:type="dxa"/>
      </w:tblCellMar>
    </w:tblPr>
  </w:style>
  <w:style w:type="table" w:customStyle="1" w:styleId="TableGrid1">
    <w:name w:val="TableGrid1"/>
    <w:rsid w:val="00D650C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45BCE"/>
    <w:pPr>
      <w:ind w:left="720"/>
    </w:pPr>
  </w:style>
  <w:style w:type="paragraph" w:styleId="Header">
    <w:name w:val="header"/>
    <w:basedOn w:val="Normal"/>
    <w:link w:val="HeaderChar"/>
    <w:uiPriority w:val="99"/>
    <w:unhideWhenUsed/>
    <w:rsid w:val="00C45BCE"/>
    <w:pPr>
      <w:tabs>
        <w:tab w:val="center" w:pos="4513"/>
        <w:tab w:val="right" w:pos="9026"/>
      </w:tabs>
    </w:pPr>
  </w:style>
  <w:style w:type="character" w:customStyle="1" w:styleId="HeaderChar">
    <w:name w:val="Header Char"/>
    <w:basedOn w:val="DefaultParagraphFont"/>
    <w:link w:val="Header"/>
    <w:uiPriority w:val="99"/>
    <w:rsid w:val="00C45BCE"/>
    <w:rPr>
      <w:lang w:val="en-GB" w:eastAsia="en-GB"/>
    </w:rPr>
  </w:style>
  <w:style w:type="paragraph" w:styleId="Footer">
    <w:name w:val="footer"/>
    <w:basedOn w:val="Normal"/>
    <w:link w:val="FooterChar"/>
    <w:uiPriority w:val="99"/>
    <w:unhideWhenUsed/>
    <w:rsid w:val="00C45BCE"/>
    <w:pPr>
      <w:tabs>
        <w:tab w:val="center" w:pos="4513"/>
        <w:tab w:val="right" w:pos="9026"/>
      </w:tabs>
    </w:pPr>
  </w:style>
  <w:style w:type="character" w:customStyle="1" w:styleId="FooterChar">
    <w:name w:val="Footer Char"/>
    <w:basedOn w:val="DefaultParagraphFont"/>
    <w:link w:val="Footer"/>
    <w:uiPriority w:val="99"/>
    <w:rsid w:val="00C45BCE"/>
    <w:rPr>
      <w:lang w:val="en-GB" w:eastAsia="en-GB"/>
    </w:rPr>
  </w:style>
  <w:style w:type="table" w:customStyle="1" w:styleId="TableGrid2">
    <w:name w:val="TableGrid2"/>
    <w:rsid w:val="00C83984"/>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7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CD"/>
    <w:rPr>
      <w:rFonts w:ascii="Segoe UI" w:hAnsi="Segoe UI" w:cs="Segoe UI"/>
      <w:sz w:val="18"/>
      <w:szCs w:val="18"/>
      <w:lang w:val="en-GB" w:eastAsia="en-GB"/>
    </w:rPr>
  </w:style>
  <w:style w:type="character" w:styleId="Strong">
    <w:name w:val="Strong"/>
    <w:basedOn w:val="DefaultParagraphFont"/>
    <w:uiPriority w:val="22"/>
    <w:qFormat/>
    <w:rsid w:val="00522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6492D-041A-41FF-86D5-B3CEFBC2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Shannan</dc:creator>
  <cp:keywords/>
  <dc:description>Created by the HTML-to-RTF Pro DLL .Net 5.2.2.4</dc:description>
  <cp:lastModifiedBy>ECM2</cp:lastModifiedBy>
  <cp:revision>2</cp:revision>
  <cp:lastPrinted>2017-12-15T01:04:00Z</cp:lastPrinted>
  <dcterms:created xsi:type="dcterms:W3CDTF">2018-01-21T11:57:00Z</dcterms:created>
  <dcterms:modified xsi:type="dcterms:W3CDTF">2018-01-21T11:57:00Z</dcterms:modified>
</cp:coreProperties>
</file>