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7" w:rsidRDefault="001F0994" w:rsidP="003050B7">
      <w:pPr>
        <w:spacing w:before="100" w:beforeAutospacing="1" w:after="100" w:afterAutospacing="1" w:line="315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40"/>
          <w:szCs w:val="40"/>
        </w:rPr>
        <w:t>Breve guida illustrativa sui pro</w:t>
      </w:r>
      <w:r w:rsidR="003050B7">
        <w:rPr>
          <w:b/>
          <w:sz w:val="40"/>
          <w:szCs w:val="40"/>
        </w:rPr>
        <w:t>blemi legati alla parodontite.</w:t>
      </w:r>
      <w:r w:rsidR="003050B7"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parodontite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anche detta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periodontite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parodontopatia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volgarmente denominata</w:t>
      </w:r>
      <w:r>
        <w:rPr>
          <w:rStyle w:val="apple-converted-space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Piorrea</w:t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, s’intende un’infezione batterica, molto frequente negli adulti, che colpisce i tessuti di supporto del dente: osso, legamento parodontale e cemento radicolare.</w:t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Il</w:t>
      </w:r>
      <w:r>
        <w:rPr>
          <w:rStyle w:val="apple-converted-space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Parodonto</w:t>
      </w:r>
      <w:r>
        <w:rPr>
          <w:rStyle w:val="apple-converted-space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(peri, intorno, odontos, dente) è quell’insieme di tessuti che circondano il dente conf</w:t>
      </w:r>
      <w:r w:rsidR="002E79E6"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 xml:space="preserve">erendogli sostegno e stabilità, </w:t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Gengiva – Osso – Legamento Parodontale – Cemento Radicolare</w:t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 w:rsidR="00C2481A"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 w:rsidR="00C2481A"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 w:rsidR="00C2481A">
        <w:rPr>
          <w:rFonts w:ascii="Arial" w:hAnsi="Arial" w:cs="Arial"/>
          <w:b/>
          <w:bCs/>
          <w:noProof/>
          <w:color w:val="000000"/>
          <w:spacing w:val="5"/>
          <w:sz w:val="21"/>
          <w:szCs w:val="21"/>
          <w:shd w:val="clear" w:color="auto" w:fill="FFFFFF"/>
          <w:lang w:val="en-US"/>
        </w:rPr>
        <w:drawing>
          <wp:inline distT="0" distB="0" distL="0" distR="0">
            <wp:extent cx="5534025" cy="3034232"/>
            <wp:effectExtent l="0" t="0" r="0" b="0"/>
            <wp:docPr id="1" name="Immagine 1" descr="C:\Users\Francesco\Downloads\img1_Bestandteile_it_42c856d7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ownloads\img1_Bestandteile_it_42c856d7d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 w:rsidR="00C2481A"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>Quali sono le cause?</w:t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br/>
      </w:r>
      <w:r w:rsidRPr="00C2481A">
        <w:rPr>
          <w:rFonts w:ascii="Arial" w:hAnsi="Arial" w:cs="Arial"/>
          <w:sz w:val="20"/>
          <w:szCs w:val="20"/>
        </w:rPr>
        <w:t>Se cerchiamo la causa dei nostri disturbi orali e quindi parodontali (parodontite/piorrea) la troveremo nella placca batterica.</w:t>
      </w:r>
      <w:r w:rsidRPr="00C2481A">
        <w:rPr>
          <w:rFonts w:ascii="Arial" w:hAnsi="Arial" w:cs="Arial"/>
          <w:sz w:val="20"/>
          <w:szCs w:val="20"/>
        </w:rPr>
        <w:br/>
        <w:t>Tuttavia molti pazienti ci parlano di eredita</w:t>
      </w:r>
      <w:r w:rsidR="00C56940" w:rsidRPr="00C2481A">
        <w:rPr>
          <w:rFonts w:ascii="Arial" w:hAnsi="Arial" w:cs="Arial"/>
          <w:sz w:val="20"/>
          <w:szCs w:val="20"/>
        </w:rPr>
        <w:t>rietà del fastidio, questo</w:t>
      </w:r>
      <w:r w:rsidR="002E79E6">
        <w:rPr>
          <w:rFonts w:ascii="Arial" w:hAnsi="Arial" w:cs="Arial"/>
          <w:sz w:val="20"/>
          <w:szCs w:val="20"/>
        </w:rPr>
        <w:t xml:space="preserve">, </w:t>
      </w:r>
      <w:r w:rsidR="00C56940" w:rsidRPr="00C2481A">
        <w:rPr>
          <w:rFonts w:ascii="Arial" w:hAnsi="Arial" w:cs="Arial"/>
          <w:sz w:val="20"/>
          <w:szCs w:val="20"/>
        </w:rPr>
        <w:t xml:space="preserve"> purtroppo o per fortuna</w:t>
      </w:r>
      <w:r w:rsidR="002E79E6">
        <w:rPr>
          <w:rFonts w:ascii="Arial" w:hAnsi="Arial" w:cs="Arial"/>
          <w:sz w:val="20"/>
          <w:szCs w:val="20"/>
        </w:rPr>
        <w:t>,</w:t>
      </w:r>
      <w:r w:rsidR="00C56940" w:rsidRPr="00C2481A">
        <w:rPr>
          <w:rFonts w:ascii="Arial" w:hAnsi="Arial" w:cs="Arial"/>
          <w:sz w:val="20"/>
          <w:szCs w:val="20"/>
        </w:rPr>
        <w:t xml:space="preserve"> n</w:t>
      </w:r>
      <w:r w:rsidR="002E79E6">
        <w:rPr>
          <w:rFonts w:ascii="Arial" w:hAnsi="Arial" w:cs="Arial"/>
          <w:sz w:val="20"/>
          <w:szCs w:val="20"/>
        </w:rPr>
        <w:t>on è assolutamente scientifico e non trova riscontro nella realtà.</w:t>
      </w:r>
      <w:r w:rsidR="00C56940" w:rsidRPr="00C2481A">
        <w:rPr>
          <w:rFonts w:ascii="Arial" w:hAnsi="Arial" w:cs="Arial"/>
          <w:sz w:val="20"/>
          <w:szCs w:val="20"/>
        </w:rPr>
        <w:br/>
      </w:r>
      <w:r w:rsidR="002E79E6">
        <w:rPr>
          <w:rFonts w:ascii="Arial" w:hAnsi="Arial" w:cs="Arial"/>
          <w:sz w:val="20"/>
          <w:szCs w:val="20"/>
        </w:rPr>
        <w:t>E</w:t>
      </w:r>
      <w:r w:rsidR="00C56940" w:rsidRPr="00C2481A">
        <w:rPr>
          <w:rFonts w:ascii="Arial" w:hAnsi="Arial" w:cs="Arial"/>
          <w:sz w:val="20"/>
          <w:szCs w:val="20"/>
        </w:rPr>
        <w:t>siste un discorso di familiarità dovuto più che altro alle buone norme di igiene orale impartite in famiglia e tramandate dai nostri genitori.</w:t>
      </w:r>
      <w:r w:rsidR="00C56940" w:rsidRPr="00C2481A">
        <w:rPr>
          <w:rFonts w:ascii="Arial" w:hAnsi="Arial" w:cs="Arial"/>
          <w:sz w:val="20"/>
          <w:szCs w:val="20"/>
        </w:rPr>
        <w:br/>
        <w:t>Esclusa quindi la causa genetica, la colpa ricade ancora una volta sui nostri “cari” batteri che forman</w:t>
      </w:r>
      <w:r w:rsidR="002E79E6">
        <w:rPr>
          <w:rFonts w:ascii="Arial" w:hAnsi="Arial" w:cs="Arial"/>
          <w:sz w:val="20"/>
          <w:szCs w:val="20"/>
        </w:rPr>
        <w:t>o</w:t>
      </w:r>
      <w:r w:rsidR="00C56940" w:rsidRPr="00C2481A">
        <w:rPr>
          <w:rFonts w:ascii="Arial" w:hAnsi="Arial" w:cs="Arial"/>
          <w:sz w:val="20"/>
          <w:szCs w:val="20"/>
        </w:rPr>
        <w:t xml:space="preserve"> un biofilm batterico</w:t>
      </w:r>
      <w:r w:rsidR="002E79E6">
        <w:rPr>
          <w:rFonts w:ascii="Arial" w:hAnsi="Arial" w:cs="Arial"/>
          <w:sz w:val="20"/>
          <w:szCs w:val="20"/>
        </w:rPr>
        <w:t xml:space="preserve"> generante </w:t>
      </w:r>
      <w:r w:rsidR="00C56940" w:rsidRPr="00C2481A">
        <w:rPr>
          <w:rFonts w:ascii="Arial" w:hAnsi="Arial" w:cs="Arial"/>
          <w:sz w:val="20"/>
          <w:szCs w:val="20"/>
        </w:rPr>
        <w:t xml:space="preserve">una </w:t>
      </w:r>
      <w:r w:rsidR="00C56940" w:rsidRPr="00C2481A">
        <w:rPr>
          <w:rFonts w:ascii="Arial" w:hAnsi="Arial" w:cs="Arial"/>
          <w:color w:val="000000"/>
          <w:sz w:val="20"/>
          <w:szCs w:val="20"/>
        </w:rPr>
        <w:t xml:space="preserve">notevole reazione dell'organismo nella zona del parodonto, ove i globuli bianchi producono delle sostanze "tossiche", con lo scopo di uccidere i batteri, ma che hanno un effetto nocivo anche per le cellule del nostro organismo, e quindi danneggiano la struttura del parodonto; </w:t>
      </w:r>
      <w:r w:rsidR="00C56940" w:rsidRPr="00C2481A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finché rimangono i batteri</w:t>
      </w:r>
      <w:r w:rsidR="00C56940" w:rsidRPr="00C2481A">
        <w:rPr>
          <w:rFonts w:ascii="Arial" w:hAnsi="Arial" w:cs="Arial"/>
          <w:color w:val="000000"/>
          <w:sz w:val="20"/>
          <w:szCs w:val="20"/>
        </w:rPr>
        <w:t xml:space="preserve">, la reazione infiammatoria </w:t>
      </w:r>
      <w:r w:rsidR="00292163">
        <w:rPr>
          <w:rFonts w:ascii="Arial" w:hAnsi="Arial" w:cs="Arial"/>
          <w:color w:val="000000"/>
          <w:sz w:val="20"/>
          <w:szCs w:val="20"/>
        </w:rPr>
        <w:t xml:space="preserve">continua </w:t>
      </w:r>
      <w:r w:rsidR="00C56940" w:rsidRPr="00C2481A">
        <w:rPr>
          <w:rFonts w:ascii="Arial" w:hAnsi="Arial" w:cs="Arial"/>
          <w:color w:val="000000"/>
          <w:sz w:val="20"/>
          <w:szCs w:val="20"/>
        </w:rPr>
        <w:t xml:space="preserve">e </w:t>
      </w:r>
      <w:r w:rsidR="00292163">
        <w:rPr>
          <w:rFonts w:ascii="Arial" w:hAnsi="Arial" w:cs="Arial"/>
          <w:color w:val="000000"/>
          <w:sz w:val="20"/>
          <w:szCs w:val="20"/>
        </w:rPr>
        <w:t>di conseguenza anche la distruzione dei tessuti sani.</w:t>
      </w:r>
      <w:r w:rsidR="00292163">
        <w:rPr>
          <w:rFonts w:ascii="Arial" w:hAnsi="Arial" w:cs="Arial"/>
          <w:color w:val="000000"/>
          <w:sz w:val="20"/>
          <w:szCs w:val="20"/>
        </w:rPr>
        <w:br/>
      </w:r>
    </w:p>
    <w:p w:rsidR="003050B7" w:rsidRDefault="00292163" w:rsidP="003050B7">
      <w:pPr>
        <w:spacing w:before="100" w:beforeAutospacing="1" w:after="100" w:afterAutospacing="1" w:line="315" w:lineRule="atLeast"/>
        <w:rPr>
          <w:rFonts w:ascii="Arial" w:hAnsi="Arial" w:cs="Arial"/>
          <w:color w:val="000000"/>
          <w:sz w:val="20"/>
          <w:szCs w:val="20"/>
        </w:rPr>
      </w:pPr>
      <w:r w:rsidRPr="003050B7">
        <w:rPr>
          <w:rFonts w:ascii="Arial" w:hAnsi="Arial" w:cs="Arial"/>
          <w:color w:val="000000"/>
          <w:sz w:val="20"/>
          <w:szCs w:val="20"/>
        </w:rPr>
        <w:lastRenderedPageBreak/>
        <w:t>Tra le concause dob</w:t>
      </w:r>
      <w:r w:rsidR="002E79E6" w:rsidRPr="003050B7">
        <w:rPr>
          <w:rFonts w:ascii="Arial" w:hAnsi="Arial" w:cs="Arial"/>
          <w:color w:val="000000"/>
          <w:sz w:val="20"/>
          <w:szCs w:val="20"/>
        </w:rPr>
        <w:t>biamo comunque citare in primis:</w:t>
      </w:r>
    </w:p>
    <w:p w:rsidR="003050B7" w:rsidRPr="003050B7" w:rsidRDefault="00292163" w:rsidP="003050B7">
      <w:pPr>
        <w:pStyle w:val="ListParagraph"/>
        <w:numPr>
          <w:ilvl w:val="0"/>
          <w:numId w:val="3"/>
        </w:numPr>
        <w:spacing w:before="100" w:beforeAutospacing="1" w:after="100" w:afterAutospacing="1" w:line="315" w:lineRule="atLeast"/>
        <w:rPr>
          <w:rStyle w:val="apple-converted-space"/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t>Fumo</w:t>
      </w:r>
      <w:r w:rsidR="002E79E6" w:rsidRPr="003050B7">
        <w:rPr>
          <w:rFonts w:ascii="Arial" w:hAnsi="Arial" w:cs="Arial"/>
          <w:color w:val="333333"/>
          <w:sz w:val="20"/>
          <w:szCs w:val="20"/>
          <w:shd w:val="clear" w:color="auto" w:fill="FFFFFF"/>
        </w:rPr>
        <w:t>: s</w:t>
      </w:r>
      <w:r w:rsidRPr="003050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olo da pochi anni si è scoperto che i forti fumatori (10 e più sigarette per giorno) hanno un rischio più elevato di contrarre la piorrea </w:t>
      </w:r>
      <w:r w:rsidR="002E79E6" w:rsidRPr="003050B7">
        <w:rPr>
          <w:rFonts w:ascii="Arial" w:hAnsi="Arial" w:cs="Arial"/>
          <w:color w:val="333333"/>
          <w:sz w:val="20"/>
          <w:szCs w:val="20"/>
          <w:shd w:val="clear" w:color="auto" w:fill="FFFFFF"/>
        </w:rPr>
        <w:t>rispetto ai</w:t>
      </w:r>
      <w:r w:rsidRPr="003050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non-fumatori.</w:t>
      </w:r>
      <w:r w:rsidRPr="003050B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 </w:t>
      </w:r>
    </w:p>
    <w:p w:rsidR="003050B7" w:rsidRDefault="00292163" w:rsidP="003050B7">
      <w:pPr>
        <w:pStyle w:val="ListParagraph"/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it-IT"/>
        </w:rPr>
        <w:t>Stress</w:t>
      </w:r>
      <w:r w:rsidR="002E79E6" w:rsidRPr="003050B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: m</w:t>
      </w:r>
      <w:r w:rsidRPr="003050B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olti studi scientifici hanno messo in evidenza una corrispondenza fra lo stress e la malattia parodontale, dovuto probabilmente al fatto che lo stress indebolisce le difese immunitarie.</w:t>
      </w:r>
    </w:p>
    <w:p w:rsidR="003050B7" w:rsidRDefault="00292163" w:rsidP="003050B7">
      <w:pPr>
        <w:pStyle w:val="ListParagraph"/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it-IT"/>
        </w:rPr>
        <w:t>Gravidanza</w:t>
      </w:r>
      <w:r w:rsidR="002E79E6" w:rsidRPr="003050B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: l</w:t>
      </w:r>
      <w:r w:rsidRPr="003050B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 forti fluttuazioni ormonali favoriscono l'insorgenza di gengivite e parodontite.</w:t>
      </w:r>
    </w:p>
    <w:p w:rsidR="003050B7" w:rsidRPr="003050B7" w:rsidRDefault="00292163" w:rsidP="003050B7">
      <w:pPr>
        <w:pStyle w:val="ListParagraph"/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  <w:highlight w:val="yellow"/>
        </w:rPr>
        <w:t>Patologie generali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: </w:t>
      </w:r>
      <w:r w:rsidR="002E79E6" w:rsidRPr="003050B7">
        <w:rPr>
          <w:rFonts w:ascii="Arial" w:hAnsi="Arial" w:cs="Arial"/>
          <w:color w:val="333333"/>
          <w:sz w:val="20"/>
          <w:szCs w:val="20"/>
        </w:rPr>
        <w:t>s</w:t>
      </w:r>
      <w:r w:rsidRPr="003050B7">
        <w:rPr>
          <w:rFonts w:ascii="Arial" w:hAnsi="Arial" w:cs="Arial"/>
          <w:color w:val="333333"/>
          <w:sz w:val="20"/>
          <w:szCs w:val="20"/>
        </w:rPr>
        <w:t>pecificatamente il diabete scompensato con glicemia alta e certe forme di artrite reumatoide nonché le deficienze immunitarie congenite o acquisite (p.e. AIDS).</w:t>
      </w:r>
    </w:p>
    <w:p w:rsidR="003050B7" w:rsidRDefault="003050B7" w:rsidP="003050B7">
      <w:pPr>
        <w:spacing w:before="100" w:beforeAutospacing="1" w:after="100" w:afterAutospacing="1" w:line="315" w:lineRule="atLeast"/>
        <w:rPr>
          <w:rFonts w:ascii="Arial" w:hAnsi="Arial" w:cs="Arial"/>
          <w:b/>
          <w:color w:val="333333"/>
          <w:sz w:val="21"/>
          <w:szCs w:val="21"/>
        </w:rPr>
      </w:pPr>
    </w:p>
    <w:p w:rsidR="003050B7" w:rsidRDefault="003050B7" w:rsidP="003050B7">
      <w:pPr>
        <w:spacing w:before="100" w:beforeAutospacing="1" w:after="100" w:afterAutospacing="1" w:line="315" w:lineRule="atLeast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Riconoscere la parodontite</w:t>
      </w:r>
    </w:p>
    <w:p w:rsidR="003050B7" w:rsidRDefault="00292163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t xml:space="preserve">Solitamente la parodontite si manifesta in due fasi, una acuta ed una cronica, </w:t>
      </w:r>
      <w:r w:rsidR="002E79E6" w:rsidRPr="003050B7">
        <w:rPr>
          <w:rFonts w:ascii="Arial" w:hAnsi="Arial" w:cs="Arial"/>
          <w:color w:val="333333"/>
          <w:sz w:val="20"/>
          <w:szCs w:val="20"/>
        </w:rPr>
        <w:t>con quella cronica molto più grave.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Nella fase </w:t>
      </w:r>
      <w:r w:rsidRPr="003050B7">
        <w:rPr>
          <w:rFonts w:ascii="Arial" w:hAnsi="Arial" w:cs="Arial"/>
          <w:color w:val="333333"/>
          <w:sz w:val="20"/>
          <w:szCs w:val="20"/>
          <w:u w:val="single"/>
        </w:rPr>
        <w:t>acuta</w:t>
      </w:r>
      <w:r w:rsidR="003050B7">
        <w:rPr>
          <w:rFonts w:ascii="Arial" w:hAnsi="Arial" w:cs="Arial"/>
          <w:color w:val="333333"/>
          <w:sz w:val="20"/>
          <w:szCs w:val="20"/>
        </w:rPr>
        <w:t xml:space="preserve"> troveremo:</w:t>
      </w:r>
    </w:p>
    <w:p w:rsidR="003050B7" w:rsidRPr="003050B7" w:rsidRDefault="003050B7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hAnsi="Arial" w:cs="Arial"/>
          <w:color w:val="333333"/>
          <w:sz w:val="20"/>
          <w:szCs w:val="20"/>
        </w:rPr>
        <w:t>Sanguinamento spontaneo</w:t>
      </w:r>
    </w:p>
    <w:p w:rsidR="003050B7" w:rsidRPr="003050B7" w:rsidRDefault="00292163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Dolore gengivale</w:t>
      </w:r>
    </w:p>
    <w:p w:rsidR="003050B7" w:rsidRPr="003050B7" w:rsidRDefault="00B00CF6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Sanguinamento durante l’igiene orale domiciliare</w:t>
      </w:r>
    </w:p>
    <w:p w:rsidR="003050B7" w:rsidRPr="003050B7" w:rsidRDefault="00292163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Iperpla</w:t>
      </w:r>
      <w:r w:rsidR="003050B7">
        <w:rPr>
          <w:rFonts w:ascii="Arial" w:hAnsi="Arial" w:cs="Arial"/>
          <w:color w:val="333333"/>
          <w:sz w:val="20"/>
          <w:szCs w:val="20"/>
        </w:rPr>
        <w:t>sia gengivale (gengive gonfie)</w:t>
      </w:r>
    </w:p>
    <w:p w:rsidR="003050B7" w:rsidRPr="003050B7" w:rsidRDefault="00292163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 xml:space="preserve">Comparsa di pus tra </w:t>
      </w:r>
      <w:r w:rsidR="003050B7">
        <w:rPr>
          <w:rFonts w:ascii="Arial" w:hAnsi="Arial" w:cs="Arial"/>
          <w:color w:val="333333"/>
          <w:sz w:val="20"/>
          <w:szCs w:val="20"/>
        </w:rPr>
        <w:t>gengiva e dente</w:t>
      </w:r>
    </w:p>
    <w:p w:rsidR="003050B7" w:rsidRPr="003050B7" w:rsidRDefault="003050B7" w:rsidP="003050B7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hAnsi="Arial" w:cs="Arial"/>
          <w:color w:val="333333"/>
          <w:sz w:val="20"/>
          <w:szCs w:val="20"/>
        </w:rPr>
        <w:t>Alito cattivo</w:t>
      </w:r>
    </w:p>
    <w:p w:rsidR="003050B7" w:rsidRDefault="00292163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t>Questi, tra i più probabili scenari di una fase acuta.</w:t>
      </w:r>
    </w:p>
    <w:p w:rsidR="003050B7" w:rsidRDefault="00292163" w:rsidP="003050B7">
      <w:pPr>
        <w:spacing w:before="100" w:beforeAutospacing="1" w:after="100" w:afterAutospacing="1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br/>
      </w:r>
      <w:r w:rsidR="00EF5BED">
        <w:rPr>
          <w:noProof/>
          <w:lang w:val="en-US"/>
        </w:rPr>
        <w:drawing>
          <wp:inline distT="0" distB="0" distL="0" distR="0">
            <wp:extent cx="3524250" cy="2793533"/>
            <wp:effectExtent l="0" t="0" r="0" b="6985"/>
            <wp:docPr id="5" name="Immagine 5" descr="C:\Users\Francesco\Downloads\parodont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esco\Downloads\parodonti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30" cy="28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B7" w:rsidRDefault="003050B7" w:rsidP="003050B7">
      <w:pPr>
        <w:spacing w:before="100" w:beforeAutospacing="1" w:after="100" w:afterAutospacing="1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050B7" w:rsidRDefault="003050B7" w:rsidP="003050B7">
      <w:pPr>
        <w:spacing w:before="100" w:beforeAutospacing="1" w:after="100" w:afterAutospacing="1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050B7" w:rsidRDefault="00292163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lastRenderedPageBreak/>
        <w:t xml:space="preserve">Nella fase </w:t>
      </w:r>
      <w:r w:rsidRPr="003050B7">
        <w:rPr>
          <w:rFonts w:ascii="Arial" w:hAnsi="Arial" w:cs="Arial"/>
          <w:color w:val="333333"/>
          <w:sz w:val="20"/>
          <w:szCs w:val="20"/>
          <w:u w:val="single"/>
        </w:rPr>
        <w:t xml:space="preserve"> cronica 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invece alcuni sinto</w:t>
      </w:r>
      <w:r w:rsidR="00B00CF6" w:rsidRPr="003050B7">
        <w:rPr>
          <w:rFonts w:ascii="Arial" w:hAnsi="Arial" w:cs="Arial"/>
          <w:color w:val="333333"/>
          <w:sz w:val="20"/>
          <w:szCs w:val="20"/>
        </w:rPr>
        <w:t>mi sembrano svan</w:t>
      </w:r>
      <w:r w:rsidR="003050B7">
        <w:rPr>
          <w:rFonts w:ascii="Arial" w:hAnsi="Arial" w:cs="Arial"/>
          <w:color w:val="333333"/>
          <w:sz w:val="20"/>
          <w:szCs w:val="20"/>
        </w:rPr>
        <w:t>ire e ne sopraggiungono altri:</w:t>
      </w:r>
    </w:p>
    <w:p w:rsidR="003050B7" w:rsidRPr="003050B7" w:rsidRDefault="003050B7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hAnsi="Arial" w:cs="Arial"/>
          <w:color w:val="333333"/>
          <w:sz w:val="20"/>
          <w:szCs w:val="20"/>
        </w:rPr>
        <w:t>-Sensibilità dentale</w:t>
      </w:r>
    </w:p>
    <w:p w:rsidR="003050B7" w:rsidRPr="003050B7" w:rsidRDefault="00B00CF6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-Geng</w:t>
      </w:r>
      <w:r w:rsidR="003050B7">
        <w:rPr>
          <w:rFonts w:ascii="Arial" w:hAnsi="Arial" w:cs="Arial"/>
          <w:color w:val="333333"/>
          <w:sz w:val="20"/>
          <w:szCs w:val="20"/>
        </w:rPr>
        <w:t>ive gonfie ma non più doloranti</w:t>
      </w:r>
    </w:p>
    <w:p w:rsidR="003050B7" w:rsidRPr="003050B7" w:rsidRDefault="00B00CF6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-Sanguinamento limitato a certi particolari momenti (filo interdenta</w:t>
      </w:r>
      <w:r w:rsidR="003050B7">
        <w:rPr>
          <w:rFonts w:ascii="Arial" w:hAnsi="Arial" w:cs="Arial"/>
          <w:color w:val="333333"/>
          <w:sz w:val="20"/>
          <w:szCs w:val="20"/>
        </w:rPr>
        <w:t>le o spazzolamento “forte” es.)</w:t>
      </w:r>
    </w:p>
    <w:p w:rsidR="003050B7" w:rsidRPr="003050B7" w:rsidRDefault="003050B7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hAnsi="Arial" w:cs="Arial"/>
          <w:color w:val="333333"/>
          <w:sz w:val="20"/>
          <w:szCs w:val="20"/>
        </w:rPr>
        <w:t>-Alito cattivo</w:t>
      </w:r>
    </w:p>
    <w:p w:rsidR="003050B7" w:rsidRPr="003050B7" w:rsidRDefault="00B00CF6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-Gengive retrat</w:t>
      </w:r>
      <w:r w:rsidR="003050B7">
        <w:rPr>
          <w:rFonts w:ascii="Arial" w:hAnsi="Arial" w:cs="Arial"/>
          <w:color w:val="333333"/>
          <w:sz w:val="20"/>
          <w:szCs w:val="20"/>
        </w:rPr>
        <w:t>te (abbassamento delle gengive)</w:t>
      </w:r>
    </w:p>
    <w:p w:rsidR="003050B7" w:rsidRPr="003050B7" w:rsidRDefault="00B00CF6" w:rsidP="003050B7">
      <w:pPr>
        <w:pStyle w:val="ListParagraph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3050B7">
        <w:rPr>
          <w:rFonts w:ascii="Arial" w:hAnsi="Arial" w:cs="Arial"/>
          <w:color w:val="333333"/>
          <w:sz w:val="20"/>
          <w:szCs w:val="20"/>
        </w:rPr>
        <w:t>-Spazi</w:t>
      </w:r>
      <w:r w:rsidR="003050B7">
        <w:rPr>
          <w:rFonts w:ascii="Arial" w:hAnsi="Arial" w:cs="Arial"/>
          <w:color w:val="333333"/>
          <w:sz w:val="20"/>
          <w:szCs w:val="20"/>
        </w:rPr>
        <w:t xml:space="preserve"> interdentali chiusi dal tartaro</w:t>
      </w:r>
    </w:p>
    <w:p w:rsidR="003050B7" w:rsidRDefault="0058783A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t>A fronte di un’</w:t>
      </w:r>
      <w:r w:rsidR="002E79E6" w:rsidRPr="003050B7">
        <w:rPr>
          <w:rFonts w:ascii="Arial" w:hAnsi="Arial" w:cs="Arial"/>
          <w:color w:val="333333"/>
          <w:sz w:val="20"/>
          <w:szCs w:val="20"/>
        </w:rPr>
        <w:t xml:space="preserve"> attenuazione dei fastidi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e dei sintomi, la fase cronica della malattia parodontale nasconde le vere insidie, continuando in questa fase la distruzione tissutale.</w:t>
      </w:r>
    </w:p>
    <w:p w:rsidR="003050B7" w:rsidRDefault="00B00CF6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t>Per appurare se effettivamente soffriamo di malattia parodontale o no, l’unica via è quella di procedere con una visita specialistica, spess</w:t>
      </w:r>
      <w:r w:rsidR="003050B7">
        <w:rPr>
          <w:rFonts w:ascii="Arial" w:hAnsi="Arial" w:cs="Arial"/>
          <w:color w:val="333333"/>
          <w:sz w:val="20"/>
          <w:szCs w:val="20"/>
        </w:rPr>
        <w:t>o gratuita, rapida ed indolore.</w:t>
      </w:r>
    </w:p>
    <w:p w:rsidR="003050B7" w:rsidRDefault="00B00CF6" w:rsidP="003050B7">
      <w:pPr>
        <w:spacing w:before="100" w:beforeAutospacing="1" w:after="100" w:afterAutospacing="1" w:line="315" w:lineRule="atLeast"/>
        <w:rPr>
          <w:rFonts w:ascii="Arial" w:hAnsi="Arial" w:cs="Arial"/>
          <w:color w:val="333333"/>
          <w:sz w:val="20"/>
          <w:szCs w:val="20"/>
        </w:rPr>
      </w:pPr>
      <w:r w:rsidRPr="003050B7">
        <w:rPr>
          <w:rFonts w:ascii="Arial" w:hAnsi="Arial" w:cs="Arial"/>
          <w:color w:val="333333"/>
          <w:sz w:val="20"/>
          <w:szCs w:val="20"/>
        </w:rPr>
        <w:t>Lo specialista tramite poche ma mirate manovre potrà avere un chiaro scenario e avvalendosi di esami RX potr</w:t>
      </w:r>
      <w:r w:rsidR="003050B7">
        <w:rPr>
          <w:rFonts w:ascii="Arial" w:hAnsi="Arial" w:cs="Arial"/>
          <w:color w:val="333333"/>
          <w:sz w:val="20"/>
          <w:szCs w:val="20"/>
        </w:rPr>
        <w:t>à nel caso esser più specifico.</w:t>
      </w:r>
    </w:p>
    <w:p w:rsidR="00BC1850" w:rsidRPr="003050B7" w:rsidRDefault="00EF5BED" w:rsidP="003050B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noProof/>
          <w:lang w:val="en-US"/>
        </w:rPr>
        <w:drawing>
          <wp:inline distT="0" distB="0" distL="0" distR="0">
            <wp:extent cx="3984984" cy="2266950"/>
            <wp:effectExtent l="0" t="0" r="0" b="0"/>
            <wp:docPr id="6" name="Immagine 6" descr="C:\Users\Francesco\Downloads\riconsocere la parodont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esco\Downloads\riconsocere la parodont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8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CF6"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  <w:t>Le fasi della Parodontite</w:t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Pr="003050B7">
        <w:rPr>
          <w:rFonts w:ascii="Arial" w:hAnsi="Arial" w:cs="Arial"/>
          <w:color w:val="333333"/>
          <w:sz w:val="20"/>
          <w:szCs w:val="20"/>
        </w:rPr>
        <w:br/>
        <w:t xml:space="preserve">C’è una fase </w:t>
      </w:r>
      <w:r w:rsidRPr="003050B7">
        <w:rPr>
          <w:rFonts w:ascii="Arial" w:hAnsi="Arial" w:cs="Arial"/>
          <w:color w:val="333333"/>
          <w:sz w:val="20"/>
          <w:szCs w:val="20"/>
          <w:highlight w:val="yellow"/>
        </w:rPr>
        <w:t>iniziale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generalmente delineata da una comune infiammazione gengivale con moderato sanguinamento e lieve arrossamento gengivale seguita da una fase </w:t>
      </w:r>
      <w:r w:rsidRPr="003050B7">
        <w:rPr>
          <w:rFonts w:ascii="Arial" w:hAnsi="Arial" w:cs="Arial"/>
          <w:color w:val="333333"/>
          <w:sz w:val="20"/>
          <w:szCs w:val="20"/>
          <w:highlight w:val="yellow"/>
        </w:rPr>
        <w:t>moderata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nella quale iniziamo a notare un lieve seppur significativo abbassamento gengivale, accumulo di tartaro e dolore localizzato o diffuso. </w:t>
      </w:r>
      <w:r w:rsidRPr="003050B7">
        <w:rPr>
          <w:rFonts w:ascii="Arial" w:hAnsi="Arial" w:cs="Arial"/>
          <w:color w:val="333333"/>
          <w:sz w:val="20"/>
          <w:szCs w:val="20"/>
        </w:rPr>
        <w:br/>
        <w:t xml:space="preserve">Infine 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>nella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fase </w:t>
      </w:r>
      <w:r w:rsidRPr="003050B7">
        <w:rPr>
          <w:rFonts w:ascii="Arial" w:hAnsi="Arial" w:cs="Arial"/>
          <w:color w:val="333333"/>
          <w:sz w:val="20"/>
          <w:szCs w:val="20"/>
          <w:highlight w:val="yellow"/>
        </w:rPr>
        <w:t>avanzata</w:t>
      </w:r>
      <w:r w:rsidRPr="003050B7">
        <w:rPr>
          <w:rFonts w:ascii="Arial" w:hAnsi="Arial" w:cs="Arial"/>
          <w:color w:val="333333"/>
          <w:sz w:val="20"/>
          <w:szCs w:val="20"/>
        </w:rPr>
        <w:t xml:space="preserve"> troveremo recessioni gengivali molto più gravi, conseguente perdita di osso (parodonto) diffusa, accumuli di tartaro dal colore ocra o comunque più scuro del dente</w:t>
      </w:r>
      <w:r w:rsidRPr="003050B7">
        <w:rPr>
          <w:rFonts w:ascii="Arial" w:hAnsi="Arial" w:cs="Arial"/>
          <w:b/>
          <w:color w:val="333333"/>
          <w:sz w:val="21"/>
          <w:szCs w:val="21"/>
        </w:rPr>
        <w:t xml:space="preserve">,  </w:t>
      </w:r>
      <w:r w:rsidRPr="003050B7">
        <w:rPr>
          <w:rFonts w:ascii="Arial" w:hAnsi="Arial" w:cs="Arial"/>
          <w:color w:val="333333"/>
          <w:sz w:val="20"/>
          <w:szCs w:val="20"/>
        </w:rPr>
        <w:t>dolore talvolta diffuso, sensibilità marcata e talvolta isolata o diffusa mobilità dentale (denti che ballano e non più stabili)</w:t>
      </w:r>
      <w:r w:rsidRPr="003050B7">
        <w:rPr>
          <w:rFonts w:ascii="Arial" w:hAnsi="Arial" w:cs="Arial"/>
          <w:b/>
          <w:color w:val="333333"/>
          <w:sz w:val="21"/>
          <w:szCs w:val="21"/>
        </w:rPr>
        <w:t>.</w:t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>
        <w:rPr>
          <w:noProof/>
          <w:lang w:val="en-US"/>
        </w:rPr>
        <w:lastRenderedPageBreak/>
        <w:drawing>
          <wp:inline distT="0" distB="0" distL="0" distR="0">
            <wp:extent cx="4305300" cy="1838325"/>
            <wp:effectExtent l="0" t="0" r="0" b="9525"/>
            <wp:docPr id="4" name="Immagine 4" descr="C:\Users\Francesco\Downloads\evoluzione-parodontite-non-trat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o\Downloads\evoluzione-parodontite-non-trat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="00B00CF6" w:rsidRPr="003050B7">
        <w:rPr>
          <w:rFonts w:ascii="Arial" w:hAnsi="Arial" w:cs="Arial"/>
          <w:b/>
          <w:color w:val="333333"/>
          <w:sz w:val="21"/>
          <w:szCs w:val="21"/>
        </w:rPr>
        <w:t>La parodontite ha conseguenze?</w:t>
      </w:r>
      <w:r w:rsidR="00B00CF6" w:rsidRPr="003050B7">
        <w:rPr>
          <w:rFonts w:ascii="Arial" w:hAnsi="Arial" w:cs="Arial"/>
          <w:b/>
          <w:color w:val="333333"/>
          <w:sz w:val="21"/>
          <w:szCs w:val="21"/>
        </w:rPr>
        <w:br/>
      </w:r>
      <w:r w:rsidR="00B00CF6" w:rsidRPr="003050B7">
        <w:rPr>
          <w:rFonts w:ascii="Arial" w:hAnsi="Arial" w:cs="Arial"/>
          <w:b/>
          <w:i/>
          <w:color w:val="333333"/>
          <w:sz w:val="21"/>
          <w:szCs w:val="21"/>
        </w:rPr>
        <w:br/>
      </w:r>
      <w:r w:rsidR="003050B7" w:rsidRPr="003050B7">
        <w:rPr>
          <w:rFonts w:ascii="Arial" w:hAnsi="Arial" w:cs="Arial"/>
          <w:color w:val="333333"/>
          <w:sz w:val="20"/>
          <w:szCs w:val="20"/>
        </w:rPr>
        <w:t>Purtroppo si!</w:t>
      </w:r>
      <w:r w:rsidR="003050B7" w:rsidRPr="003050B7">
        <w:rPr>
          <w:rFonts w:ascii="Arial" w:hAnsi="Arial" w:cs="Arial"/>
          <w:color w:val="333333"/>
          <w:sz w:val="20"/>
          <w:szCs w:val="20"/>
        </w:rPr>
        <w:br/>
      </w:r>
      <w:r w:rsidR="00B00CF6" w:rsidRPr="003050B7">
        <w:rPr>
          <w:rFonts w:ascii="Arial" w:hAnsi="Arial" w:cs="Arial"/>
          <w:color w:val="333333"/>
          <w:sz w:val="20"/>
          <w:szCs w:val="20"/>
        </w:rPr>
        <w:t xml:space="preserve">Le conseguenze sono sia </w:t>
      </w:r>
      <w:r w:rsidR="005F7FC1" w:rsidRPr="003050B7">
        <w:rPr>
          <w:rFonts w:ascii="Arial" w:hAnsi="Arial" w:cs="Arial"/>
          <w:color w:val="333333"/>
          <w:sz w:val="20"/>
          <w:szCs w:val="20"/>
        </w:rPr>
        <w:t>locali che di salute generale.</w:t>
      </w:r>
      <w:r w:rsidR="003050B7" w:rsidRPr="003050B7">
        <w:rPr>
          <w:rFonts w:ascii="Arial" w:hAnsi="Arial" w:cs="Arial"/>
          <w:color w:val="333333"/>
          <w:sz w:val="20"/>
          <w:szCs w:val="20"/>
        </w:rPr>
        <w:br/>
      </w:r>
      <w:r w:rsidR="00BC1850" w:rsidRPr="003050B7">
        <w:rPr>
          <w:rFonts w:ascii="Arial" w:hAnsi="Arial" w:cs="Arial"/>
          <w:color w:val="333333"/>
          <w:sz w:val="20"/>
          <w:szCs w:val="20"/>
        </w:rPr>
        <w:t>Tra le conseguenze locali più comuni troviamo:</w:t>
      </w:r>
      <w:r w:rsidR="003050B7" w:rsidRPr="003050B7">
        <w:rPr>
          <w:rFonts w:ascii="Arial" w:hAnsi="Arial" w:cs="Arial"/>
          <w:color w:val="333333"/>
          <w:sz w:val="20"/>
          <w:szCs w:val="20"/>
        </w:rPr>
        <w:br/>
      </w:r>
      <w:r w:rsidR="00BC1850" w:rsidRPr="003050B7">
        <w:rPr>
          <w:rFonts w:ascii="Arial" w:hAnsi="Arial" w:cs="Arial"/>
          <w:color w:val="333333"/>
          <w:sz w:val="20"/>
          <w:szCs w:val="20"/>
        </w:rPr>
        <w:br/>
      </w:r>
      <w:r w:rsidR="00B00CF6" w:rsidRPr="003050B7">
        <w:rPr>
          <w:rFonts w:ascii="Arial" w:hAnsi="Arial" w:cs="Arial"/>
          <w:color w:val="333333"/>
          <w:sz w:val="20"/>
          <w:szCs w:val="20"/>
        </w:rPr>
        <w:t>-Abbassamento delle gengive con conseguente perdita (permanente)</w:t>
      </w:r>
      <w:r w:rsidR="0058783A" w:rsidRPr="003050B7"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  <w:r w:rsidR="00B00CF6" w:rsidRPr="003050B7">
        <w:rPr>
          <w:rFonts w:ascii="Arial" w:hAnsi="Arial" w:cs="Arial"/>
          <w:color w:val="333333"/>
          <w:sz w:val="20"/>
          <w:szCs w:val="20"/>
        </w:rPr>
        <w:t>della dimensione verticale dell’osso</w:t>
      </w:r>
      <w:r w:rsidR="00292163" w:rsidRPr="003050B7">
        <w:rPr>
          <w:rFonts w:ascii="Arial" w:hAnsi="Arial" w:cs="Arial"/>
          <w:color w:val="333333"/>
          <w:sz w:val="20"/>
          <w:szCs w:val="20"/>
        </w:rPr>
        <w:br/>
      </w:r>
      <w:r w:rsidR="005F7FC1" w:rsidRPr="003050B7">
        <w:rPr>
          <w:rFonts w:ascii="Arial" w:hAnsi="Arial" w:cs="Arial"/>
          <w:color w:val="333333"/>
          <w:sz w:val="20"/>
          <w:szCs w:val="20"/>
        </w:rPr>
        <w:t>-Sensibilità dentale (specificatamente al freddo)</w:t>
      </w:r>
      <w:r w:rsidR="005F7FC1" w:rsidRPr="003050B7">
        <w:rPr>
          <w:rFonts w:ascii="Arial" w:hAnsi="Arial" w:cs="Arial"/>
          <w:color w:val="333333"/>
          <w:sz w:val="20"/>
          <w:szCs w:val="20"/>
        </w:rPr>
        <w:br/>
        <w:t xml:space="preserve">-Difficoltà di pulizia </w:t>
      </w:r>
      <w:r w:rsidR="005F7FC1" w:rsidRPr="003050B7">
        <w:rPr>
          <w:rFonts w:ascii="Arial" w:hAnsi="Arial" w:cs="Arial"/>
          <w:color w:val="333333"/>
          <w:sz w:val="20"/>
          <w:szCs w:val="20"/>
        </w:rPr>
        <w:br/>
        <w:t>-Aumento dello spazio interdentale (tra dente e dente)</w:t>
      </w:r>
      <w:r w:rsidR="005F7FC1" w:rsidRPr="003050B7">
        <w:rPr>
          <w:rFonts w:ascii="Arial" w:hAnsi="Arial" w:cs="Arial"/>
          <w:color w:val="333333"/>
          <w:sz w:val="20"/>
          <w:szCs w:val="20"/>
        </w:rPr>
        <w:br/>
        <w:t>-Risvolto estetico negativo dato dall’”allungamento” del dente e la comparsa della radice del dente ricon</w:t>
      </w:r>
      <w:r w:rsidR="003050B7">
        <w:rPr>
          <w:rFonts w:ascii="Arial" w:hAnsi="Arial" w:cs="Arial"/>
          <w:color w:val="333333"/>
          <w:sz w:val="20"/>
          <w:szCs w:val="20"/>
        </w:rPr>
        <w:t>oscibile dal colore più scuro.</w:t>
      </w:r>
      <w:r w:rsidR="003050B7">
        <w:rPr>
          <w:rFonts w:ascii="Arial" w:hAnsi="Arial" w:cs="Arial"/>
          <w:color w:val="333333"/>
          <w:sz w:val="20"/>
          <w:szCs w:val="20"/>
        </w:rPr>
        <w:br/>
      </w:r>
      <w:r w:rsidR="005F7FC1" w:rsidRPr="003050B7">
        <w:rPr>
          <w:rFonts w:ascii="Arial" w:hAnsi="Arial" w:cs="Arial"/>
          <w:color w:val="333333"/>
          <w:sz w:val="20"/>
          <w:szCs w:val="20"/>
        </w:rPr>
        <w:br/>
      </w:r>
      <w:r w:rsidR="00BC1850" w:rsidRPr="003050B7">
        <w:rPr>
          <w:rFonts w:ascii="Arial" w:hAnsi="Arial" w:cs="Arial"/>
          <w:color w:val="333333"/>
          <w:sz w:val="20"/>
          <w:szCs w:val="20"/>
        </w:rPr>
        <w:t xml:space="preserve">Tra le conseguenze di salute generale 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>ci si può rifare</w:t>
      </w:r>
      <w:r w:rsidR="00BC1850" w:rsidRPr="003050B7">
        <w:rPr>
          <w:rFonts w:ascii="Arial" w:hAnsi="Arial" w:cs="Arial"/>
          <w:color w:val="333333"/>
          <w:sz w:val="20"/>
          <w:szCs w:val="20"/>
        </w:rPr>
        <w:t xml:space="preserve"> 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>ad</w:t>
      </w:r>
      <w:r w:rsidR="00BC1850" w:rsidRPr="003050B7">
        <w:rPr>
          <w:rFonts w:ascii="Arial" w:hAnsi="Arial" w:cs="Arial"/>
          <w:color w:val="333333"/>
          <w:sz w:val="20"/>
          <w:szCs w:val="20"/>
        </w:rPr>
        <w:t xml:space="preserve"> alcuni studi scientifici che hanno messo in evidenza 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>che i soggetti</w:t>
      </w:r>
      <w:r w:rsidR="00BC1850" w:rsidRPr="003050B7">
        <w:rPr>
          <w:rFonts w:ascii="Arial" w:hAnsi="Arial" w:cs="Arial"/>
          <w:color w:val="333333"/>
          <w:sz w:val="20"/>
          <w:szCs w:val="20"/>
        </w:rPr>
        <w:t xml:space="preserve"> affetti da parodontite hanno oltre 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>ad</w:t>
      </w:r>
      <w:r w:rsidR="00BC1850" w:rsidRPr="003050B7">
        <w:rPr>
          <w:rFonts w:ascii="Arial" w:hAnsi="Arial" w:cs="Arial"/>
          <w:color w:val="333333"/>
          <w:sz w:val="20"/>
          <w:szCs w:val="20"/>
        </w:rPr>
        <w:t xml:space="preserve"> un ele</w:t>
      </w:r>
      <w:r w:rsidR="0058783A" w:rsidRPr="003050B7">
        <w:rPr>
          <w:rFonts w:ascii="Arial" w:hAnsi="Arial" w:cs="Arial"/>
          <w:color w:val="333333"/>
          <w:sz w:val="20"/>
          <w:szCs w:val="20"/>
        </w:rPr>
        <w:t xml:space="preserve">vato rischio di </w:t>
      </w:r>
      <w:r w:rsidR="00BC1850" w:rsidRPr="003050B7">
        <w:rPr>
          <w:rFonts w:ascii="Arial" w:hAnsi="Arial" w:cs="Arial"/>
          <w:color w:val="333333"/>
          <w:sz w:val="20"/>
          <w:szCs w:val="20"/>
          <w:u w:val="single"/>
        </w:rPr>
        <w:t>endocardite batterica</w:t>
      </w:r>
      <w:r w:rsidR="00BC1850" w:rsidRPr="003050B7">
        <w:rPr>
          <w:rFonts w:ascii="Arial" w:hAnsi="Arial" w:cs="Arial"/>
          <w:color w:val="333333"/>
          <w:sz w:val="20"/>
          <w:szCs w:val="20"/>
        </w:rPr>
        <w:t>, anche un rischio 2-3 volte maggiore, rispetto agli altri, di avere un infarto cardiaco o un ictus cerebrale. Inoltre, per le donne parodontopatiche in gravidanza, la probabilità di un aborto spontaneo o di un parto prematuro aumenta di circa otto volte.</w:t>
      </w:r>
    </w:p>
    <w:p w:rsidR="003050B7" w:rsidRDefault="00BC1850" w:rsidP="003050B7">
      <w:pPr>
        <w:pStyle w:val="NormalWeb"/>
        <w:spacing w:before="0" w:beforeAutospacing="0" w:after="315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 w:rsidRPr="00BC1850">
        <w:rPr>
          <w:rFonts w:ascii="Arial" w:hAnsi="Arial" w:cs="Arial"/>
          <w:color w:val="333333"/>
          <w:sz w:val="20"/>
          <w:szCs w:val="20"/>
          <w:highlight w:val="yellow"/>
        </w:rPr>
        <w:t>Questi fenomeni si spiegano con la disseminazione per via ematica dei batteri che causano la parodontite</w:t>
      </w:r>
      <w:r w:rsidRPr="00BC1850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BC1850">
        <w:rPr>
          <w:rFonts w:ascii="Arial" w:hAnsi="Arial" w:cs="Arial"/>
          <w:b/>
          <w:color w:val="333333"/>
          <w:sz w:val="21"/>
          <w:szCs w:val="21"/>
        </w:rPr>
        <w:t>La parodontite è curabile</w:t>
      </w:r>
      <w:r>
        <w:rPr>
          <w:rFonts w:ascii="Arial" w:hAnsi="Arial" w:cs="Arial"/>
          <w:b/>
          <w:color w:val="333333"/>
          <w:sz w:val="21"/>
          <w:szCs w:val="21"/>
        </w:rPr>
        <w:t>?</w:t>
      </w:r>
      <w:r>
        <w:rPr>
          <w:rFonts w:ascii="Arial" w:hAnsi="Arial" w:cs="Arial"/>
          <w:b/>
          <w:color w:val="333333"/>
          <w:sz w:val="21"/>
          <w:szCs w:val="21"/>
        </w:rPr>
        <w:br/>
      </w:r>
      <w:r>
        <w:rPr>
          <w:rFonts w:ascii="Arial" w:hAnsi="Arial" w:cs="Arial"/>
          <w:b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0"/>
          <w:szCs w:val="20"/>
        </w:rPr>
        <w:t>Si, oggigiorno la malattia parodontale è curabile e per cura s’intende tutto ciò che va a bloccare il processo infiammatorio a carico del parodonto.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Esistono svariati metodi </w:t>
      </w:r>
      <w:r w:rsidR="00BC1DE2">
        <w:rPr>
          <w:rFonts w:ascii="Arial" w:hAnsi="Arial" w:cs="Arial"/>
          <w:color w:val="333333"/>
          <w:sz w:val="20"/>
          <w:szCs w:val="20"/>
        </w:rPr>
        <w:t xml:space="preserve">e </w:t>
      </w:r>
      <w:r>
        <w:rPr>
          <w:rFonts w:ascii="Arial" w:hAnsi="Arial" w:cs="Arial"/>
          <w:color w:val="333333"/>
          <w:sz w:val="20"/>
          <w:szCs w:val="20"/>
        </w:rPr>
        <w:t xml:space="preserve">strumenti </w:t>
      </w:r>
      <w:r w:rsidR="00BC1DE2">
        <w:rPr>
          <w:rFonts w:ascii="Arial" w:hAnsi="Arial" w:cs="Arial"/>
          <w:color w:val="333333"/>
          <w:sz w:val="20"/>
          <w:szCs w:val="20"/>
        </w:rPr>
        <w:t xml:space="preserve">(sperimentali e non) </w:t>
      </w:r>
      <w:r>
        <w:rPr>
          <w:rFonts w:ascii="Arial" w:hAnsi="Arial" w:cs="Arial"/>
          <w:color w:val="333333"/>
          <w:sz w:val="20"/>
          <w:szCs w:val="20"/>
        </w:rPr>
        <w:t>per curare la parodontite, ma ognuno di questi funzionerà solo con la piena collaborazione del paziente che dovrà divenire un perfetto conoscitore della sua bocca, dei suoi problemi e delle tecniche domiciliari da utilizzare con costanza per combattere l’insorgenza della malattia.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3050B7" w:rsidRDefault="003050B7" w:rsidP="003050B7">
      <w:pPr>
        <w:pStyle w:val="NormalWeb"/>
        <w:spacing w:before="0" w:beforeAutospacing="0" w:after="315" w:afterAutospacing="0" w:line="315" w:lineRule="atLeast"/>
        <w:rPr>
          <w:rFonts w:ascii="Arial" w:hAnsi="Arial" w:cs="Arial"/>
          <w:color w:val="333333"/>
          <w:sz w:val="20"/>
          <w:szCs w:val="20"/>
        </w:rPr>
      </w:pPr>
    </w:p>
    <w:p w:rsidR="003050B7" w:rsidRDefault="00BC1850" w:rsidP="003050B7">
      <w:pPr>
        <w:pStyle w:val="NormalWeb"/>
        <w:spacing w:before="0" w:beforeAutospacing="0" w:after="315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Per quanto riguarda le </w:t>
      </w:r>
      <w:r w:rsidR="003050B7">
        <w:rPr>
          <w:rFonts w:ascii="Arial" w:hAnsi="Arial" w:cs="Arial"/>
          <w:color w:val="333333"/>
          <w:sz w:val="20"/>
          <w:szCs w:val="20"/>
        </w:rPr>
        <w:t>terapie ve ne elenco qualcuna:</w:t>
      </w:r>
    </w:p>
    <w:p w:rsidR="00292163" w:rsidRPr="00292163" w:rsidRDefault="00BC1850" w:rsidP="003050B7">
      <w:pPr>
        <w:pStyle w:val="NormalWeb"/>
        <w:spacing w:before="0" w:beforeAutospacing="0" w:after="315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-Ablazione tartaro tramite strumentario sonico (ablatori/inserti EMS, Woodpeeker etc)</w:t>
      </w:r>
      <w:r>
        <w:rPr>
          <w:rFonts w:ascii="Arial" w:hAnsi="Arial" w:cs="Arial"/>
          <w:color w:val="333333"/>
          <w:sz w:val="20"/>
          <w:szCs w:val="20"/>
        </w:rPr>
        <w:br/>
        <w:t>-Scaling</w:t>
      </w:r>
      <w:r>
        <w:rPr>
          <w:rFonts w:ascii="Arial" w:hAnsi="Arial" w:cs="Arial"/>
          <w:color w:val="333333"/>
          <w:sz w:val="20"/>
          <w:szCs w:val="20"/>
        </w:rPr>
        <w:br/>
        <w:t>-Levigatura sopra gengivale</w:t>
      </w:r>
      <w:r>
        <w:rPr>
          <w:rFonts w:ascii="Arial" w:hAnsi="Arial" w:cs="Arial"/>
          <w:color w:val="333333"/>
          <w:sz w:val="20"/>
          <w:szCs w:val="20"/>
        </w:rPr>
        <w:br/>
        <w:t>-Levigatura sotto gengivale</w:t>
      </w:r>
      <w:r>
        <w:rPr>
          <w:rFonts w:ascii="Arial" w:hAnsi="Arial" w:cs="Arial"/>
          <w:color w:val="333333"/>
          <w:sz w:val="20"/>
          <w:szCs w:val="20"/>
        </w:rPr>
        <w:br/>
        <w:t>-Curettage</w:t>
      </w:r>
      <w:r>
        <w:rPr>
          <w:rFonts w:ascii="Arial" w:hAnsi="Arial" w:cs="Arial"/>
          <w:color w:val="333333"/>
          <w:sz w:val="20"/>
          <w:szCs w:val="20"/>
        </w:rPr>
        <w:br/>
        <w:t>-Curettage a cielo aperto</w:t>
      </w:r>
      <w:r>
        <w:rPr>
          <w:rFonts w:ascii="Arial" w:hAnsi="Arial" w:cs="Arial"/>
          <w:color w:val="333333"/>
          <w:sz w:val="20"/>
          <w:szCs w:val="20"/>
        </w:rPr>
        <w:br/>
        <w:t>-Laser terapia</w:t>
      </w:r>
      <w:r>
        <w:rPr>
          <w:rFonts w:ascii="Arial" w:hAnsi="Arial" w:cs="Arial"/>
          <w:color w:val="333333"/>
          <w:sz w:val="20"/>
          <w:szCs w:val="20"/>
        </w:rPr>
        <w:br/>
        <w:t>-Cura delle tasche parodontali tramite medicinali appositi</w:t>
      </w:r>
      <w:r>
        <w:rPr>
          <w:rFonts w:ascii="Arial" w:hAnsi="Arial" w:cs="Arial"/>
          <w:color w:val="333333"/>
          <w:sz w:val="20"/>
          <w:szCs w:val="20"/>
        </w:rPr>
        <w:br/>
        <w:t>-</w:t>
      </w:r>
      <w:r w:rsidR="003050B7">
        <w:rPr>
          <w:rFonts w:ascii="Arial" w:hAnsi="Arial" w:cs="Arial"/>
          <w:color w:val="333333"/>
          <w:sz w:val="20"/>
          <w:szCs w:val="20"/>
        </w:rPr>
        <w:t>Chirurgia parodontale complessa</w:t>
      </w:r>
      <w:r w:rsidR="00EF5BED">
        <w:rPr>
          <w:rFonts w:ascii="Arial" w:hAnsi="Arial" w:cs="Arial"/>
          <w:color w:val="333333"/>
          <w:sz w:val="20"/>
          <w:szCs w:val="20"/>
        </w:rPr>
        <w:br/>
      </w:r>
      <w:r w:rsidR="00EF5BED">
        <w:rPr>
          <w:rFonts w:ascii="Arial" w:hAnsi="Arial" w:cs="Arial"/>
          <w:color w:val="333333"/>
          <w:sz w:val="20"/>
          <w:szCs w:val="20"/>
        </w:rPr>
        <w:br/>
      </w:r>
      <w:r w:rsidR="00BC1DE2">
        <w:rPr>
          <w:rFonts w:ascii="Arial" w:hAnsi="Arial" w:cs="Arial"/>
          <w:color w:val="333333"/>
          <w:sz w:val="20"/>
          <w:szCs w:val="20"/>
        </w:rPr>
        <w:t>Questa</w:t>
      </w:r>
      <w:r w:rsidR="00EF5BED">
        <w:rPr>
          <w:rFonts w:ascii="Arial" w:hAnsi="Arial" w:cs="Arial"/>
          <w:color w:val="333333"/>
          <w:sz w:val="20"/>
          <w:szCs w:val="20"/>
        </w:rPr>
        <w:t xml:space="preserve"> br</w:t>
      </w:r>
      <w:r w:rsidR="000B359F">
        <w:rPr>
          <w:rFonts w:ascii="Arial" w:hAnsi="Arial" w:cs="Arial"/>
          <w:color w:val="333333"/>
          <w:sz w:val="20"/>
          <w:szCs w:val="20"/>
        </w:rPr>
        <w:t xml:space="preserve">eve e sintetica guida mira a dare ai miei pazienti una </w:t>
      </w:r>
      <w:r w:rsidR="00BC1DE2">
        <w:rPr>
          <w:rFonts w:ascii="Arial" w:hAnsi="Arial" w:cs="Arial"/>
          <w:color w:val="333333"/>
          <w:sz w:val="20"/>
          <w:szCs w:val="20"/>
        </w:rPr>
        <w:t>conoscenza e una coscienza</w:t>
      </w:r>
      <w:r w:rsidR="000B359F">
        <w:rPr>
          <w:rFonts w:ascii="Arial" w:hAnsi="Arial" w:cs="Arial"/>
          <w:color w:val="333333"/>
          <w:sz w:val="20"/>
          <w:szCs w:val="20"/>
        </w:rPr>
        <w:t xml:space="preserve"> delle più basilari  informazioni sulla parodontite che è la prima causa di perdita di denti al mondo e colpisce una gran</w:t>
      </w:r>
      <w:r w:rsidR="00577EC6">
        <w:rPr>
          <w:rFonts w:ascii="Arial" w:hAnsi="Arial" w:cs="Arial"/>
          <w:color w:val="333333"/>
          <w:sz w:val="20"/>
          <w:szCs w:val="20"/>
        </w:rPr>
        <w:t>dissima fetta della popolazione.</w:t>
      </w:r>
      <w:r>
        <w:rPr>
          <w:rFonts w:ascii="Arial" w:hAnsi="Arial" w:cs="Arial"/>
          <w:color w:val="333333"/>
          <w:sz w:val="20"/>
          <w:szCs w:val="20"/>
        </w:rPr>
        <w:br/>
      </w:r>
      <w:r w:rsidR="00BC1DE2">
        <w:rPr>
          <w:rFonts w:ascii="Arial" w:hAnsi="Arial" w:cs="Arial"/>
          <w:color w:val="333333"/>
          <w:sz w:val="20"/>
          <w:szCs w:val="20"/>
        </w:rPr>
        <w:br/>
      </w:r>
      <w:r w:rsidR="00BC1DE2"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 w:rsidR="00292163">
        <w:rPr>
          <w:rFonts w:ascii="Arial" w:hAnsi="Arial" w:cs="Arial"/>
          <w:color w:val="333333"/>
          <w:sz w:val="20"/>
          <w:szCs w:val="20"/>
        </w:rPr>
        <w:br/>
      </w:r>
    </w:p>
    <w:p w:rsidR="001F0994" w:rsidRPr="00C2481A" w:rsidRDefault="001F0994">
      <w:pPr>
        <w:rPr>
          <w:rFonts w:ascii="Arial" w:hAnsi="Arial" w:cs="Arial"/>
          <w:sz w:val="20"/>
          <w:szCs w:val="20"/>
        </w:rPr>
      </w:pPr>
    </w:p>
    <w:sectPr w:rsidR="001F0994" w:rsidRPr="00C2481A" w:rsidSect="005E1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24D"/>
    <w:multiLevelType w:val="hybridMultilevel"/>
    <w:tmpl w:val="9ACC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516"/>
    <w:multiLevelType w:val="hybridMultilevel"/>
    <w:tmpl w:val="82E4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5CF5"/>
    <w:multiLevelType w:val="hybridMultilevel"/>
    <w:tmpl w:val="DB8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5FC"/>
    <w:multiLevelType w:val="hybridMultilevel"/>
    <w:tmpl w:val="F1D4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57C1"/>
    <w:multiLevelType w:val="hybridMultilevel"/>
    <w:tmpl w:val="7F1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477"/>
    <w:multiLevelType w:val="hybridMultilevel"/>
    <w:tmpl w:val="8A2C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D69ED"/>
    <w:multiLevelType w:val="hybridMultilevel"/>
    <w:tmpl w:val="E62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E4E77"/>
    <w:multiLevelType w:val="multilevel"/>
    <w:tmpl w:val="F2F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F4967"/>
    <w:multiLevelType w:val="hybridMultilevel"/>
    <w:tmpl w:val="774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E4DA2"/>
    <w:multiLevelType w:val="hybridMultilevel"/>
    <w:tmpl w:val="101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F0994"/>
    <w:rsid w:val="000B359F"/>
    <w:rsid w:val="001F0994"/>
    <w:rsid w:val="00292163"/>
    <w:rsid w:val="002E79E6"/>
    <w:rsid w:val="003050B7"/>
    <w:rsid w:val="004D4379"/>
    <w:rsid w:val="00577EC6"/>
    <w:rsid w:val="0058783A"/>
    <w:rsid w:val="005E1CA4"/>
    <w:rsid w:val="005F7FC1"/>
    <w:rsid w:val="00B00CF6"/>
    <w:rsid w:val="00BC1850"/>
    <w:rsid w:val="00BC1DE2"/>
    <w:rsid w:val="00C2481A"/>
    <w:rsid w:val="00C56940"/>
    <w:rsid w:val="00D1280C"/>
    <w:rsid w:val="00E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994"/>
  </w:style>
  <w:style w:type="character" w:styleId="Strong">
    <w:name w:val="Strong"/>
    <w:basedOn w:val="DefaultParagraphFont"/>
    <w:uiPriority w:val="22"/>
    <w:qFormat/>
    <w:rsid w:val="001F09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0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F0994"/>
  </w:style>
  <w:style w:type="character" w:styleId="Enfasigrassetto">
    <w:name w:val="Strong"/>
    <w:basedOn w:val="Carpredefinitoparagrafo"/>
    <w:uiPriority w:val="22"/>
    <w:qFormat/>
    <w:rsid w:val="001F099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mmarino</cp:lastModifiedBy>
  <cp:revision>4</cp:revision>
  <dcterms:created xsi:type="dcterms:W3CDTF">2015-05-08T16:56:00Z</dcterms:created>
  <dcterms:modified xsi:type="dcterms:W3CDTF">2017-07-07T16:42:00Z</dcterms:modified>
</cp:coreProperties>
</file>