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B5" w:rsidRDefault="00993AB5" w:rsidP="00CE4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New</w:t>
      </w:r>
      <w:r w:rsidR="00200350" w:rsidRPr="009A7A54">
        <w:rPr>
          <w:sz w:val="28"/>
          <w:szCs w:val="28"/>
        </w:rPr>
        <w:t xml:space="preserve"> </w:t>
      </w:r>
      <w:r w:rsidR="00973B49" w:rsidRPr="009A7A54">
        <w:rPr>
          <w:sz w:val="28"/>
          <w:szCs w:val="28"/>
        </w:rPr>
        <w:t>Changes</w:t>
      </w:r>
      <w:r w:rsidR="006D7CB8" w:rsidRPr="009A7A54">
        <w:rPr>
          <w:sz w:val="28"/>
          <w:szCs w:val="28"/>
        </w:rPr>
        <w:t xml:space="preserve"> to Express Entry Sy</w:t>
      </w:r>
      <w:r w:rsidR="009A7A54">
        <w:rPr>
          <w:sz w:val="28"/>
          <w:szCs w:val="28"/>
        </w:rPr>
        <w:t>s</w:t>
      </w:r>
      <w:r w:rsidR="006D7CB8" w:rsidRPr="009A7A54">
        <w:rPr>
          <w:sz w:val="28"/>
          <w:szCs w:val="28"/>
        </w:rPr>
        <w:t>tem</w:t>
      </w:r>
      <w:r w:rsidR="00CE4B5B" w:rsidRPr="009A7A54">
        <w:rPr>
          <w:sz w:val="28"/>
          <w:szCs w:val="28"/>
        </w:rPr>
        <w:t xml:space="preserve"> Appear </w:t>
      </w:r>
      <w:r w:rsidR="004C57DF" w:rsidRPr="009A7A54">
        <w:rPr>
          <w:sz w:val="28"/>
          <w:szCs w:val="28"/>
        </w:rPr>
        <w:t>to Ease Transition to</w:t>
      </w:r>
    </w:p>
    <w:p w:rsidR="00CE4B5B" w:rsidRPr="009A7A54" w:rsidRDefault="004C57DF" w:rsidP="00CE4B5B">
      <w:pPr>
        <w:jc w:val="center"/>
        <w:rPr>
          <w:sz w:val="28"/>
          <w:szCs w:val="28"/>
        </w:rPr>
      </w:pPr>
      <w:r w:rsidRPr="009A7A54">
        <w:rPr>
          <w:sz w:val="28"/>
          <w:szCs w:val="28"/>
        </w:rPr>
        <w:t xml:space="preserve"> Permanent Residence</w:t>
      </w:r>
      <w:r w:rsidR="006D7CB8" w:rsidRPr="009A7A54">
        <w:rPr>
          <w:sz w:val="28"/>
          <w:szCs w:val="28"/>
        </w:rPr>
        <w:t xml:space="preserve"> </w:t>
      </w:r>
      <w:r w:rsidR="009E2D93" w:rsidRPr="009A7A54">
        <w:rPr>
          <w:sz w:val="28"/>
          <w:szCs w:val="28"/>
        </w:rPr>
        <w:t xml:space="preserve"> </w:t>
      </w:r>
    </w:p>
    <w:p w:rsidR="000F76D2" w:rsidRPr="009E2D93" w:rsidRDefault="00973B49" w:rsidP="00CE4B5B">
      <w:pPr>
        <w:jc w:val="both"/>
        <w:rPr>
          <w:sz w:val="24"/>
          <w:szCs w:val="24"/>
        </w:rPr>
      </w:pPr>
      <w:r w:rsidRPr="009E2D93">
        <w:rPr>
          <w:sz w:val="24"/>
          <w:szCs w:val="24"/>
        </w:rPr>
        <w:t>The</w:t>
      </w:r>
      <w:r w:rsidR="006D7CB8" w:rsidRPr="009E2D93">
        <w:rPr>
          <w:sz w:val="24"/>
          <w:szCs w:val="24"/>
        </w:rPr>
        <w:t xml:space="preserve"> government of Canada is takin</w:t>
      </w:r>
      <w:r w:rsidRPr="009E2D93">
        <w:rPr>
          <w:sz w:val="24"/>
          <w:szCs w:val="24"/>
        </w:rPr>
        <w:t xml:space="preserve">g steps </w:t>
      </w:r>
      <w:r w:rsidR="006D7CB8" w:rsidRPr="009E2D93">
        <w:rPr>
          <w:sz w:val="24"/>
          <w:szCs w:val="24"/>
        </w:rPr>
        <w:t>to make targeted improvements to the Express Entry Sy</w:t>
      </w:r>
      <w:r w:rsidR="009A7A54">
        <w:rPr>
          <w:sz w:val="24"/>
          <w:szCs w:val="24"/>
        </w:rPr>
        <w:t>s</w:t>
      </w:r>
      <w:r w:rsidR="006D7CB8" w:rsidRPr="009E2D93">
        <w:rPr>
          <w:sz w:val="24"/>
          <w:szCs w:val="24"/>
        </w:rPr>
        <w:t>tem</w:t>
      </w:r>
      <w:r w:rsidR="002A4211" w:rsidRPr="009E2D93">
        <w:rPr>
          <w:sz w:val="24"/>
          <w:szCs w:val="24"/>
        </w:rPr>
        <w:t xml:space="preserve">. </w:t>
      </w:r>
      <w:r w:rsidR="006615FF">
        <w:rPr>
          <w:sz w:val="24"/>
          <w:szCs w:val="24"/>
        </w:rPr>
        <w:t>These changes are intended to</w:t>
      </w:r>
      <w:r w:rsidR="009E2D93" w:rsidRPr="009E2D93">
        <w:rPr>
          <w:sz w:val="24"/>
          <w:szCs w:val="24"/>
        </w:rPr>
        <w:t xml:space="preserve"> ease the transition to Permanent Residence for</w:t>
      </w:r>
      <w:r w:rsidR="00CE4B5B" w:rsidRPr="009E2D93">
        <w:rPr>
          <w:sz w:val="24"/>
          <w:szCs w:val="24"/>
        </w:rPr>
        <w:t xml:space="preserve"> international stud</w:t>
      </w:r>
      <w:r w:rsidR="009E2D93" w:rsidRPr="009E2D93">
        <w:rPr>
          <w:sz w:val="24"/>
          <w:szCs w:val="24"/>
        </w:rPr>
        <w:t>ents and</w:t>
      </w:r>
      <w:r w:rsidR="00CE4B5B" w:rsidRPr="009E2D93">
        <w:rPr>
          <w:sz w:val="24"/>
          <w:szCs w:val="24"/>
        </w:rPr>
        <w:t xml:space="preserve"> </w:t>
      </w:r>
      <w:r w:rsidR="002A4211" w:rsidRPr="009E2D93">
        <w:rPr>
          <w:sz w:val="24"/>
          <w:szCs w:val="24"/>
        </w:rPr>
        <w:t xml:space="preserve">certain </w:t>
      </w:r>
      <w:r w:rsidR="00CE4B5B" w:rsidRPr="009E2D93">
        <w:rPr>
          <w:sz w:val="24"/>
          <w:szCs w:val="24"/>
        </w:rPr>
        <w:t>w</w:t>
      </w:r>
      <w:r w:rsidR="002A4211" w:rsidRPr="009E2D93">
        <w:rPr>
          <w:sz w:val="24"/>
          <w:szCs w:val="24"/>
        </w:rPr>
        <w:t>ork permit</w:t>
      </w:r>
      <w:r w:rsidR="006615FF">
        <w:rPr>
          <w:sz w:val="24"/>
          <w:szCs w:val="24"/>
        </w:rPr>
        <w:t xml:space="preserve"> holders.</w:t>
      </w:r>
    </w:p>
    <w:p w:rsidR="00F478C0" w:rsidRPr="009E2D93" w:rsidRDefault="000F76D2" w:rsidP="000F76D2">
      <w:pPr>
        <w:jc w:val="center"/>
        <w:rPr>
          <w:i/>
          <w:color w:val="000000" w:themeColor="text1"/>
          <w:sz w:val="24"/>
          <w:szCs w:val="24"/>
        </w:rPr>
      </w:pPr>
      <w:r w:rsidRPr="009E2D93">
        <w:rPr>
          <w:i/>
          <w:color w:val="000000" w:themeColor="text1"/>
          <w:sz w:val="24"/>
          <w:szCs w:val="24"/>
        </w:rPr>
        <w:t>C</w:t>
      </w:r>
      <w:r w:rsidR="00CE4B5B" w:rsidRPr="009E2D93">
        <w:rPr>
          <w:i/>
          <w:color w:val="000000" w:themeColor="text1"/>
          <w:sz w:val="24"/>
          <w:szCs w:val="24"/>
        </w:rPr>
        <w:t xml:space="preserve">hanges </w:t>
      </w:r>
      <w:r w:rsidR="00F478C0" w:rsidRPr="009E2D93">
        <w:rPr>
          <w:i/>
          <w:color w:val="000000" w:themeColor="text1"/>
          <w:sz w:val="24"/>
          <w:szCs w:val="24"/>
        </w:rPr>
        <w:t xml:space="preserve"> will  take</w:t>
      </w:r>
      <w:r w:rsidR="00CE4B5B" w:rsidRPr="009E2D93">
        <w:rPr>
          <w:i/>
          <w:color w:val="000000" w:themeColor="text1"/>
          <w:sz w:val="24"/>
          <w:szCs w:val="24"/>
        </w:rPr>
        <w:t xml:space="preserve"> effect on </w:t>
      </w:r>
      <w:r w:rsidR="00CE4B5B" w:rsidRPr="009E2D93">
        <w:rPr>
          <w:b/>
          <w:i/>
          <w:color w:val="000000" w:themeColor="text1"/>
          <w:sz w:val="24"/>
          <w:szCs w:val="24"/>
        </w:rPr>
        <w:t>November 19, 2016</w:t>
      </w:r>
      <w:r w:rsidR="00F478C0" w:rsidRPr="009E2D93">
        <w:rPr>
          <w:i/>
          <w:color w:val="000000" w:themeColor="text1"/>
          <w:sz w:val="24"/>
          <w:szCs w:val="24"/>
        </w:rPr>
        <w:t xml:space="preserve"> and are outlined below:</w:t>
      </w:r>
    </w:p>
    <w:p w:rsidR="00F478C0" w:rsidRPr="009E2D93" w:rsidRDefault="00F478C0" w:rsidP="00F478C0">
      <w:pPr>
        <w:jc w:val="both"/>
        <w:rPr>
          <w:b/>
          <w:i/>
          <w:sz w:val="24"/>
          <w:szCs w:val="24"/>
        </w:rPr>
      </w:pPr>
      <w:r w:rsidRPr="009E2D93">
        <w:rPr>
          <w:b/>
          <w:i/>
          <w:sz w:val="24"/>
          <w:szCs w:val="24"/>
        </w:rPr>
        <w:t xml:space="preserve">Job Offer </w:t>
      </w:r>
    </w:p>
    <w:p w:rsidR="00F478C0" w:rsidRPr="009E2D93" w:rsidRDefault="00D12A52" w:rsidP="00F478C0">
      <w:pPr>
        <w:pStyle w:val="ListParagraph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E2D93">
        <w:rPr>
          <w:sz w:val="24"/>
          <w:szCs w:val="24"/>
        </w:rPr>
        <w:t>Eligible Applic</w:t>
      </w:r>
      <w:r w:rsidR="00F478C0" w:rsidRPr="009E2D93">
        <w:rPr>
          <w:sz w:val="24"/>
          <w:szCs w:val="24"/>
        </w:rPr>
        <w:t>ants on LMIA ( Labour Market Impact Assesment) – Exempt Work Permits will be awarded points under the Compr</w:t>
      </w:r>
      <w:r w:rsidR="000F76D2" w:rsidRPr="009E2D93">
        <w:rPr>
          <w:sz w:val="24"/>
          <w:szCs w:val="24"/>
        </w:rPr>
        <w:t>ehensive Ranking System</w:t>
      </w:r>
      <w:r w:rsidR="009E2D93" w:rsidRPr="009E2D93">
        <w:rPr>
          <w:sz w:val="24"/>
          <w:szCs w:val="24"/>
        </w:rPr>
        <w:t xml:space="preserve"> (</w:t>
      </w:r>
      <w:r w:rsidR="00F478C0" w:rsidRPr="009E2D93">
        <w:rPr>
          <w:sz w:val="24"/>
          <w:szCs w:val="24"/>
        </w:rPr>
        <w:t>CRS), increasing the</w:t>
      </w:r>
      <w:r w:rsidR="000F76D2" w:rsidRPr="009E2D93">
        <w:rPr>
          <w:sz w:val="24"/>
          <w:szCs w:val="24"/>
        </w:rPr>
        <w:t>ir chance</w:t>
      </w:r>
      <w:r w:rsidRPr="009E2D93">
        <w:rPr>
          <w:sz w:val="24"/>
          <w:szCs w:val="24"/>
        </w:rPr>
        <w:t>s</w:t>
      </w:r>
      <w:r w:rsidR="000F76D2" w:rsidRPr="009E2D93">
        <w:rPr>
          <w:sz w:val="24"/>
          <w:szCs w:val="24"/>
        </w:rPr>
        <w:t xml:space="preserve"> of receiving an </w:t>
      </w:r>
      <w:r w:rsidR="000F76D2" w:rsidRPr="009E2D93">
        <w:rPr>
          <w:i/>
          <w:sz w:val="24"/>
          <w:szCs w:val="24"/>
        </w:rPr>
        <w:t xml:space="preserve">Invitaion to Apply for Permanent Residence. </w:t>
      </w:r>
    </w:p>
    <w:p w:rsidR="000F76D2" w:rsidRPr="009E2D93" w:rsidRDefault="000F76D2" w:rsidP="000F76D2">
      <w:pPr>
        <w:pStyle w:val="ListParagraph"/>
        <w:jc w:val="both"/>
        <w:rPr>
          <w:sz w:val="24"/>
          <w:szCs w:val="24"/>
        </w:rPr>
      </w:pPr>
    </w:p>
    <w:p w:rsidR="000F76D2" w:rsidRPr="009E2D93" w:rsidRDefault="000F76D2" w:rsidP="00F478C0">
      <w:pPr>
        <w:pStyle w:val="ListParagraph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E2D93">
        <w:rPr>
          <w:sz w:val="24"/>
          <w:szCs w:val="24"/>
        </w:rPr>
        <w:t>Job offer requirments</w:t>
      </w:r>
      <w:r w:rsidR="00200350" w:rsidRPr="009E2D93">
        <w:rPr>
          <w:sz w:val="24"/>
          <w:szCs w:val="24"/>
        </w:rPr>
        <w:t xml:space="preserve"> will</w:t>
      </w:r>
      <w:r w:rsidRPr="009E2D93">
        <w:rPr>
          <w:sz w:val="24"/>
          <w:szCs w:val="24"/>
        </w:rPr>
        <w:t xml:space="preserve"> change from </w:t>
      </w:r>
      <w:r w:rsidRPr="009E2D93">
        <w:rPr>
          <w:i/>
          <w:sz w:val="24"/>
          <w:szCs w:val="24"/>
        </w:rPr>
        <w:t>permanent</w:t>
      </w:r>
      <w:r w:rsidRPr="009E2D93">
        <w:rPr>
          <w:sz w:val="24"/>
          <w:szCs w:val="24"/>
        </w:rPr>
        <w:t xml:space="preserve"> to </w:t>
      </w:r>
      <w:r w:rsidRPr="009E2D93">
        <w:rPr>
          <w:i/>
          <w:sz w:val="24"/>
          <w:szCs w:val="24"/>
        </w:rPr>
        <w:t>one year</w:t>
      </w:r>
      <w:r w:rsidRPr="009E2D93">
        <w:rPr>
          <w:sz w:val="24"/>
          <w:szCs w:val="24"/>
        </w:rPr>
        <w:t xml:space="preserve">, opening doors for applicants </w:t>
      </w:r>
      <w:r w:rsidR="00200350" w:rsidRPr="009E2D93">
        <w:rPr>
          <w:sz w:val="24"/>
          <w:szCs w:val="24"/>
        </w:rPr>
        <w:t>in contract based industries and</w:t>
      </w:r>
      <w:r w:rsidRPr="009E2D93">
        <w:rPr>
          <w:sz w:val="24"/>
          <w:szCs w:val="24"/>
        </w:rPr>
        <w:t xml:space="preserve"> </w:t>
      </w:r>
      <w:r w:rsidRPr="009E2D93">
        <w:rPr>
          <w:i/>
          <w:sz w:val="24"/>
          <w:szCs w:val="24"/>
        </w:rPr>
        <w:t xml:space="preserve">increasing their chances of receiving an Invitaion to Apply for Permanent Residence. </w:t>
      </w:r>
    </w:p>
    <w:p w:rsidR="000F76D2" w:rsidRPr="009E2D93" w:rsidRDefault="000F76D2" w:rsidP="000F76D2">
      <w:pPr>
        <w:pStyle w:val="ListParagraph"/>
        <w:rPr>
          <w:i/>
          <w:sz w:val="24"/>
          <w:szCs w:val="24"/>
        </w:rPr>
      </w:pPr>
    </w:p>
    <w:p w:rsidR="009E2D93" w:rsidRDefault="00AE1711" w:rsidP="009E2D9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E2D93">
        <w:rPr>
          <w:sz w:val="24"/>
          <w:szCs w:val="24"/>
        </w:rPr>
        <w:t xml:space="preserve">Number of </w:t>
      </w:r>
      <w:r w:rsidR="008653BF" w:rsidRPr="009E2D93">
        <w:rPr>
          <w:sz w:val="24"/>
          <w:szCs w:val="24"/>
        </w:rPr>
        <w:t xml:space="preserve">points awarded to applicants with </w:t>
      </w:r>
      <w:r w:rsidRPr="009E2D93">
        <w:rPr>
          <w:sz w:val="24"/>
          <w:szCs w:val="24"/>
        </w:rPr>
        <w:t xml:space="preserve"> Job Offers </w:t>
      </w:r>
      <w:r w:rsidR="00200350" w:rsidRPr="009E2D93">
        <w:rPr>
          <w:sz w:val="24"/>
          <w:szCs w:val="24"/>
        </w:rPr>
        <w:t xml:space="preserve"> will </w:t>
      </w:r>
      <w:r w:rsidRPr="009E2D93">
        <w:rPr>
          <w:sz w:val="24"/>
          <w:szCs w:val="24"/>
        </w:rPr>
        <w:t xml:space="preserve">reduce drastically </w:t>
      </w:r>
      <w:r w:rsidR="00200350" w:rsidRPr="009E2D93">
        <w:rPr>
          <w:sz w:val="24"/>
          <w:szCs w:val="24"/>
        </w:rPr>
        <w:t>(currently 600 points)</w:t>
      </w:r>
      <w:r w:rsidRPr="009E2D93">
        <w:rPr>
          <w:sz w:val="24"/>
          <w:szCs w:val="24"/>
        </w:rPr>
        <w:t xml:space="preserve"> and vary according to </w:t>
      </w:r>
      <w:r w:rsidR="00200350" w:rsidRPr="009E2D93">
        <w:rPr>
          <w:sz w:val="24"/>
          <w:szCs w:val="24"/>
        </w:rPr>
        <w:t>NOC (</w:t>
      </w:r>
      <w:r w:rsidRPr="009E2D93">
        <w:rPr>
          <w:sz w:val="24"/>
          <w:szCs w:val="24"/>
        </w:rPr>
        <w:t>National Occupation Classification) :</w:t>
      </w:r>
    </w:p>
    <w:p w:rsidR="009E2D93" w:rsidRPr="009E2D93" w:rsidRDefault="009E2D93" w:rsidP="009E2D93">
      <w:pPr>
        <w:pStyle w:val="ListParagraph"/>
        <w:rPr>
          <w:sz w:val="20"/>
          <w:szCs w:val="20"/>
        </w:rPr>
      </w:pPr>
    </w:p>
    <w:p w:rsidR="00AE1711" w:rsidRPr="009E2D93" w:rsidRDefault="009E2D93" w:rsidP="009E2D93">
      <w:pPr>
        <w:ind w:left="648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  <w:r w:rsidR="00AE1711" w:rsidRPr="009E2D93">
        <w:rPr>
          <w:sz w:val="20"/>
          <w:szCs w:val="20"/>
        </w:rPr>
        <w:t>Total Points</w:t>
      </w:r>
    </w:p>
    <w:p w:rsidR="00AE1711" w:rsidRPr="009E2D93" w:rsidRDefault="004C57DF" w:rsidP="004C57DF">
      <w:pPr>
        <w:rPr>
          <w:sz w:val="20"/>
          <w:szCs w:val="20"/>
        </w:rPr>
      </w:pPr>
      <w:r w:rsidRPr="009E2D93">
        <w:rPr>
          <w:sz w:val="20"/>
          <w:szCs w:val="20"/>
        </w:rPr>
        <w:t xml:space="preserve">                 </w:t>
      </w:r>
      <w:r w:rsidR="00AE1711" w:rsidRPr="009E2D93">
        <w:rPr>
          <w:sz w:val="20"/>
          <w:szCs w:val="20"/>
        </w:rPr>
        <w:t xml:space="preserve">NOC 0, A, B ( Managerial, Professional, Technical Occupations:  </w:t>
      </w:r>
      <w:r w:rsidR="00AE1711" w:rsidRPr="009E2D93">
        <w:rPr>
          <w:sz w:val="20"/>
          <w:szCs w:val="20"/>
        </w:rPr>
        <w:tab/>
      </w:r>
      <w:r w:rsidRPr="009E2D93">
        <w:rPr>
          <w:sz w:val="20"/>
          <w:szCs w:val="20"/>
        </w:rPr>
        <w:t xml:space="preserve">                 </w:t>
      </w:r>
      <w:r w:rsidR="00AE1711" w:rsidRPr="009E2D93">
        <w:rPr>
          <w:sz w:val="20"/>
          <w:szCs w:val="20"/>
        </w:rPr>
        <w:t>50</w:t>
      </w:r>
    </w:p>
    <w:p w:rsidR="00AE1711" w:rsidRPr="009E2D93" w:rsidRDefault="00AE1711" w:rsidP="009E2D93">
      <w:pPr>
        <w:ind w:firstLine="720"/>
        <w:rPr>
          <w:sz w:val="20"/>
          <w:szCs w:val="20"/>
        </w:rPr>
      </w:pPr>
      <w:r w:rsidRPr="009E2D93">
        <w:rPr>
          <w:sz w:val="20"/>
          <w:szCs w:val="20"/>
        </w:rPr>
        <w:t xml:space="preserve">NOC 00 ( Senior Management Occupations): </w:t>
      </w:r>
      <w:r w:rsidRPr="009E2D93">
        <w:rPr>
          <w:sz w:val="20"/>
          <w:szCs w:val="20"/>
        </w:rPr>
        <w:tab/>
      </w:r>
      <w:r w:rsidRPr="009E2D93">
        <w:rPr>
          <w:sz w:val="20"/>
          <w:szCs w:val="20"/>
        </w:rPr>
        <w:tab/>
        <w:t xml:space="preserve">      </w:t>
      </w:r>
      <w:r w:rsidRPr="009E2D93">
        <w:rPr>
          <w:sz w:val="20"/>
          <w:szCs w:val="20"/>
        </w:rPr>
        <w:tab/>
      </w:r>
      <w:r w:rsidRPr="009E2D93">
        <w:rPr>
          <w:sz w:val="20"/>
          <w:szCs w:val="20"/>
        </w:rPr>
        <w:tab/>
        <w:t>200</w:t>
      </w:r>
      <w:r w:rsidRPr="009E2D93">
        <w:rPr>
          <w:sz w:val="20"/>
          <w:szCs w:val="20"/>
        </w:rPr>
        <w:br/>
      </w:r>
    </w:p>
    <w:p w:rsidR="008653BF" w:rsidRPr="009E2D93" w:rsidRDefault="00200350" w:rsidP="00200350">
      <w:pPr>
        <w:pStyle w:val="ListParagraph"/>
        <w:jc w:val="both"/>
        <w:rPr>
          <w:i/>
          <w:sz w:val="24"/>
          <w:szCs w:val="24"/>
        </w:rPr>
      </w:pPr>
      <w:r w:rsidRPr="009E2D93">
        <w:rPr>
          <w:sz w:val="24"/>
          <w:szCs w:val="24"/>
        </w:rPr>
        <w:t xml:space="preserve">This </w:t>
      </w:r>
      <w:r w:rsidR="008653BF" w:rsidRPr="009E2D93">
        <w:rPr>
          <w:sz w:val="24"/>
          <w:szCs w:val="24"/>
        </w:rPr>
        <w:t xml:space="preserve"> re</w:t>
      </w:r>
      <w:r w:rsidRPr="009E2D93">
        <w:rPr>
          <w:sz w:val="24"/>
          <w:szCs w:val="24"/>
        </w:rPr>
        <w:t>duction in points will make i</w:t>
      </w:r>
      <w:r w:rsidR="008653BF" w:rsidRPr="009E2D93">
        <w:rPr>
          <w:sz w:val="24"/>
          <w:szCs w:val="24"/>
        </w:rPr>
        <w:t xml:space="preserve">t easier for applicants without Job Offers to compete in the </w:t>
      </w:r>
      <w:r w:rsidRPr="009E2D93">
        <w:rPr>
          <w:sz w:val="24"/>
          <w:szCs w:val="24"/>
        </w:rPr>
        <w:t xml:space="preserve">Express Entry Pool , increasing </w:t>
      </w:r>
      <w:r w:rsidR="008653BF" w:rsidRPr="009E2D93">
        <w:rPr>
          <w:sz w:val="24"/>
          <w:szCs w:val="24"/>
        </w:rPr>
        <w:t xml:space="preserve"> their chances of </w:t>
      </w:r>
      <w:r w:rsidR="008653BF" w:rsidRPr="009E2D93">
        <w:rPr>
          <w:i/>
          <w:sz w:val="24"/>
          <w:szCs w:val="24"/>
        </w:rPr>
        <w:t xml:space="preserve">receiving an Invitaion to Apply for Permanent Residence. </w:t>
      </w:r>
    </w:p>
    <w:p w:rsidR="009E2D93" w:rsidRDefault="009E2D93" w:rsidP="008653BF">
      <w:pPr>
        <w:jc w:val="both"/>
        <w:rPr>
          <w:b/>
          <w:sz w:val="24"/>
          <w:szCs w:val="24"/>
        </w:rPr>
      </w:pPr>
    </w:p>
    <w:p w:rsidR="008653BF" w:rsidRPr="009E2D93" w:rsidRDefault="008653BF" w:rsidP="008653BF">
      <w:pPr>
        <w:jc w:val="both"/>
        <w:rPr>
          <w:b/>
          <w:sz w:val="24"/>
          <w:szCs w:val="24"/>
        </w:rPr>
      </w:pPr>
      <w:r w:rsidRPr="009E2D93">
        <w:rPr>
          <w:b/>
          <w:sz w:val="24"/>
          <w:szCs w:val="24"/>
        </w:rPr>
        <w:t xml:space="preserve">Education </w:t>
      </w:r>
    </w:p>
    <w:p w:rsidR="004C57DF" w:rsidRPr="009E2D93" w:rsidRDefault="008653BF" w:rsidP="00200350">
      <w:pPr>
        <w:pStyle w:val="ListParagraph"/>
        <w:jc w:val="both"/>
        <w:rPr>
          <w:i/>
          <w:sz w:val="24"/>
          <w:szCs w:val="24"/>
        </w:rPr>
      </w:pPr>
      <w:r w:rsidRPr="009E2D93">
        <w:rPr>
          <w:sz w:val="24"/>
          <w:szCs w:val="24"/>
        </w:rPr>
        <w:t>Additonal Points will be awarded to applicants for their post</w:t>
      </w:r>
      <w:r w:rsidR="00D12A52" w:rsidRPr="009E2D93">
        <w:rPr>
          <w:sz w:val="24"/>
          <w:szCs w:val="24"/>
        </w:rPr>
        <w:t>-secondary education in Canada,</w:t>
      </w:r>
      <w:r w:rsidR="00200350" w:rsidRPr="009E2D93">
        <w:rPr>
          <w:sz w:val="24"/>
          <w:szCs w:val="24"/>
        </w:rPr>
        <w:t xml:space="preserve"> increasing  their chances of </w:t>
      </w:r>
      <w:r w:rsidR="00200350" w:rsidRPr="009E2D93">
        <w:rPr>
          <w:i/>
          <w:sz w:val="24"/>
          <w:szCs w:val="24"/>
        </w:rPr>
        <w:t xml:space="preserve">receiving an Invitaion to Apply for Permanent Residence. </w:t>
      </w:r>
      <w:r w:rsidR="004C57DF" w:rsidRPr="009E2D93">
        <w:rPr>
          <w:i/>
          <w:sz w:val="24"/>
          <w:szCs w:val="24"/>
        </w:rPr>
        <w:t xml:space="preserve"> </w:t>
      </w:r>
    </w:p>
    <w:p w:rsidR="00D12A52" w:rsidRPr="009E2D93" w:rsidRDefault="004C57DF" w:rsidP="004C57DF">
      <w:pPr>
        <w:pStyle w:val="ListParagraph"/>
        <w:jc w:val="both"/>
        <w:rPr>
          <w:b/>
          <w:sz w:val="24"/>
          <w:szCs w:val="24"/>
        </w:rPr>
      </w:pPr>
      <w:r w:rsidRPr="009E2D93">
        <w:rPr>
          <w:i/>
          <w:sz w:val="24"/>
          <w:szCs w:val="24"/>
        </w:rPr>
        <w:tab/>
      </w:r>
      <w:r w:rsidRPr="009E2D93">
        <w:rPr>
          <w:i/>
          <w:sz w:val="24"/>
          <w:szCs w:val="24"/>
        </w:rPr>
        <w:tab/>
      </w:r>
      <w:r w:rsidRPr="009E2D93">
        <w:rPr>
          <w:i/>
          <w:sz w:val="24"/>
          <w:szCs w:val="24"/>
        </w:rPr>
        <w:tab/>
      </w:r>
      <w:r w:rsidRPr="009E2D93">
        <w:rPr>
          <w:i/>
          <w:sz w:val="24"/>
          <w:szCs w:val="24"/>
        </w:rPr>
        <w:tab/>
      </w:r>
      <w:r w:rsidRPr="009E2D93">
        <w:rPr>
          <w:i/>
          <w:sz w:val="24"/>
          <w:szCs w:val="24"/>
        </w:rPr>
        <w:tab/>
      </w:r>
      <w:r w:rsidRPr="009E2D93">
        <w:rPr>
          <w:i/>
          <w:sz w:val="24"/>
          <w:szCs w:val="24"/>
        </w:rPr>
        <w:tab/>
      </w:r>
    </w:p>
    <w:p w:rsidR="00D12A52" w:rsidRPr="009E2D93" w:rsidRDefault="00D12A52" w:rsidP="00D12A52">
      <w:pPr>
        <w:jc w:val="both"/>
        <w:rPr>
          <w:b/>
          <w:sz w:val="24"/>
          <w:szCs w:val="24"/>
        </w:rPr>
      </w:pPr>
      <w:r w:rsidRPr="009E2D93">
        <w:rPr>
          <w:b/>
          <w:sz w:val="24"/>
          <w:szCs w:val="24"/>
        </w:rPr>
        <w:t xml:space="preserve">Deadline for Submission of ITA </w:t>
      </w:r>
      <w:r w:rsidR="004C57DF" w:rsidRPr="009E2D93">
        <w:rPr>
          <w:b/>
          <w:sz w:val="24"/>
          <w:szCs w:val="24"/>
        </w:rPr>
        <w:t xml:space="preserve">( Invitation to Apply for Permanent Residence) </w:t>
      </w:r>
    </w:p>
    <w:p w:rsidR="009E2D93" w:rsidRPr="006069E5" w:rsidRDefault="00D12A52" w:rsidP="006069E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E2D93">
        <w:rPr>
          <w:sz w:val="24"/>
          <w:szCs w:val="24"/>
        </w:rPr>
        <w:t>Deadline for submission of</w:t>
      </w:r>
      <w:r w:rsidR="004C57DF" w:rsidRPr="009E2D93">
        <w:rPr>
          <w:sz w:val="24"/>
          <w:szCs w:val="24"/>
        </w:rPr>
        <w:t xml:space="preserve"> an</w:t>
      </w:r>
      <w:r w:rsidRPr="009E2D93">
        <w:rPr>
          <w:sz w:val="24"/>
          <w:szCs w:val="24"/>
        </w:rPr>
        <w:t xml:space="preserve"> ITA increase</w:t>
      </w:r>
      <w:r w:rsidR="004C57DF" w:rsidRPr="009E2D93">
        <w:rPr>
          <w:sz w:val="24"/>
          <w:szCs w:val="24"/>
        </w:rPr>
        <w:t xml:space="preserve">s from 60 </w:t>
      </w:r>
      <w:r w:rsidRPr="009E2D93">
        <w:rPr>
          <w:sz w:val="24"/>
          <w:szCs w:val="24"/>
        </w:rPr>
        <w:t xml:space="preserve"> to 90 day</w:t>
      </w:r>
      <w:r w:rsidR="00200350" w:rsidRPr="009E2D93">
        <w:rPr>
          <w:sz w:val="24"/>
          <w:szCs w:val="24"/>
        </w:rPr>
        <w:t>s, providing more time to applic</w:t>
      </w:r>
      <w:r w:rsidRPr="009E2D93">
        <w:rPr>
          <w:sz w:val="24"/>
          <w:szCs w:val="24"/>
        </w:rPr>
        <w:t xml:space="preserve">ants </w:t>
      </w:r>
      <w:r w:rsidR="004C57DF" w:rsidRPr="009E2D93">
        <w:rPr>
          <w:sz w:val="24"/>
          <w:szCs w:val="24"/>
        </w:rPr>
        <w:t>to submit documentation and seek</w:t>
      </w:r>
      <w:r w:rsidR="009E2D93" w:rsidRPr="009E2D93">
        <w:rPr>
          <w:sz w:val="24"/>
          <w:szCs w:val="24"/>
        </w:rPr>
        <w:t xml:space="preserve"> legal representation/help</w:t>
      </w:r>
      <w:r w:rsidR="004C57DF" w:rsidRPr="009E2D93">
        <w:rPr>
          <w:sz w:val="24"/>
          <w:szCs w:val="24"/>
        </w:rPr>
        <w:t xml:space="preserve">. </w:t>
      </w:r>
    </w:p>
    <w:p w:rsidR="009E2D93" w:rsidRPr="006069E5" w:rsidRDefault="009E2D93" w:rsidP="006069E5">
      <w:pPr>
        <w:jc w:val="center"/>
        <w:rPr>
          <w:sz w:val="28"/>
          <w:szCs w:val="28"/>
        </w:rPr>
      </w:pPr>
      <w:r w:rsidRPr="006069E5">
        <w:rPr>
          <w:sz w:val="28"/>
          <w:szCs w:val="28"/>
        </w:rPr>
        <w:lastRenderedPageBreak/>
        <w:t>Contact Marani Law</w:t>
      </w:r>
    </w:p>
    <w:p w:rsidR="009E2D93" w:rsidRDefault="009E2D93" w:rsidP="00D12A52">
      <w:pPr>
        <w:pStyle w:val="ListParagraph"/>
        <w:jc w:val="both"/>
        <w:rPr>
          <w:sz w:val="24"/>
          <w:szCs w:val="24"/>
        </w:rPr>
      </w:pPr>
    </w:p>
    <w:p w:rsidR="008653BF" w:rsidRPr="006069E5" w:rsidRDefault="00D12A52" w:rsidP="006069E5">
      <w:pPr>
        <w:jc w:val="both"/>
        <w:rPr>
          <w:sz w:val="24"/>
          <w:szCs w:val="24"/>
        </w:rPr>
      </w:pPr>
      <w:r w:rsidRPr="006069E5">
        <w:rPr>
          <w:sz w:val="24"/>
          <w:szCs w:val="24"/>
        </w:rPr>
        <w:t xml:space="preserve">To find out how these changes may affect you or whether you are eligible to apply for Permanent Residence under the Revised Express Entry System, contact us at ( 647) 351 -7795 or </w:t>
      </w:r>
      <w:hyperlink r:id="rId5" w:history="1">
        <w:r w:rsidRPr="006069E5">
          <w:rPr>
            <w:rStyle w:val="Hyperlink"/>
            <w:sz w:val="24"/>
            <w:szCs w:val="24"/>
          </w:rPr>
          <w:t>info@maranilaw.com</w:t>
        </w:r>
      </w:hyperlink>
      <w:r w:rsidRPr="006069E5">
        <w:rPr>
          <w:sz w:val="24"/>
          <w:szCs w:val="24"/>
        </w:rPr>
        <w:t xml:space="preserve"> </w:t>
      </w:r>
    </w:p>
    <w:p w:rsidR="008653BF" w:rsidRPr="009E2D93" w:rsidRDefault="008653BF" w:rsidP="008653BF">
      <w:pPr>
        <w:pStyle w:val="ListParagraph"/>
        <w:jc w:val="both"/>
        <w:rPr>
          <w:sz w:val="24"/>
          <w:szCs w:val="24"/>
        </w:rPr>
      </w:pPr>
    </w:p>
    <w:p w:rsidR="008653BF" w:rsidRPr="009E2D93" w:rsidRDefault="008653BF" w:rsidP="008653BF">
      <w:pPr>
        <w:pStyle w:val="ListParagraph"/>
        <w:jc w:val="both"/>
        <w:rPr>
          <w:sz w:val="24"/>
          <w:szCs w:val="24"/>
        </w:rPr>
      </w:pPr>
    </w:p>
    <w:p w:rsidR="008653BF" w:rsidRPr="009E2D93" w:rsidRDefault="008653BF" w:rsidP="008653BF">
      <w:pPr>
        <w:pStyle w:val="ListParagraph"/>
        <w:rPr>
          <w:sz w:val="24"/>
          <w:szCs w:val="24"/>
        </w:rPr>
      </w:pPr>
    </w:p>
    <w:p w:rsidR="00AE1711" w:rsidRPr="00AE1711" w:rsidRDefault="00AE1711" w:rsidP="008653BF">
      <w:pPr>
        <w:rPr>
          <w:sz w:val="20"/>
          <w:szCs w:val="20"/>
        </w:rPr>
      </w:pPr>
    </w:p>
    <w:p w:rsidR="000F76D2" w:rsidRPr="00AE1711" w:rsidRDefault="000F76D2" w:rsidP="008653BF">
      <w:pPr>
        <w:rPr>
          <w:sz w:val="20"/>
          <w:szCs w:val="20"/>
        </w:rPr>
      </w:pPr>
    </w:p>
    <w:p w:rsidR="00F478C0" w:rsidRPr="00F478C0" w:rsidRDefault="00F478C0" w:rsidP="00AE1711">
      <w:pPr>
        <w:pStyle w:val="ListParagraph"/>
        <w:jc w:val="center"/>
        <w:rPr>
          <w:i/>
          <w:sz w:val="24"/>
          <w:szCs w:val="24"/>
        </w:rPr>
      </w:pPr>
    </w:p>
    <w:p w:rsidR="00F478C0" w:rsidRPr="00F478C0" w:rsidRDefault="00F478C0" w:rsidP="00CE4B5B">
      <w:pPr>
        <w:jc w:val="both"/>
        <w:rPr>
          <w:i/>
          <w:sz w:val="24"/>
          <w:szCs w:val="24"/>
        </w:rPr>
        <w:sectPr w:rsidR="00F478C0" w:rsidRPr="00F478C0" w:rsidSect="00F478C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F478C0">
        <w:rPr>
          <w:i/>
          <w:sz w:val="24"/>
          <w:szCs w:val="24"/>
        </w:rPr>
        <w:t xml:space="preserve"> </w:t>
      </w:r>
    </w:p>
    <w:p w:rsidR="00973B49" w:rsidRPr="00CE4B5B" w:rsidRDefault="00F478C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>
        <w:rPr>
          <w:sz w:val="36"/>
          <w:szCs w:val="36"/>
        </w:rPr>
        <w:tab/>
      </w:r>
    </w:p>
    <w:p w:rsidR="00F478C0" w:rsidRDefault="00F478C0">
      <w:pPr>
        <w:rPr>
          <w:sz w:val="36"/>
          <w:szCs w:val="36"/>
        </w:rPr>
        <w:sectPr w:rsidR="00F478C0" w:rsidSect="00F478C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73B49" w:rsidRDefault="00973B49">
      <w:pPr>
        <w:rPr>
          <w:sz w:val="36"/>
          <w:szCs w:val="36"/>
        </w:rPr>
      </w:pPr>
    </w:p>
    <w:p w:rsidR="00973B49" w:rsidRDefault="00973B49">
      <w:pPr>
        <w:rPr>
          <w:sz w:val="36"/>
          <w:szCs w:val="36"/>
        </w:rPr>
      </w:pPr>
    </w:p>
    <w:p w:rsidR="00973B49" w:rsidRDefault="00973B49">
      <w:pPr>
        <w:rPr>
          <w:sz w:val="36"/>
          <w:szCs w:val="36"/>
        </w:rPr>
      </w:pPr>
    </w:p>
    <w:p w:rsidR="00973B49" w:rsidRPr="00973B49" w:rsidRDefault="00973B49">
      <w:pPr>
        <w:rPr>
          <w:sz w:val="36"/>
          <w:szCs w:val="36"/>
        </w:rPr>
      </w:pPr>
    </w:p>
    <w:p w:rsidR="00973B49" w:rsidRDefault="00973B49"/>
    <w:p w:rsidR="00973B49" w:rsidRDefault="00973B49"/>
    <w:p w:rsidR="00973B49" w:rsidRDefault="00973B49"/>
    <w:p w:rsidR="00973B49" w:rsidRDefault="00973B49"/>
    <w:sectPr w:rsidR="00973B49" w:rsidSect="00F478C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BB4"/>
    <w:multiLevelType w:val="hybridMultilevel"/>
    <w:tmpl w:val="B0E014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253"/>
    <w:multiLevelType w:val="multilevel"/>
    <w:tmpl w:val="431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5653C"/>
    <w:multiLevelType w:val="hybridMultilevel"/>
    <w:tmpl w:val="5B86BA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00C8"/>
    <w:multiLevelType w:val="multilevel"/>
    <w:tmpl w:val="557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A539C"/>
    <w:multiLevelType w:val="hybridMultilevel"/>
    <w:tmpl w:val="8A1CD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585E"/>
    <w:multiLevelType w:val="multilevel"/>
    <w:tmpl w:val="919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73B49"/>
    <w:rsid w:val="000F76D2"/>
    <w:rsid w:val="00200350"/>
    <w:rsid w:val="002A4211"/>
    <w:rsid w:val="003E7B98"/>
    <w:rsid w:val="00474978"/>
    <w:rsid w:val="004C57DF"/>
    <w:rsid w:val="006069E5"/>
    <w:rsid w:val="006615FF"/>
    <w:rsid w:val="006D7CB8"/>
    <w:rsid w:val="008653BF"/>
    <w:rsid w:val="00973B49"/>
    <w:rsid w:val="00993AB5"/>
    <w:rsid w:val="009A7A54"/>
    <w:rsid w:val="009E2D93"/>
    <w:rsid w:val="00AE1711"/>
    <w:rsid w:val="00CE4B5B"/>
    <w:rsid w:val="00D12A52"/>
    <w:rsid w:val="00DB357B"/>
    <w:rsid w:val="00F4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98"/>
    <w:rPr>
      <w:noProof/>
    </w:rPr>
  </w:style>
  <w:style w:type="paragraph" w:styleId="Heading1">
    <w:name w:val="heading 1"/>
    <w:basedOn w:val="Normal"/>
    <w:link w:val="Heading1Char"/>
    <w:uiPriority w:val="9"/>
    <w:qFormat/>
    <w:rsid w:val="00973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B4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count">
    <w:name w:val="count"/>
    <w:basedOn w:val="DefaultParagraphFont"/>
    <w:rsid w:val="00973B49"/>
  </w:style>
  <w:style w:type="character" w:customStyle="1" w:styleId="apple-converted-space">
    <w:name w:val="apple-converted-space"/>
    <w:basedOn w:val="DefaultParagraphFont"/>
    <w:rsid w:val="00973B49"/>
  </w:style>
  <w:style w:type="character" w:customStyle="1" w:styleId="label">
    <w:name w:val="label"/>
    <w:basedOn w:val="DefaultParagraphFont"/>
    <w:rsid w:val="00973B49"/>
  </w:style>
  <w:style w:type="character" w:styleId="Hyperlink">
    <w:name w:val="Hyperlink"/>
    <w:basedOn w:val="DefaultParagraphFont"/>
    <w:uiPriority w:val="99"/>
    <w:unhideWhenUsed/>
    <w:rsid w:val="00973B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73B49"/>
    <w:rPr>
      <w:i/>
      <w:iCs/>
    </w:rPr>
  </w:style>
  <w:style w:type="character" w:styleId="Strong">
    <w:name w:val="Strong"/>
    <w:basedOn w:val="DefaultParagraphFont"/>
    <w:uiPriority w:val="22"/>
    <w:qFormat/>
    <w:rsid w:val="00973B49"/>
    <w:rPr>
      <w:b/>
      <w:bCs/>
    </w:rPr>
  </w:style>
  <w:style w:type="paragraph" w:styleId="ListParagraph">
    <w:name w:val="List Paragraph"/>
    <w:basedOn w:val="Normal"/>
    <w:uiPriority w:val="34"/>
    <w:qFormat/>
    <w:rsid w:val="00F47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5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rani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Staff@MARANI.local</dc:creator>
  <cp:keywords/>
  <dc:description/>
  <cp:lastModifiedBy>spotzer</cp:lastModifiedBy>
  <cp:revision>3</cp:revision>
  <cp:lastPrinted>2016-11-15T22:29:00Z</cp:lastPrinted>
  <dcterms:created xsi:type="dcterms:W3CDTF">2016-11-15T22:56:00Z</dcterms:created>
  <dcterms:modified xsi:type="dcterms:W3CDTF">2016-11-16T22:27:00Z</dcterms:modified>
</cp:coreProperties>
</file>