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ED14" w14:textId="77777777" w:rsidR="00E8245C" w:rsidRPr="00E8245C" w:rsidRDefault="00E8245C">
      <w:pPr>
        <w:jc w:val="center"/>
        <w:rPr>
          <w:rFonts w:ascii="Arial" w:hAnsi="Arial" w:cs="Arial"/>
          <w:sz w:val="32"/>
        </w:rPr>
      </w:pPr>
      <w:r w:rsidRPr="00E8245C">
        <w:rPr>
          <w:rFonts w:ascii="Arial" w:hAnsi="Arial" w:cs="Arial"/>
          <w:sz w:val="32"/>
        </w:rPr>
        <w:t>KORTECH INC.</w:t>
      </w:r>
    </w:p>
    <w:p w14:paraId="4ED4D0B0" w14:textId="77777777" w:rsidR="00E8245C" w:rsidRPr="00E8245C" w:rsidRDefault="00E8245C">
      <w:pPr>
        <w:rPr>
          <w:rFonts w:ascii="Arial" w:hAnsi="Arial" w:cs="Arial"/>
          <w:sz w:val="24"/>
        </w:rPr>
      </w:pPr>
    </w:p>
    <w:p w14:paraId="5556C129" w14:textId="77777777" w:rsidR="00E8245C" w:rsidRPr="00E8245C" w:rsidRDefault="00E8245C">
      <w:pPr>
        <w:jc w:val="center"/>
        <w:rPr>
          <w:rFonts w:ascii="Arial" w:hAnsi="Arial" w:cs="Arial"/>
          <w:sz w:val="28"/>
        </w:rPr>
      </w:pPr>
      <w:r w:rsidRPr="00E8245C">
        <w:rPr>
          <w:rFonts w:ascii="Arial" w:hAnsi="Arial" w:cs="Arial"/>
          <w:sz w:val="28"/>
        </w:rPr>
        <w:t xml:space="preserve"> BASE STABILIZATION &amp; DUST CONTROL</w:t>
      </w:r>
    </w:p>
    <w:p w14:paraId="7C3D17D5" w14:textId="77777777" w:rsidR="00E8245C" w:rsidRPr="00E8245C" w:rsidRDefault="00E8245C">
      <w:pPr>
        <w:jc w:val="both"/>
        <w:rPr>
          <w:rFonts w:ascii="Arial" w:hAnsi="Arial" w:cs="Arial"/>
          <w:sz w:val="24"/>
        </w:rPr>
      </w:pPr>
    </w:p>
    <w:p w14:paraId="4EC853B1" w14:textId="77777777" w:rsidR="00E8245C" w:rsidRPr="00E8245C" w:rsidRDefault="00E8245C">
      <w:pPr>
        <w:pStyle w:val="Heading5"/>
        <w:rPr>
          <w:rFonts w:ascii="Arial" w:hAnsi="Arial" w:cs="Arial"/>
          <w:b w:val="0"/>
          <w:sz w:val="32"/>
        </w:rPr>
      </w:pPr>
      <w:r w:rsidRPr="00E8245C">
        <w:rPr>
          <w:rFonts w:ascii="Arial" w:hAnsi="Arial" w:cs="Arial"/>
          <w:b w:val="0"/>
          <w:sz w:val="32"/>
        </w:rPr>
        <w:t>Calcium Chloride Brine</w:t>
      </w:r>
    </w:p>
    <w:p w14:paraId="763F9D51" w14:textId="77777777" w:rsidR="00E8245C" w:rsidRPr="00E8245C" w:rsidRDefault="00E8245C">
      <w:pPr>
        <w:jc w:val="center"/>
        <w:rPr>
          <w:rFonts w:ascii="Arial" w:hAnsi="Arial" w:cs="Arial"/>
          <w:sz w:val="24"/>
        </w:rPr>
      </w:pPr>
      <w:r w:rsidRPr="00E8245C">
        <w:rPr>
          <w:rFonts w:ascii="Arial" w:hAnsi="Arial" w:cs="Arial"/>
          <w:sz w:val="24"/>
        </w:rPr>
        <w:t>Grade W1.32 &amp; MG30</w:t>
      </w:r>
    </w:p>
    <w:p w14:paraId="01831B79" w14:textId="77777777" w:rsidR="00E8245C" w:rsidRPr="00E8245C" w:rsidRDefault="00E8245C">
      <w:pPr>
        <w:jc w:val="center"/>
        <w:rPr>
          <w:rFonts w:ascii="Arial" w:hAnsi="Arial" w:cs="Arial"/>
          <w:sz w:val="24"/>
        </w:rPr>
      </w:pPr>
    </w:p>
    <w:p w14:paraId="1DC1ABEE" w14:textId="77777777" w:rsidR="00E8245C" w:rsidRPr="00E8245C" w:rsidRDefault="00E8245C">
      <w:pPr>
        <w:jc w:val="both"/>
        <w:rPr>
          <w:rFonts w:ascii="Arial" w:hAnsi="Arial" w:cs="Arial"/>
          <w:sz w:val="22"/>
        </w:rPr>
      </w:pPr>
      <w:r w:rsidRPr="00E8245C">
        <w:rPr>
          <w:rFonts w:ascii="Arial" w:hAnsi="Arial" w:cs="Arial"/>
          <w:sz w:val="22"/>
        </w:rPr>
        <w:t>Many municipalities and industrial users of roadways experience extensive maintenance costs due to poor road conditions.</w:t>
      </w:r>
    </w:p>
    <w:p w14:paraId="29ED7B11" w14:textId="77777777" w:rsidR="00E8245C" w:rsidRPr="00E8245C" w:rsidRDefault="00E8245C">
      <w:pPr>
        <w:jc w:val="both"/>
        <w:rPr>
          <w:rFonts w:ascii="Arial" w:hAnsi="Arial" w:cs="Arial"/>
          <w:sz w:val="22"/>
        </w:rPr>
      </w:pPr>
      <w:r w:rsidRPr="00E8245C">
        <w:rPr>
          <w:rFonts w:ascii="Arial" w:hAnsi="Arial" w:cs="Arial"/>
          <w:sz w:val="22"/>
        </w:rPr>
        <w:t xml:space="preserve">These adverse road conditions are usually as a result of heavy traffic over roadways that lack sufficient base stabilization materials and are subjected to severe freeze thaw cycles. </w:t>
      </w:r>
    </w:p>
    <w:p w14:paraId="16970399" w14:textId="77777777" w:rsidR="00E8245C" w:rsidRPr="00E8245C" w:rsidRDefault="00E8245C">
      <w:pPr>
        <w:jc w:val="both"/>
        <w:rPr>
          <w:rFonts w:ascii="Arial" w:hAnsi="Arial" w:cs="Arial"/>
          <w:sz w:val="22"/>
        </w:rPr>
      </w:pPr>
      <w:r w:rsidRPr="00E8245C">
        <w:rPr>
          <w:rFonts w:ascii="Arial" w:hAnsi="Arial" w:cs="Arial"/>
          <w:sz w:val="22"/>
        </w:rPr>
        <w:t xml:space="preserve">Proper use of </w:t>
      </w:r>
      <w:r w:rsidRPr="00E8245C">
        <w:rPr>
          <w:rFonts w:ascii="Arial" w:hAnsi="Arial" w:cs="Arial"/>
          <w:i/>
          <w:sz w:val="22"/>
        </w:rPr>
        <w:t>W1.32</w:t>
      </w:r>
      <w:r w:rsidRPr="00E8245C">
        <w:rPr>
          <w:rFonts w:ascii="Arial" w:hAnsi="Arial" w:cs="Arial"/>
          <w:sz w:val="22"/>
        </w:rPr>
        <w:t xml:space="preserve"> will keep dust to a minimum, lower maintain costs and preserve gravel in place. </w:t>
      </w:r>
    </w:p>
    <w:p w14:paraId="3A71BA32" w14:textId="77777777" w:rsidR="00E8245C" w:rsidRPr="00E8245C" w:rsidRDefault="00E8245C">
      <w:pPr>
        <w:jc w:val="both"/>
        <w:rPr>
          <w:rFonts w:ascii="Arial" w:hAnsi="Arial" w:cs="Arial"/>
          <w:sz w:val="22"/>
        </w:rPr>
      </w:pPr>
      <w:r w:rsidRPr="00E8245C">
        <w:rPr>
          <w:rFonts w:ascii="Arial" w:hAnsi="Arial" w:cs="Arial"/>
          <w:sz w:val="22"/>
        </w:rPr>
        <w:t>It is our intent to guide our customers in the use of our products in order to get the best value for the capital employed.</w:t>
      </w:r>
    </w:p>
    <w:p w14:paraId="3800D570" w14:textId="77777777" w:rsidR="00E8245C" w:rsidRPr="00E8245C" w:rsidRDefault="00E8245C">
      <w:pPr>
        <w:jc w:val="center"/>
        <w:rPr>
          <w:rFonts w:ascii="Arial" w:hAnsi="Arial" w:cs="Arial"/>
          <w:sz w:val="22"/>
        </w:rPr>
      </w:pPr>
    </w:p>
    <w:p w14:paraId="1308ED93" w14:textId="77777777" w:rsidR="00E8245C" w:rsidRPr="00E8245C" w:rsidRDefault="00E8245C">
      <w:pPr>
        <w:pStyle w:val="Heading3"/>
        <w:rPr>
          <w:rFonts w:cs="Arial"/>
          <w:b w:val="0"/>
          <w:u w:val="none"/>
        </w:rPr>
      </w:pPr>
      <w:r w:rsidRPr="00E8245C">
        <w:rPr>
          <w:rFonts w:cs="Arial"/>
          <w:b w:val="0"/>
          <w:u w:val="none"/>
        </w:rPr>
        <w:t>Step#1</w:t>
      </w:r>
    </w:p>
    <w:p w14:paraId="588EE99B" w14:textId="77777777" w:rsidR="00E8245C" w:rsidRPr="00E8245C" w:rsidRDefault="00E8245C">
      <w:pPr>
        <w:jc w:val="center"/>
        <w:rPr>
          <w:rFonts w:ascii="Arial" w:hAnsi="Arial" w:cs="Arial"/>
          <w:sz w:val="22"/>
        </w:rPr>
      </w:pPr>
      <w:r w:rsidRPr="00E8245C">
        <w:rPr>
          <w:rFonts w:ascii="Arial" w:hAnsi="Arial" w:cs="Arial"/>
          <w:sz w:val="22"/>
        </w:rPr>
        <w:t>Evaluate the road conditions.</w:t>
      </w:r>
    </w:p>
    <w:p w14:paraId="7DA4CAE7" w14:textId="77777777" w:rsidR="00E8245C" w:rsidRPr="00E8245C" w:rsidRDefault="00E8245C">
      <w:pPr>
        <w:pStyle w:val="BodyText3"/>
        <w:rPr>
          <w:rFonts w:cs="Arial"/>
          <w:b w:val="0"/>
        </w:rPr>
      </w:pPr>
      <w:r w:rsidRPr="00E8245C">
        <w:rPr>
          <w:rFonts w:cs="Arial"/>
          <w:b w:val="0"/>
        </w:rPr>
        <w:t>Possible scenarios:</w:t>
      </w:r>
    </w:p>
    <w:p w14:paraId="3608F9D4" w14:textId="77777777" w:rsidR="00E8245C" w:rsidRPr="00E8245C" w:rsidRDefault="00E8245C">
      <w:pPr>
        <w:jc w:val="center"/>
        <w:rPr>
          <w:rFonts w:ascii="Arial" w:hAnsi="Arial" w:cs="Arial"/>
        </w:rPr>
      </w:pPr>
    </w:p>
    <w:p w14:paraId="116501E0" w14:textId="77777777" w:rsidR="00E8245C" w:rsidRPr="00E8245C" w:rsidRDefault="00E8245C">
      <w:pPr>
        <w:jc w:val="center"/>
        <w:rPr>
          <w:rFonts w:ascii="Arial" w:hAnsi="Arial" w:cs="Arial"/>
          <w:sz w:val="22"/>
        </w:rPr>
      </w:pPr>
      <w:proofErr w:type="gramStart"/>
      <w:r w:rsidRPr="00E8245C">
        <w:rPr>
          <w:rFonts w:ascii="Arial" w:hAnsi="Arial" w:cs="Arial"/>
          <w:sz w:val="22"/>
        </w:rPr>
        <w:t>Hard packed clays.</w:t>
      </w:r>
      <w:proofErr w:type="gramEnd"/>
    </w:p>
    <w:p w14:paraId="6B05A944" w14:textId="77777777" w:rsidR="00E8245C" w:rsidRPr="00E8245C" w:rsidRDefault="00E8245C">
      <w:pPr>
        <w:pStyle w:val="Heading4"/>
        <w:rPr>
          <w:rFonts w:cs="Arial"/>
          <w:b w:val="0"/>
          <w:sz w:val="22"/>
        </w:rPr>
      </w:pPr>
      <w:r w:rsidRPr="00E8245C">
        <w:rPr>
          <w:rFonts w:cs="Arial"/>
          <w:b w:val="0"/>
          <w:sz w:val="22"/>
        </w:rPr>
        <w:t>Loose sandy aggregate surface, low clays</w:t>
      </w:r>
    </w:p>
    <w:p w14:paraId="533B8D10" w14:textId="77777777" w:rsidR="00E8245C" w:rsidRPr="00E8245C" w:rsidRDefault="00E8245C">
      <w:pPr>
        <w:jc w:val="center"/>
        <w:rPr>
          <w:rFonts w:ascii="Arial" w:hAnsi="Arial" w:cs="Arial"/>
          <w:sz w:val="22"/>
        </w:rPr>
      </w:pPr>
      <w:r w:rsidRPr="00E8245C">
        <w:rPr>
          <w:rFonts w:ascii="Arial" w:hAnsi="Arial" w:cs="Arial"/>
          <w:sz w:val="22"/>
        </w:rPr>
        <w:t>Soft base, rutted  &amp; potho</w:t>
      </w:r>
      <w:r>
        <w:rPr>
          <w:rFonts w:ascii="Arial" w:hAnsi="Arial" w:cs="Arial"/>
          <w:sz w:val="22"/>
        </w:rPr>
        <w:t>les</w:t>
      </w:r>
    </w:p>
    <w:p w14:paraId="2E9F864A" w14:textId="77777777" w:rsidR="00E8245C" w:rsidRPr="00E8245C" w:rsidRDefault="00E8245C">
      <w:pPr>
        <w:jc w:val="center"/>
        <w:rPr>
          <w:rFonts w:ascii="Arial" w:hAnsi="Arial" w:cs="Arial"/>
          <w:u w:val="single"/>
        </w:rPr>
      </w:pPr>
    </w:p>
    <w:p w14:paraId="38EF98CE" w14:textId="77777777" w:rsidR="00E8245C" w:rsidRPr="00E8245C" w:rsidRDefault="00E8245C">
      <w:pPr>
        <w:jc w:val="center"/>
        <w:rPr>
          <w:rFonts w:ascii="Arial" w:hAnsi="Arial" w:cs="Arial"/>
          <w:sz w:val="28"/>
        </w:rPr>
      </w:pPr>
      <w:r w:rsidRPr="00E8245C">
        <w:rPr>
          <w:rFonts w:ascii="Arial" w:hAnsi="Arial" w:cs="Arial"/>
          <w:sz w:val="28"/>
        </w:rPr>
        <w:t>Step#2</w:t>
      </w:r>
    </w:p>
    <w:p w14:paraId="5AC5DB18" w14:textId="77777777" w:rsidR="00E8245C" w:rsidRPr="00E8245C" w:rsidRDefault="00E8245C">
      <w:pPr>
        <w:jc w:val="center"/>
        <w:rPr>
          <w:rFonts w:ascii="Arial" w:hAnsi="Arial" w:cs="Arial"/>
          <w:sz w:val="22"/>
        </w:rPr>
      </w:pPr>
      <w:r w:rsidRPr="00E8245C">
        <w:rPr>
          <w:rFonts w:ascii="Arial" w:hAnsi="Arial" w:cs="Arial"/>
          <w:sz w:val="22"/>
        </w:rPr>
        <w:t>Prepara</w:t>
      </w:r>
      <w:r>
        <w:rPr>
          <w:rFonts w:ascii="Arial" w:hAnsi="Arial" w:cs="Arial"/>
          <w:sz w:val="22"/>
        </w:rPr>
        <w:t>tion of roadway and application</w:t>
      </w:r>
    </w:p>
    <w:p w14:paraId="737313C3" w14:textId="77777777" w:rsidR="00E8245C" w:rsidRPr="00E8245C" w:rsidRDefault="00E8245C">
      <w:pPr>
        <w:jc w:val="both"/>
        <w:rPr>
          <w:rFonts w:ascii="Arial" w:hAnsi="Arial" w:cs="Arial"/>
          <w:sz w:val="22"/>
        </w:rPr>
      </w:pPr>
    </w:p>
    <w:p w14:paraId="20CA1D32" w14:textId="77777777" w:rsidR="00E8245C" w:rsidRPr="00E8245C" w:rsidRDefault="00E8245C">
      <w:pPr>
        <w:pStyle w:val="BodyText3"/>
        <w:jc w:val="both"/>
        <w:rPr>
          <w:rFonts w:cs="Arial"/>
          <w:b w:val="0"/>
        </w:rPr>
      </w:pPr>
      <w:r>
        <w:rPr>
          <w:rFonts w:cs="Arial"/>
          <w:b w:val="0"/>
        </w:rPr>
        <w:t>a</w:t>
      </w:r>
      <w:r w:rsidRPr="00E8245C">
        <w:rPr>
          <w:rFonts w:cs="Arial"/>
          <w:b w:val="0"/>
        </w:rPr>
        <w:t xml:space="preserve">) Scarify surface at a minimum 3” to 4” with </w:t>
      </w:r>
      <w:proofErr w:type="spellStart"/>
      <w:r w:rsidRPr="00E8245C">
        <w:rPr>
          <w:rFonts w:cs="Arial"/>
          <w:b w:val="0"/>
        </w:rPr>
        <w:t>disker</w:t>
      </w:r>
      <w:proofErr w:type="spellEnd"/>
      <w:r w:rsidRPr="00E8245C">
        <w:rPr>
          <w:rFonts w:cs="Arial"/>
          <w:b w:val="0"/>
        </w:rPr>
        <w:t xml:space="preserve"> or sandvic blades. Opening up the base to a deeper level may be necessary if the specific section is in poor condition.  </w:t>
      </w:r>
    </w:p>
    <w:p w14:paraId="04CEDCA9" w14:textId="77777777" w:rsidR="00E8245C" w:rsidRPr="00E8245C" w:rsidRDefault="00E8245C">
      <w:pPr>
        <w:jc w:val="both"/>
        <w:rPr>
          <w:rFonts w:ascii="Arial" w:hAnsi="Arial" w:cs="Arial"/>
          <w:sz w:val="22"/>
        </w:rPr>
      </w:pPr>
      <w:r>
        <w:rPr>
          <w:rFonts w:ascii="Arial" w:hAnsi="Arial" w:cs="Arial"/>
          <w:sz w:val="22"/>
        </w:rPr>
        <w:t>b</w:t>
      </w:r>
      <w:r w:rsidRPr="00E8245C">
        <w:rPr>
          <w:rFonts w:ascii="Arial" w:hAnsi="Arial" w:cs="Arial"/>
          <w:sz w:val="22"/>
        </w:rPr>
        <w:t xml:space="preserve">) Apply fresh water to a dry surface to prewet aggregate at ½ </w:t>
      </w:r>
      <w:r>
        <w:rPr>
          <w:rFonts w:ascii="Arial" w:hAnsi="Arial" w:cs="Arial"/>
          <w:sz w:val="22"/>
        </w:rPr>
        <w:t>litre</w:t>
      </w:r>
      <w:r w:rsidRPr="00E8245C">
        <w:rPr>
          <w:rFonts w:ascii="Arial" w:hAnsi="Arial" w:cs="Arial"/>
          <w:sz w:val="22"/>
        </w:rPr>
        <w:t xml:space="preserve"> per square meter. </w:t>
      </w:r>
    </w:p>
    <w:p w14:paraId="0EF3FC8A" w14:textId="77777777" w:rsidR="00E8245C" w:rsidRPr="00E8245C" w:rsidRDefault="00E8245C">
      <w:pPr>
        <w:jc w:val="both"/>
        <w:rPr>
          <w:rFonts w:ascii="Arial" w:hAnsi="Arial" w:cs="Arial"/>
          <w:sz w:val="22"/>
        </w:rPr>
      </w:pPr>
      <w:r>
        <w:rPr>
          <w:rFonts w:ascii="Arial" w:hAnsi="Arial" w:cs="Arial"/>
          <w:sz w:val="22"/>
        </w:rPr>
        <w:t>c</w:t>
      </w:r>
      <w:r w:rsidRPr="00E8245C">
        <w:rPr>
          <w:rFonts w:ascii="Arial" w:hAnsi="Arial" w:cs="Arial"/>
          <w:sz w:val="22"/>
        </w:rPr>
        <w:t>) Blade water treated surface to get proper mixing.</w:t>
      </w:r>
    </w:p>
    <w:p w14:paraId="412BF600" w14:textId="77777777" w:rsidR="00E8245C" w:rsidRPr="00E8245C" w:rsidRDefault="00E8245C">
      <w:pPr>
        <w:jc w:val="both"/>
        <w:rPr>
          <w:rFonts w:ascii="Arial" w:hAnsi="Arial" w:cs="Arial"/>
          <w:sz w:val="22"/>
        </w:rPr>
      </w:pPr>
      <w:r>
        <w:rPr>
          <w:rFonts w:ascii="Arial" w:hAnsi="Arial" w:cs="Arial"/>
          <w:sz w:val="22"/>
        </w:rPr>
        <w:t>d</w:t>
      </w:r>
      <w:r w:rsidRPr="00E8245C">
        <w:rPr>
          <w:rFonts w:ascii="Arial" w:hAnsi="Arial" w:cs="Arial"/>
          <w:sz w:val="22"/>
        </w:rPr>
        <w:t xml:space="preserve">) Work aggregate back and forth in window as </w:t>
      </w:r>
      <w:r w:rsidRPr="00E8245C">
        <w:rPr>
          <w:rFonts w:ascii="Arial" w:hAnsi="Arial" w:cs="Arial"/>
          <w:i/>
          <w:sz w:val="22"/>
        </w:rPr>
        <w:t>W1.32</w:t>
      </w:r>
      <w:r w:rsidRPr="00E8245C">
        <w:rPr>
          <w:rFonts w:ascii="Arial" w:hAnsi="Arial" w:cs="Arial"/>
          <w:sz w:val="22"/>
        </w:rPr>
        <w:t xml:space="preserve"> is applied at a rate of 1 </w:t>
      </w:r>
      <w:r>
        <w:rPr>
          <w:rFonts w:ascii="Arial" w:hAnsi="Arial" w:cs="Arial"/>
          <w:sz w:val="22"/>
        </w:rPr>
        <w:t>litre</w:t>
      </w:r>
      <w:r w:rsidRPr="00E8245C">
        <w:rPr>
          <w:rFonts w:ascii="Arial" w:hAnsi="Arial" w:cs="Arial"/>
          <w:sz w:val="22"/>
        </w:rPr>
        <w:t xml:space="preserve"> per square meter on each pass. Run 2 more </w:t>
      </w:r>
      <w:proofErr w:type="gramStart"/>
      <w:r w:rsidRPr="00E8245C">
        <w:rPr>
          <w:rFonts w:ascii="Arial" w:hAnsi="Arial" w:cs="Arial"/>
          <w:sz w:val="22"/>
        </w:rPr>
        <w:t>passes</w:t>
      </w:r>
      <w:proofErr w:type="gramEnd"/>
      <w:r w:rsidRPr="00E8245C">
        <w:rPr>
          <w:rFonts w:ascii="Arial" w:hAnsi="Arial" w:cs="Arial"/>
          <w:sz w:val="22"/>
        </w:rPr>
        <w:t xml:space="preserve"> to total 3 </w:t>
      </w:r>
      <w:r>
        <w:rPr>
          <w:rFonts w:ascii="Arial" w:hAnsi="Arial" w:cs="Arial"/>
          <w:sz w:val="22"/>
        </w:rPr>
        <w:t>litre</w:t>
      </w:r>
      <w:r w:rsidRPr="00E8245C">
        <w:rPr>
          <w:rFonts w:ascii="Arial" w:hAnsi="Arial" w:cs="Arial"/>
          <w:sz w:val="22"/>
        </w:rPr>
        <w:t>s per square meter.  Additional applications may be necessary if conditions are severe.</w:t>
      </w:r>
    </w:p>
    <w:p w14:paraId="4E893CDC" w14:textId="77777777" w:rsidR="00E8245C" w:rsidRPr="00E8245C" w:rsidRDefault="00E8245C">
      <w:pPr>
        <w:jc w:val="both"/>
        <w:rPr>
          <w:rFonts w:ascii="Arial" w:hAnsi="Arial" w:cs="Arial"/>
          <w:sz w:val="22"/>
        </w:rPr>
      </w:pPr>
      <w:r>
        <w:rPr>
          <w:rFonts w:ascii="Arial" w:hAnsi="Arial" w:cs="Arial"/>
          <w:sz w:val="22"/>
        </w:rPr>
        <w:t>d</w:t>
      </w:r>
      <w:r w:rsidRPr="00E8245C">
        <w:rPr>
          <w:rFonts w:ascii="Arial" w:hAnsi="Arial" w:cs="Arial"/>
          <w:sz w:val="22"/>
        </w:rPr>
        <w:t>) Follow with disker or pulvy mixer to get effective dispersion.</w:t>
      </w:r>
    </w:p>
    <w:p w14:paraId="01F09C1E" w14:textId="77777777" w:rsidR="00E8245C" w:rsidRPr="00E8245C" w:rsidRDefault="00E8245C">
      <w:pPr>
        <w:jc w:val="both"/>
        <w:rPr>
          <w:rFonts w:ascii="Arial" w:hAnsi="Arial" w:cs="Arial"/>
          <w:sz w:val="22"/>
        </w:rPr>
      </w:pPr>
      <w:proofErr w:type="gramStart"/>
      <w:r>
        <w:rPr>
          <w:rFonts w:ascii="Arial" w:hAnsi="Arial" w:cs="Arial"/>
          <w:sz w:val="22"/>
        </w:rPr>
        <w:t>e)</w:t>
      </w:r>
      <w:r w:rsidRPr="00E8245C">
        <w:rPr>
          <w:rFonts w:ascii="Arial" w:hAnsi="Arial" w:cs="Arial"/>
          <w:sz w:val="22"/>
        </w:rPr>
        <w:t>Follow</w:t>
      </w:r>
      <w:proofErr w:type="gramEnd"/>
      <w:r w:rsidRPr="00E8245C">
        <w:rPr>
          <w:rFonts w:ascii="Arial" w:hAnsi="Arial" w:cs="Arial"/>
          <w:sz w:val="22"/>
        </w:rPr>
        <w:t xml:space="preserve"> disker or pulvy mixers with graders and wobbly packers to get desired densiti</w:t>
      </w:r>
      <w:r>
        <w:rPr>
          <w:rFonts w:ascii="Arial" w:hAnsi="Arial" w:cs="Arial"/>
          <w:sz w:val="22"/>
        </w:rPr>
        <w:t>es.</w:t>
      </w:r>
    </w:p>
    <w:p w14:paraId="06A1D65C" w14:textId="77777777" w:rsidR="00E8245C" w:rsidRPr="00E8245C" w:rsidRDefault="00E8245C">
      <w:pPr>
        <w:pStyle w:val="BodyText3"/>
        <w:jc w:val="both"/>
        <w:rPr>
          <w:rFonts w:cs="Arial"/>
          <w:b w:val="0"/>
        </w:rPr>
      </w:pPr>
      <w:r>
        <w:rPr>
          <w:rFonts w:cs="Arial"/>
          <w:b w:val="0"/>
        </w:rPr>
        <w:t>f</w:t>
      </w:r>
      <w:r w:rsidRPr="00E8245C">
        <w:rPr>
          <w:rFonts w:cs="Arial"/>
          <w:b w:val="0"/>
        </w:rPr>
        <w:t xml:space="preserve">) When desired packing is attained top shoot with </w:t>
      </w:r>
      <w:r w:rsidRPr="00E8245C">
        <w:rPr>
          <w:rFonts w:cs="Arial"/>
          <w:b w:val="0"/>
          <w:i/>
        </w:rPr>
        <w:t>W1.32</w:t>
      </w:r>
      <w:r w:rsidRPr="00E8245C">
        <w:rPr>
          <w:rFonts w:cs="Arial"/>
          <w:b w:val="0"/>
        </w:rPr>
        <w:t xml:space="preserve"> at ½ </w:t>
      </w:r>
      <w:r>
        <w:rPr>
          <w:rFonts w:cs="Arial"/>
          <w:b w:val="0"/>
        </w:rPr>
        <w:t>litre</w:t>
      </w:r>
      <w:r w:rsidRPr="00E8245C">
        <w:rPr>
          <w:rFonts w:cs="Arial"/>
          <w:b w:val="0"/>
        </w:rPr>
        <w:t xml:space="preserve"> per square meter.</w:t>
      </w:r>
    </w:p>
    <w:p w14:paraId="09A94864" w14:textId="77777777" w:rsidR="00E8245C" w:rsidRPr="00E8245C" w:rsidRDefault="00E8245C">
      <w:pPr>
        <w:pStyle w:val="BodyText3"/>
        <w:jc w:val="both"/>
        <w:rPr>
          <w:rFonts w:cs="Arial"/>
          <w:b w:val="0"/>
        </w:rPr>
      </w:pPr>
    </w:p>
    <w:p w14:paraId="3E4ADAF1" w14:textId="77777777" w:rsidR="00E8245C" w:rsidRPr="00E8245C" w:rsidRDefault="00E8245C">
      <w:pPr>
        <w:pStyle w:val="BodyText3"/>
        <w:ind w:firstLine="720"/>
        <w:jc w:val="both"/>
        <w:rPr>
          <w:rFonts w:cs="Arial"/>
          <w:b w:val="0"/>
        </w:rPr>
      </w:pPr>
      <w:r w:rsidRPr="00E8245C">
        <w:rPr>
          <w:rFonts w:cs="Arial"/>
          <w:b w:val="0"/>
        </w:rPr>
        <w:t xml:space="preserve">It is suggested that when </w:t>
      </w:r>
      <w:r w:rsidRPr="00E8245C">
        <w:rPr>
          <w:rFonts w:cs="Arial"/>
          <w:b w:val="0"/>
          <w:i/>
        </w:rPr>
        <w:t>W1.32</w:t>
      </w:r>
      <w:r w:rsidRPr="00E8245C">
        <w:rPr>
          <w:rFonts w:cs="Arial"/>
          <w:b w:val="0"/>
        </w:rPr>
        <w:t xml:space="preserve"> is applied on the roadway that the wind rows of aggregate are in place at both sides in order to avoid any run off during application or in the event of a rupture of lines on the applicator unit. </w:t>
      </w:r>
    </w:p>
    <w:p w14:paraId="58BE2A17" w14:textId="77777777" w:rsidR="00E8245C" w:rsidRPr="00E8245C" w:rsidRDefault="00E8245C">
      <w:pPr>
        <w:ind w:firstLine="720"/>
        <w:jc w:val="both"/>
        <w:rPr>
          <w:rFonts w:ascii="Arial" w:hAnsi="Arial" w:cs="Arial"/>
          <w:sz w:val="22"/>
        </w:rPr>
      </w:pPr>
      <w:r w:rsidRPr="00E8245C">
        <w:rPr>
          <w:rFonts w:ascii="Arial" w:hAnsi="Arial" w:cs="Arial"/>
          <w:sz w:val="22"/>
        </w:rPr>
        <w:t xml:space="preserve">Use of packers should be continued until the surface is smooth and will not be disturbed when traffic passes. The surface should be dust free and </w:t>
      </w:r>
      <w:r>
        <w:rPr>
          <w:rFonts w:ascii="Arial" w:hAnsi="Arial" w:cs="Arial"/>
          <w:sz w:val="22"/>
        </w:rPr>
        <w:t xml:space="preserve">as a result, </w:t>
      </w:r>
      <w:r w:rsidRPr="00E8245C">
        <w:rPr>
          <w:rFonts w:ascii="Arial" w:hAnsi="Arial" w:cs="Arial"/>
          <w:sz w:val="22"/>
        </w:rPr>
        <w:t>little or no runoff of chlorides will occur during rainstorms.</w:t>
      </w:r>
    </w:p>
    <w:p w14:paraId="1261A5CD" w14:textId="77777777" w:rsidR="00E8245C" w:rsidRPr="00E8245C" w:rsidRDefault="00E8245C">
      <w:pPr>
        <w:jc w:val="both"/>
        <w:rPr>
          <w:rFonts w:ascii="Arial" w:hAnsi="Arial" w:cs="Arial"/>
          <w:sz w:val="22"/>
        </w:rPr>
      </w:pPr>
    </w:p>
    <w:p w14:paraId="47225D19" w14:textId="77777777" w:rsidR="00E8245C" w:rsidRPr="00E8245C" w:rsidRDefault="00E8245C">
      <w:pPr>
        <w:ind w:firstLine="720"/>
        <w:jc w:val="both"/>
        <w:rPr>
          <w:rFonts w:ascii="Arial" w:hAnsi="Arial" w:cs="Arial"/>
          <w:sz w:val="22"/>
        </w:rPr>
      </w:pPr>
      <w:r w:rsidRPr="00E8245C">
        <w:rPr>
          <w:rFonts w:ascii="Arial" w:hAnsi="Arial" w:cs="Arial"/>
          <w:sz w:val="22"/>
        </w:rPr>
        <w:t xml:space="preserve">Should the surface become unconsolidated and dusty after a period of time it is suggested that STEP #2 be repeated with addition rates of ½ to 1 </w:t>
      </w:r>
      <w:r>
        <w:rPr>
          <w:rFonts w:ascii="Arial" w:hAnsi="Arial" w:cs="Arial"/>
          <w:sz w:val="22"/>
        </w:rPr>
        <w:t>litre</w:t>
      </w:r>
      <w:r w:rsidRPr="00E8245C">
        <w:rPr>
          <w:rFonts w:ascii="Arial" w:hAnsi="Arial" w:cs="Arial"/>
          <w:sz w:val="22"/>
        </w:rPr>
        <w:t xml:space="preserve"> per square meter.  Water may be substituted in this case.</w:t>
      </w:r>
    </w:p>
    <w:p w14:paraId="0C5A67B2" w14:textId="77777777" w:rsidR="00E8245C" w:rsidRPr="00E8245C" w:rsidRDefault="00E8245C">
      <w:pPr>
        <w:jc w:val="both"/>
        <w:rPr>
          <w:rFonts w:ascii="Arial" w:hAnsi="Arial" w:cs="Arial"/>
          <w:sz w:val="22"/>
        </w:rPr>
      </w:pPr>
    </w:p>
    <w:p w14:paraId="0348C274" w14:textId="77777777" w:rsidR="00E8245C" w:rsidRPr="00E8245C" w:rsidRDefault="00E8245C">
      <w:pPr>
        <w:jc w:val="center"/>
        <w:rPr>
          <w:rFonts w:ascii="Arial" w:hAnsi="Arial" w:cs="Arial"/>
          <w:sz w:val="22"/>
        </w:rPr>
      </w:pPr>
    </w:p>
    <w:p w14:paraId="195884C1" w14:textId="77777777" w:rsidR="00E8245C" w:rsidRPr="00E8245C" w:rsidRDefault="00E8245C">
      <w:pPr>
        <w:pStyle w:val="Heading2"/>
        <w:jc w:val="left"/>
        <w:rPr>
          <w:rFonts w:cs="Arial"/>
          <w:b w:val="0"/>
          <w:i w:val="0"/>
          <w:sz w:val="22"/>
          <w:u w:val="none"/>
        </w:rPr>
      </w:pPr>
      <w:r w:rsidRPr="00E8245C">
        <w:rPr>
          <w:rFonts w:cs="Arial"/>
          <w:b w:val="0"/>
          <w:i w:val="0"/>
          <w:sz w:val="22"/>
          <w:u w:val="none"/>
        </w:rPr>
        <w:t>Page 2…</w:t>
      </w:r>
    </w:p>
    <w:p w14:paraId="73E9A4D2" w14:textId="77777777" w:rsidR="00E8245C" w:rsidRPr="00E8245C" w:rsidRDefault="00E8245C">
      <w:pPr>
        <w:rPr>
          <w:rFonts w:ascii="Arial" w:hAnsi="Arial" w:cs="Arial"/>
          <w:sz w:val="22"/>
        </w:rPr>
      </w:pPr>
    </w:p>
    <w:p w14:paraId="656512C9" w14:textId="77777777" w:rsidR="00E8245C" w:rsidRDefault="00E8245C">
      <w:pPr>
        <w:jc w:val="center"/>
        <w:rPr>
          <w:rFonts w:ascii="Arial" w:hAnsi="Arial" w:cs="Arial"/>
          <w:sz w:val="22"/>
        </w:rPr>
      </w:pPr>
    </w:p>
    <w:p w14:paraId="718E84A7" w14:textId="77777777" w:rsidR="00E8245C" w:rsidRDefault="00E8245C">
      <w:pPr>
        <w:jc w:val="center"/>
        <w:rPr>
          <w:rFonts w:ascii="Arial" w:hAnsi="Arial" w:cs="Arial"/>
          <w:sz w:val="22"/>
        </w:rPr>
      </w:pPr>
    </w:p>
    <w:p w14:paraId="0384007E" w14:textId="77777777" w:rsidR="00E8245C" w:rsidRPr="00E8245C" w:rsidRDefault="00E8245C">
      <w:pPr>
        <w:jc w:val="center"/>
        <w:rPr>
          <w:rFonts w:ascii="Arial" w:hAnsi="Arial" w:cs="Arial"/>
          <w:sz w:val="22"/>
        </w:rPr>
      </w:pPr>
    </w:p>
    <w:p w14:paraId="7A13A521" w14:textId="77777777" w:rsidR="00E8245C" w:rsidRPr="00E8245C" w:rsidRDefault="00E8245C">
      <w:pPr>
        <w:jc w:val="center"/>
        <w:rPr>
          <w:rFonts w:ascii="Arial" w:hAnsi="Arial" w:cs="Arial"/>
          <w:sz w:val="22"/>
        </w:rPr>
      </w:pPr>
      <w:r w:rsidRPr="00E8245C">
        <w:rPr>
          <w:rFonts w:ascii="Arial" w:hAnsi="Arial" w:cs="Arial"/>
          <w:sz w:val="22"/>
        </w:rPr>
        <w:lastRenderedPageBreak/>
        <w:t>Caution</w:t>
      </w:r>
    </w:p>
    <w:p w14:paraId="5EB2EE81" w14:textId="77777777" w:rsidR="00E8245C" w:rsidRPr="00E8245C" w:rsidRDefault="00E8245C">
      <w:pPr>
        <w:jc w:val="both"/>
        <w:rPr>
          <w:rFonts w:ascii="Arial" w:hAnsi="Arial" w:cs="Arial"/>
          <w:sz w:val="22"/>
          <w:u w:val="single"/>
        </w:rPr>
      </w:pPr>
    </w:p>
    <w:p w14:paraId="1174AD19" w14:textId="77777777" w:rsidR="00E8245C" w:rsidRPr="00E8245C" w:rsidRDefault="00E8245C">
      <w:pPr>
        <w:jc w:val="both"/>
        <w:rPr>
          <w:rFonts w:ascii="Arial" w:hAnsi="Arial" w:cs="Arial"/>
          <w:sz w:val="22"/>
        </w:rPr>
      </w:pPr>
      <w:r w:rsidRPr="00E8245C">
        <w:rPr>
          <w:rFonts w:ascii="Arial" w:hAnsi="Arial" w:cs="Arial"/>
          <w:sz w:val="22"/>
        </w:rPr>
        <w:t xml:space="preserve">DO NOT APPLY Calcium Chloride Brine </w:t>
      </w:r>
      <w:r w:rsidRPr="00E8245C">
        <w:rPr>
          <w:rFonts w:ascii="Arial" w:hAnsi="Arial" w:cs="Arial"/>
          <w:i/>
          <w:sz w:val="22"/>
        </w:rPr>
        <w:t>W1.32</w:t>
      </w:r>
      <w:r w:rsidRPr="00E8245C">
        <w:rPr>
          <w:rFonts w:ascii="Arial" w:hAnsi="Arial" w:cs="Arial"/>
          <w:sz w:val="22"/>
        </w:rPr>
        <w:t xml:space="preserve"> to hard packed roadways without proper surface preparation.</w:t>
      </w:r>
    </w:p>
    <w:p w14:paraId="44215094" w14:textId="77777777" w:rsidR="00E8245C" w:rsidRPr="00E8245C" w:rsidRDefault="00E8245C">
      <w:pPr>
        <w:jc w:val="both"/>
        <w:rPr>
          <w:rFonts w:ascii="Arial" w:hAnsi="Arial" w:cs="Arial"/>
          <w:sz w:val="22"/>
        </w:rPr>
      </w:pPr>
      <w:r w:rsidRPr="00E8245C">
        <w:rPr>
          <w:rFonts w:ascii="Arial" w:hAnsi="Arial" w:cs="Arial"/>
          <w:sz w:val="22"/>
        </w:rPr>
        <w:t xml:space="preserve">DO NOT APPLY </w:t>
      </w:r>
      <w:r w:rsidRPr="00E8245C">
        <w:rPr>
          <w:rFonts w:ascii="Arial" w:hAnsi="Arial" w:cs="Arial"/>
          <w:i/>
          <w:sz w:val="22"/>
        </w:rPr>
        <w:t>W1.32</w:t>
      </w:r>
      <w:r w:rsidRPr="00E8245C">
        <w:rPr>
          <w:rFonts w:ascii="Arial" w:hAnsi="Arial" w:cs="Arial"/>
          <w:sz w:val="22"/>
        </w:rPr>
        <w:t xml:space="preserve"> on roadways with little or no gravel.  Highly dangerous slippery conditions will prevail when rain occurs.</w:t>
      </w:r>
    </w:p>
    <w:p w14:paraId="4D1D15F5" w14:textId="77777777" w:rsidR="00E8245C" w:rsidRPr="00E8245C" w:rsidRDefault="00E8245C">
      <w:pPr>
        <w:jc w:val="both"/>
        <w:rPr>
          <w:rFonts w:ascii="Arial" w:hAnsi="Arial" w:cs="Arial"/>
          <w:sz w:val="22"/>
        </w:rPr>
      </w:pPr>
      <w:r w:rsidRPr="00E8245C">
        <w:rPr>
          <w:rFonts w:ascii="Arial" w:hAnsi="Arial" w:cs="Arial"/>
          <w:sz w:val="22"/>
        </w:rPr>
        <w:t xml:space="preserve">DO NOT OVER APPLY </w:t>
      </w:r>
      <w:r w:rsidRPr="00E8245C">
        <w:rPr>
          <w:rFonts w:ascii="Arial" w:hAnsi="Arial" w:cs="Arial"/>
          <w:i/>
          <w:sz w:val="22"/>
        </w:rPr>
        <w:t>W1.32</w:t>
      </w:r>
      <w:r w:rsidRPr="00E8245C">
        <w:rPr>
          <w:rFonts w:ascii="Arial" w:hAnsi="Arial" w:cs="Arial"/>
          <w:sz w:val="22"/>
        </w:rPr>
        <w:t xml:space="preserve"> as it will result in unsafe driving conditions and create an undesirable environmental condition.</w:t>
      </w:r>
    </w:p>
    <w:p w14:paraId="6FE029D3" w14:textId="77777777" w:rsidR="00E8245C" w:rsidRPr="00E8245C" w:rsidRDefault="00E8245C">
      <w:pPr>
        <w:rPr>
          <w:rFonts w:ascii="Arial" w:hAnsi="Arial" w:cs="Arial"/>
          <w:sz w:val="22"/>
        </w:rPr>
      </w:pPr>
      <w:r w:rsidRPr="00E8245C">
        <w:rPr>
          <w:rFonts w:ascii="Arial" w:hAnsi="Arial" w:cs="Arial"/>
          <w:sz w:val="22"/>
        </w:rPr>
        <w:t xml:space="preserve">DO NOT USE A VIBRATOR PACKER.  Sheep’s foot packers are acceptable if followed with </w:t>
      </w:r>
      <w:proofErr w:type="spellStart"/>
      <w:r w:rsidRPr="00E8245C">
        <w:rPr>
          <w:rFonts w:ascii="Arial" w:hAnsi="Arial" w:cs="Arial"/>
          <w:sz w:val="22"/>
        </w:rPr>
        <w:t>wobblies</w:t>
      </w:r>
      <w:proofErr w:type="spellEnd"/>
      <w:r w:rsidRPr="00E8245C">
        <w:rPr>
          <w:rFonts w:ascii="Arial" w:hAnsi="Arial" w:cs="Arial"/>
          <w:sz w:val="22"/>
        </w:rPr>
        <w:t>.</w:t>
      </w:r>
    </w:p>
    <w:p w14:paraId="05B16AFB" w14:textId="77777777" w:rsidR="00E8245C" w:rsidRPr="00E8245C" w:rsidRDefault="00E8245C">
      <w:pPr>
        <w:rPr>
          <w:rFonts w:ascii="Arial" w:hAnsi="Arial" w:cs="Arial"/>
          <w:sz w:val="22"/>
        </w:rPr>
      </w:pPr>
    </w:p>
    <w:p w14:paraId="0261E53F" w14:textId="77777777" w:rsidR="00E8245C" w:rsidRPr="00E8245C" w:rsidRDefault="00E8245C">
      <w:pPr>
        <w:ind w:firstLine="720"/>
        <w:rPr>
          <w:rFonts w:ascii="Arial" w:hAnsi="Arial" w:cs="Arial"/>
          <w:sz w:val="22"/>
        </w:rPr>
      </w:pPr>
      <w:r w:rsidRPr="00E8245C">
        <w:rPr>
          <w:rFonts w:ascii="Arial" w:hAnsi="Arial" w:cs="Arial"/>
          <w:sz w:val="22"/>
        </w:rPr>
        <w:t>The key</w:t>
      </w:r>
      <w:r>
        <w:rPr>
          <w:rFonts w:ascii="Arial" w:hAnsi="Arial" w:cs="Arial"/>
          <w:sz w:val="22"/>
        </w:rPr>
        <w:t>s to attaining best results are</w:t>
      </w:r>
      <w:r w:rsidRPr="00E8245C">
        <w:rPr>
          <w:rFonts w:ascii="Arial" w:hAnsi="Arial" w:cs="Arial"/>
          <w:sz w:val="22"/>
        </w:rPr>
        <w:t xml:space="preserve"> the evaluation of the aggregate and base conditions of the roadway plus handling of </w:t>
      </w:r>
      <w:r>
        <w:rPr>
          <w:rFonts w:ascii="Arial" w:hAnsi="Arial" w:cs="Arial"/>
          <w:sz w:val="22"/>
        </w:rPr>
        <w:t xml:space="preserve">the </w:t>
      </w:r>
      <w:r w:rsidRPr="00E8245C">
        <w:rPr>
          <w:rFonts w:ascii="Arial" w:hAnsi="Arial" w:cs="Arial"/>
          <w:sz w:val="22"/>
        </w:rPr>
        <w:t xml:space="preserve">same. In many cases it </w:t>
      </w:r>
      <w:r>
        <w:rPr>
          <w:rFonts w:ascii="Arial" w:hAnsi="Arial" w:cs="Arial"/>
          <w:sz w:val="22"/>
        </w:rPr>
        <w:t>may</w:t>
      </w:r>
      <w:r w:rsidRPr="00E8245C">
        <w:rPr>
          <w:rFonts w:ascii="Arial" w:hAnsi="Arial" w:cs="Arial"/>
          <w:sz w:val="22"/>
        </w:rPr>
        <w:t xml:space="preserve"> be necessary </w:t>
      </w:r>
      <w:r>
        <w:rPr>
          <w:rFonts w:ascii="Arial" w:hAnsi="Arial" w:cs="Arial"/>
          <w:sz w:val="22"/>
        </w:rPr>
        <w:t>to incorporate additional gravel.</w:t>
      </w:r>
    </w:p>
    <w:p w14:paraId="00A44EFF" w14:textId="77777777" w:rsidR="00E8245C" w:rsidRPr="00E8245C" w:rsidRDefault="00E8245C">
      <w:pPr>
        <w:jc w:val="both"/>
        <w:rPr>
          <w:rFonts w:ascii="Arial" w:hAnsi="Arial" w:cs="Arial"/>
          <w:sz w:val="22"/>
        </w:rPr>
      </w:pPr>
      <w:r w:rsidRPr="00E8245C">
        <w:rPr>
          <w:rFonts w:ascii="Arial" w:hAnsi="Arial" w:cs="Arial"/>
          <w:sz w:val="22"/>
        </w:rPr>
        <w:t xml:space="preserve"> </w:t>
      </w:r>
    </w:p>
    <w:p w14:paraId="3A774D74" w14:textId="77777777" w:rsidR="00E8245C" w:rsidRPr="00E8245C" w:rsidRDefault="00E8245C">
      <w:pPr>
        <w:pStyle w:val="BodyText2"/>
        <w:ind w:firstLine="720"/>
        <w:jc w:val="both"/>
        <w:rPr>
          <w:rFonts w:cs="Arial"/>
        </w:rPr>
      </w:pPr>
      <w:r w:rsidRPr="00E8245C">
        <w:rPr>
          <w:rFonts w:cs="Arial"/>
        </w:rPr>
        <w:t xml:space="preserve">It is strongly suggested that this program be followed as it is our concern that application on roadways without due care may result in </w:t>
      </w:r>
      <w:r>
        <w:rPr>
          <w:rFonts w:cs="Arial"/>
        </w:rPr>
        <w:t xml:space="preserve">undesirable </w:t>
      </w:r>
      <w:r w:rsidRPr="00E8245C">
        <w:rPr>
          <w:rFonts w:cs="Arial"/>
        </w:rPr>
        <w:t xml:space="preserve">runoffs into </w:t>
      </w:r>
      <w:r>
        <w:rPr>
          <w:rFonts w:cs="Arial"/>
        </w:rPr>
        <w:t>other</w:t>
      </w:r>
      <w:r w:rsidRPr="00E8245C">
        <w:rPr>
          <w:rFonts w:cs="Arial"/>
        </w:rPr>
        <w:t xml:space="preserve"> areas. </w:t>
      </w:r>
      <w:r w:rsidRPr="00E8245C">
        <w:rPr>
          <w:rFonts w:cs="Arial"/>
          <w:i/>
        </w:rPr>
        <w:t>W1.32</w:t>
      </w:r>
      <w:r w:rsidRPr="00E8245C">
        <w:rPr>
          <w:rFonts w:cs="Arial"/>
        </w:rPr>
        <w:t xml:space="preserve"> Calcium Chloride Brine is nontoxic but may cause some retardation </w:t>
      </w:r>
      <w:r>
        <w:rPr>
          <w:rFonts w:cs="Arial"/>
        </w:rPr>
        <w:t xml:space="preserve">in </w:t>
      </w:r>
      <w:r w:rsidRPr="00E8245C">
        <w:rPr>
          <w:rFonts w:cs="Arial"/>
        </w:rPr>
        <w:t xml:space="preserve">growth of sensitive vegetation.  Kortech suggests that MG30 be substituted where clay levels in the roadway aggregate are low and this aggregate is either </w:t>
      </w:r>
      <w:proofErr w:type="spellStart"/>
      <w:r w:rsidRPr="00E8245C">
        <w:rPr>
          <w:rFonts w:cs="Arial"/>
        </w:rPr>
        <w:t>silty</w:t>
      </w:r>
      <w:proofErr w:type="spellEnd"/>
      <w:r w:rsidRPr="00E8245C">
        <w:rPr>
          <w:rFonts w:cs="Arial"/>
        </w:rPr>
        <w:t xml:space="preserve"> or sandy. </w:t>
      </w:r>
    </w:p>
    <w:p w14:paraId="0DE32A30" w14:textId="77777777" w:rsidR="00E8245C" w:rsidRPr="00E8245C" w:rsidRDefault="00E8245C">
      <w:pPr>
        <w:jc w:val="both"/>
        <w:rPr>
          <w:rFonts w:ascii="Arial" w:hAnsi="Arial" w:cs="Arial"/>
          <w:sz w:val="22"/>
        </w:rPr>
      </w:pPr>
    </w:p>
    <w:p w14:paraId="5ED62C02" w14:textId="77777777" w:rsidR="00E8245C" w:rsidRPr="00E8245C" w:rsidRDefault="00E8245C">
      <w:pPr>
        <w:jc w:val="center"/>
        <w:rPr>
          <w:rFonts w:ascii="Arial" w:hAnsi="Arial" w:cs="Arial"/>
          <w:sz w:val="22"/>
        </w:rPr>
      </w:pPr>
    </w:p>
    <w:p w14:paraId="596327E2" w14:textId="77777777" w:rsidR="00E8245C" w:rsidRPr="00E8245C" w:rsidRDefault="00E8245C">
      <w:pPr>
        <w:jc w:val="center"/>
        <w:rPr>
          <w:rFonts w:ascii="Arial" w:hAnsi="Arial" w:cs="Arial"/>
          <w:sz w:val="22"/>
        </w:rPr>
      </w:pPr>
      <w:r w:rsidRPr="00E8245C">
        <w:rPr>
          <w:rFonts w:ascii="Arial" w:hAnsi="Arial" w:cs="Arial"/>
          <w:sz w:val="22"/>
        </w:rPr>
        <w:t>Kortech Inc. suggests that qualified supervisory engineering staff be retained to supervise the application of our products.  Please call us for the list of qualified contacts.</w:t>
      </w:r>
    </w:p>
    <w:p w14:paraId="4BFDFD2A" w14:textId="77777777" w:rsidR="00E8245C" w:rsidRPr="00E8245C" w:rsidRDefault="00E8245C">
      <w:pPr>
        <w:jc w:val="center"/>
        <w:rPr>
          <w:rFonts w:ascii="Arial" w:hAnsi="Arial" w:cs="Arial"/>
          <w:sz w:val="22"/>
        </w:rPr>
      </w:pPr>
    </w:p>
    <w:p w14:paraId="69E61BF5" w14:textId="77777777" w:rsidR="00E8245C" w:rsidRPr="00E8245C" w:rsidRDefault="00E8245C">
      <w:pPr>
        <w:jc w:val="center"/>
        <w:rPr>
          <w:rFonts w:ascii="Arial" w:hAnsi="Arial" w:cs="Arial"/>
          <w:sz w:val="22"/>
        </w:rPr>
      </w:pPr>
      <w:r w:rsidRPr="00E8245C">
        <w:rPr>
          <w:rFonts w:ascii="Arial" w:hAnsi="Arial" w:cs="Arial"/>
          <w:sz w:val="22"/>
        </w:rPr>
        <w:t xml:space="preserve">Kortech Inc. makes these suggestions in good faith and takes no responsibility or liability for any road conditions where our products may be applied. We only make warrantees that our products meet our specifications as detailed in our data. </w:t>
      </w:r>
      <w:proofErr w:type="gramStart"/>
      <w:r w:rsidRPr="00E8245C">
        <w:rPr>
          <w:rFonts w:ascii="Arial" w:hAnsi="Arial" w:cs="Arial"/>
          <w:sz w:val="22"/>
        </w:rPr>
        <w:t>sheets</w:t>
      </w:r>
      <w:proofErr w:type="gramEnd"/>
      <w:r w:rsidRPr="00E8245C">
        <w:rPr>
          <w:rFonts w:ascii="Arial" w:hAnsi="Arial" w:cs="Arial"/>
          <w:sz w:val="22"/>
        </w:rPr>
        <w:t xml:space="preserve">. </w:t>
      </w:r>
    </w:p>
    <w:p w14:paraId="3BCB6ED4" w14:textId="77777777" w:rsidR="00E8245C" w:rsidRPr="00E8245C" w:rsidRDefault="00E8245C">
      <w:pPr>
        <w:jc w:val="center"/>
        <w:rPr>
          <w:rFonts w:ascii="Arial" w:hAnsi="Arial" w:cs="Arial"/>
          <w:sz w:val="22"/>
        </w:rPr>
      </w:pPr>
    </w:p>
    <w:p w14:paraId="06679947" w14:textId="77777777" w:rsidR="00E8245C" w:rsidRPr="00E8245C" w:rsidRDefault="00E8245C">
      <w:pPr>
        <w:jc w:val="center"/>
        <w:rPr>
          <w:rFonts w:ascii="Arial" w:hAnsi="Arial" w:cs="Arial"/>
          <w:sz w:val="22"/>
        </w:rPr>
      </w:pPr>
    </w:p>
    <w:p w14:paraId="4F6FFF99" w14:textId="77777777" w:rsidR="00E8245C" w:rsidRPr="00E8245C" w:rsidRDefault="00E8245C">
      <w:pPr>
        <w:jc w:val="center"/>
        <w:rPr>
          <w:rFonts w:ascii="Arial" w:hAnsi="Arial" w:cs="Arial"/>
          <w:sz w:val="22"/>
        </w:rPr>
      </w:pPr>
    </w:p>
    <w:p w14:paraId="16AD8360" w14:textId="77777777" w:rsidR="00E8245C" w:rsidRPr="00E8245C" w:rsidRDefault="00E8245C">
      <w:pPr>
        <w:jc w:val="center"/>
        <w:rPr>
          <w:rFonts w:ascii="Arial" w:hAnsi="Arial" w:cs="Arial"/>
          <w:sz w:val="22"/>
        </w:rPr>
      </w:pPr>
    </w:p>
    <w:p w14:paraId="1995B7D8" w14:textId="77777777" w:rsidR="00E8245C" w:rsidRPr="00E8245C" w:rsidRDefault="00E8245C">
      <w:pPr>
        <w:rPr>
          <w:rFonts w:ascii="Arial" w:hAnsi="Arial" w:cs="Arial"/>
          <w:sz w:val="24"/>
        </w:rPr>
      </w:pPr>
    </w:p>
    <w:p w14:paraId="1FBA9544" w14:textId="77777777" w:rsidR="00E8245C" w:rsidRPr="00E8245C" w:rsidRDefault="00E8245C">
      <w:pPr>
        <w:rPr>
          <w:rFonts w:ascii="Arial" w:hAnsi="Arial" w:cs="Arial"/>
          <w:sz w:val="24"/>
        </w:rPr>
      </w:pPr>
    </w:p>
    <w:p w14:paraId="53FD033B" w14:textId="77777777" w:rsidR="00E8245C" w:rsidRPr="00E8245C" w:rsidRDefault="00E8245C">
      <w:pPr>
        <w:rPr>
          <w:rFonts w:ascii="Arial" w:hAnsi="Arial" w:cs="Arial"/>
          <w:sz w:val="24"/>
        </w:rPr>
      </w:pPr>
    </w:p>
    <w:p w14:paraId="2C71CABF" w14:textId="77777777" w:rsidR="00E8245C" w:rsidRPr="00E8245C" w:rsidRDefault="00E8245C">
      <w:pPr>
        <w:rPr>
          <w:rFonts w:ascii="Arial" w:hAnsi="Arial" w:cs="Arial"/>
          <w:sz w:val="24"/>
        </w:rPr>
      </w:pPr>
    </w:p>
    <w:p w14:paraId="247BD2D6" w14:textId="77777777" w:rsidR="00E8245C" w:rsidRPr="00E8245C" w:rsidRDefault="00E8245C">
      <w:pPr>
        <w:rPr>
          <w:rFonts w:ascii="Arial" w:hAnsi="Arial" w:cs="Arial"/>
          <w:sz w:val="24"/>
        </w:rPr>
      </w:pPr>
    </w:p>
    <w:p w14:paraId="3D54203A" w14:textId="77777777" w:rsidR="00E8245C" w:rsidRPr="00E8245C" w:rsidRDefault="00E8245C">
      <w:pPr>
        <w:rPr>
          <w:rFonts w:ascii="Arial" w:hAnsi="Arial" w:cs="Arial"/>
          <w:sz w:val="24"/>
        </w:rPr>
      </w:pPr>
    </w:p>
    <w:p w14:paraId="5F652BA8" w14:textId="77777777" w:rsidR="00E8245C" w:rsidRPr="00E8245C" w:rsidRDefault="00E8245C">
      <w:pPr>
        <w:rPr>
          <w:rFonts w:ascii="Arial" w:hAnsi="Arial" w:cs="Arial"/>
          <w:sz w:val="24"/>
        </w:rPr>
      </w:pPr>
    </w:p>
    <w:p w14:paraId="4748BD06" w14:textId="77777777" w:rsidR="00E8245C" w:rsidRPr="00E8245C" w:rsidRDefault="00E8245C">
      <w:pPr>
        <w:rPr>
          <w:rFonts w:ascii="Arial" w:hAnsi="Arial" w:cs="Arial"/>
          <w:sz w:val="24"/>
        </w:rPr>
      </w:pPr>
    </w:p>
    <w:p w14:paraId="4C8865B9" w14:textId="77777777" w:rsidR="00E8245C" w:rsidRPr="00E8245C" w:rsidRDefault="00E8245C">
      <w:pPr>
        <w:rPr>
          <w:rFonts w:ascii="Arial" w:hAnsi="Arial" w:cs="Arial"/>
          <w:sz w:val="24"/>
        </w:rPr>
      </w:pPr>
    </w:p>
    <w:p w14:paraId="27B33C2E" w14:textId="77777777" w:rsidR="00E8245C" w:rsidRPr="00E8245C" w:rsidRDefault="00E8245C">
      <w:pPr>
        <w:rPr>
          <w:rFonts w:ascii="Arial" w:hAnsi="Arial" w:cs="Arial"/>
          <w:sz w:val="24"/>
        </w:rPr>
      </w:pPr>
    </w:p>
    <w:p w14:paraId="22187F9D" w14:textId="77777777" w:rsidR="00E8245C" w:rsidRPr="00E8245C" w:rsidRDefault="00E8245C">
      <w:pPr>
        <w:rPr>
          <w:rFonts w:ascii="Arial" w:hAnsi="Arial" w:cs="Arial"/>
          <w:sz w:val="24"/>
        </w:rPr>
      </w:pPr>
    </w:p>
    <w:p w14:paraId="20E467C7" w14:textId="77777777" w:rsidR="00E8245C" w:rsidRPr="00E8245C" w:rsidRDefault="00E8245C">
      <w:pPr>
        <w:rPr>
          <w:rFonts w:ascii="Arial" w:hAnsi="Arial" w:cs="Arial"/>
          <w:sz w:val="24"/>
        </w:rPr>
      </w:pPr>
    </w:p>
    <w:p w14:paraId="756E0A8B" w14:textId="77777777" w:rsidR="00E8245C" w:rsidRPr="00E8245C" w:rsidRDefault="00E8245C">
      <w:pPr>
        <w:rPr>
          <w:rFonts w:ascii="Arial" w:hAnsi="Arial" w:cs="Arial"/>
          <w:sz w:val="24"/>
        </w:rPr>
      </w:pPr>
    </w:p>
    <w:p w14:paraId="19975AC1" w14:textId="77777777" w:rsidR="00E8245C" w:rsidRPr="00E8245C" w:rsidRDefault="00E8245C">
      <w:pPr>
        <w:rPr>
          <w:rFonts w:ascii="Arial" w:hAnsi="Arial" w:cs="Arial"/>
          <w:sz w:val="24"/>
        </w:rPr>
      </w:pPr>
    </w:p>
    <w:p w14:paraId="5E815316" w14:textId="77777777" w:rsidR="002C7744" w:rsidRPr="002C7744" w:rsidRDefault="002C7744" w:rsidP="002C7744">
      <w:pPr>
        <w:spacing w:before="100" w:beforeAutospacing="1" w:after="100" w:afterAutospacing="1"/>
        <w:rPr>
          <w:sz w:val="22"/>
          <w:szCs w:val="22"/>
        </w:rPr>
      </w:pPr>
      <w:proofErr w:type="spellStart"/>
      <w:r w:rsidRPr="002C7744">
        <w:rPr>
          <w:rFonts w:ascii="Arial" w:hAnsi="Arial" w:cs="Arial"/>
          <w:b/>
          <w:bCs/>
          <w:sz w:val="22"/>
          <w:szCs w:val="22"/>
        </w:rPr>
        <w:t>Kortech</w:t>
      </w:r>
      <w:proofErr w:type="spellEnd"/>
      <w:r w:rsidRPr="002C7744">
        <w:rPr>
          <w:rFonts w:ascii="Arial" w:hAnsi="Arial" w:cs="Arial"/>
          <w:b/>
          <w:bCs/>
          <w:sz w:val="22"/>
          <w:szCs w:val="22"/>
        </w:rPr>
        <w:t xml:space="preserve"> Inc. </w:t>
      </w:r>
      <w:bookmarkStart w:id="0" w:name="_GoBack"/>
      <w:bookmarkEnd w:id="0"/>
      <w:r w:rsidRPr="002C7744">
        <w:rPr>
          <w:rFonts w:ascii="Arial" w:hAnsi="Arial"/>
          <w:sz w:val="22"/>
          <w:szCs w:val="22"/>
        </w:rPr>
        <w:t>9915 – 65 Ave. NW   Edmonton, AB T6E 0L1</w:t>
      </w:r>
    </w:p>
    <w:p w14:paraId="225D5CF1" w14:textId="77777777" w:rsidR="002C7744" w:rsidRPr="002C7744" w:rsidRDefault="002C7744" w:rsidP="002C7744">
      <w:pPr>
        <w:spacing w:before="100" w:beforeAutospacing="1" w:after="100" w:afterAutospacing="1"/>
        <w:rPr>
          <w:sz w:val="22"/>
          <w:szCs w:val="22"/>
        </w:rPr>
      </w:pPr>
      <w:r w:rsidRPr="002C7744">
        <w:rPr>
          <w:rFonts w:ascii="Arial" w:hAnsi="Arial" w:cs="Arial"/>
          <w:b/>
          <w:bCs/>
          <w:sz w:val="22"/>
          <w:szCs w:val="22"/>
        </w:rPr>
        <w:t>Phone</w:t>
      </w:r>
      <w:r w:rsidRPr="002C7744">
        <w:rPr>
          <w:sz w:val="22"/>
          <w:szCs w:val="22"/>
        </w:rPr>
        <w:t xml:space="preserve"> </w:t>
      </w:r>
      <w:proofErr w:type="gramStart"/>
      <w:r w:rsidRPr="002C7744">
        <w:rPr>
          <w:rFonts w:ascii="Arial" w:hAnsi="Arial"/>
          <w:sz w:val="22"/>
          <w:szCs w:val="22"/>
        </w:rPr>
        <w:t>780-499-6633</w:t>
      </w:r>
      <w:r w:rsidRPr="002C7744">
        <w:rPr>
          <w:sz w:val="22"/>
          <w:szCs w:val="22"/>
        </w:rPr>
        <w:t xml:space="preserve">     </w:t>
      </w:r>
      <w:r w:rsidRPr="002C7744">
        <w:rPr>
          <w:rFonts w:ascii="Arial" w:hAnsi="Arial"/>
          <w:sz w:val="22"/>
          <w:szCs w:val="22"/>
        </w:rPr>
        <w:t>Toll Free 1-877-780-2244</w:t>
      </w:r>
      <w:proofErr w:type="gramEnd"/>
    </w:p>
    <w:p w14:paraId="72C35D3E" w14:textId="77777777" w:rsidR="002C7744" w:rsidRPr="002C7744" w:rsidRDefault="002C7744" w:rsidP="002C7744">
      <w:pPr>
        <w:spacing w:before="100" w:beforeAutospacing="1" w:after="100" w:afterAutospacing="1"/>
        <w:rPr>
          <w:rFonts w:ascii="Arial" w:hAnsi="Arial" w:cs="Arial"/>
          <w:b/>
          <w:bCs/>
          <w:sz w:val="22"/>
          <w:szCs w:val="22"/>
        </w:rPr>
      </w:pPr>
      <w:r w:rsidRPr="002C7744">
        <w:rPr>
          <w:rFonts w:ascii="Arial" w:hAnsi="Arial" w:cs="Arial"/>
          <w:b/>
          <w:bCs/>
          <w:sz w:val="22"/>
          <w:szCs w:val="22"/>
        </w:rPr>
        <w:t>Email</w:t>
      </w:r>
      <w:r w:rsidRPr="002C7744">
        <w:rPr>
          <w:rFonts w:ascii="Arial" w:hAnsi="Arial" w:cs="Arial"/>
          <w:b/>
          <w:bCs/>
          <w:sz w:val="22"/>
          <w:szCs w:val="22"/>
        </w:rPr>
        <w:t xml:space="preserve">  </w:t>
      </w:r>
      <w:hyperlink r:id="rId6" w:history="1">
        <w:r w:rsidRPr="002C7744">
          <w:rPr>
            <w:rStyle w:val="Hyperlink"/>
            <w:rFonts w:ascii="Arial" w:hAnsi="Arial" w:cs="Arial"/>
            <w:b/>
            <w:bCs/>
            <w:sz w:val="22"/>
            <w:szCs w:val="22"/>
          </w:rPr>
          <w:t>info@kortech.ca</w:t>
        </w:r>
      </w:hyperlink>
    </w:p>
    <w:p w14:paraId="4BDD0F9B" w14:textId="77777777" w:rsidR="00E8245C" w:rsidRPr="002C7744" w:rsidRDefault="00E8245C" w:rsidP="002C7744">
      <w:pPr>
        <w:rPr>
          <w:rFonts w:ascii="Arial" w:hAnsi="Arial" w:cs="Arial"/>
          <w:sz w:val="22"/>
          <w:szCs w:val="22"/>
        </w:rPr>
      </w:pPr>
      <w:hyperlink r:id="rId7" w:history="1">
        <w:r w:rsidRPr="002C7744">
          <w:rPr>
            <w:rStyle w:val="Hyperlink"/>
            <w:rFonts w:ascii="Arial" w:hAnsi="Arial" w:cs="Arial"/>
            <w:sz w:val="22"/>
            <w:szCs w:val="22"/>
          </w:rPr>
          <w:t>www.kortech.ca</w:t>
        </w:r>
      </w:hyperlink>
    </w:p>
    <w:p w14:paraId="7AAC7F5A" w14:textId="77777777" w:rsidR="00E8245C" w:rsidRPr="00E8245C" w:rsidRDefault="00E8245C">
      <w:pPr>
        <w:jc w:val="center"/>
        <w:rPr>
          <w:rFonts w:ascii="Arial" w:hAnsi="Arial" w:cs="Arial"/>
          <w:sz w:val="24"/>
        </w:rPr>
      </w:pPr>
    </w:p>
    <w:sectPr w:rsidR="00E8245C" w:rsidRPr="00E8245C">
      <w:headerReference w:type="even" r:id="rId8"/>
      <w:headerReference w:type="default" r:id="rId9"/>
      <w:pgSz w:w="12240" w:h="15840"/>
      <w:pgMar w:top="0" w:right="1800" w:bottom="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66D52" w14:textId="77777777" w:rsidR="00E8245C" w:rsidRDefault="00E8245C">
      <w:r>
        <w:separator/>
      </w:r>
    </w:p>
  </w:endnote>
  <w:endnote w:type="continuationSeparator" w:id="0">
    <w:p w14:paraId="633A4355" w14:textId="77777777" w:rsidR="00E8245C" w:rsidRDefault="00E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E9BED" w14:textId="77777777" w:rsidR="00E8245C" w:rsidRDefault="00E8245C">
      <w:r>
        <w:separator/>
      </w:r>
    </w:p>
  </w:footnote>
  <w:footnote w:type="continuationSeparator" w:id="0">
    <w:p w14:paraId="5A78B9FF" w14:textId="77777777" w:rsidR="00E8245C" w:rsidRDefault="00E82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2AA3" w14:textId="77777777" w:rsidR="00E8245C" w:rsidRDefault="00E8245C">
    <w:pPr>
      <w:pStyle w:val="Header"/>
      <w:framePr w:wrap="around" w:vAnchor="text" w:hAnchor="margin" w:xAlign="right" w:y="1"/>
      <w:rPr>
        <w:rStyle w:val="PageNumber"/>
        <w:sz w:val="11"/>
      </w:rPr>
    </w:pPr>
    <w:r>
      <w:rPr>
        <w:rStyle w:val="PageNumber"/>
        <w:sz w:val="11"/>
      </w:rPr>
      <w:fldChar w:fldCharType="begin"/>
    </w:r>
    <w:r>
      <w:rPr>
        <w:rStyle w:val="PageNumber"/>
        <w:sz w:val="11"/>
      </w:rPr>
      <w:instrText xml:space="preserve">PAGE  </w:instrText>
    </w:r>
    <w:r>
      <w:rPr>
        <w:rStyle w:val="PageNumber"/>
        <w:sz w:val="11"/>
      </w:rPr>
      <w:fldChar w:fldCharType="separate"/>
    </w:r>
    <w:r>
      <w:rPr>
        <w:rStyle w:val="PageNumber"/>
        <w:noProof/>
        <w:sz w:val="11"/>
      </w:rPr>
      <w:t>1</w:t>
    </w:r>
    <w:r>
      <w:rPr>
        <w:rStyle w:val="PageNumber"/>
        <w:sz w:val="11"/>
      </w:rPr>
      <w:fldChar w:fldCharType="end"/>
    </w:r>
  </w:p>
  <w:p w14:paraId="1E1D6E62" w14:textId="77777777" w:rsidR="00E8245C" w:rsidRDefault="00E8245C">
    <w:pPr>
      <w:pStyle w:val="Header"/>
      <w:ind w:right="360"/>
      <w:rPr>
        <w:sz w:val="11"/>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DC9" w14:textId="77777777" w:rsidR="00E8245C" w:rsidRDefault="00E8245C">
    <w:pPr>
      <w:pStyle w:val="Header"/>
      <w:framePr w:wrap="around" w:vAnchor="text" w:hAnchor="margin" w:xAlign="right" w:y="1"/>
      <w:rPr>
        <w:rStyle w:val="PageNumber"/>
        <w:sz w:val="11"/>
      </w:rPr>
    </w:pPr>
    <w:r>
      <w:rPr>
        <w:rStyle w:val="PageNumber"/>
        <w:sz w:val="11"/>
      </w:rPr>
      <w:fldChar w:fldCharType="begin"/>
    </w:r>
    <w:r>
      <w:rPr>
        <w:rStyle w:val="PageNumber"/>
        <w:sz w:val="11"/>
      </w:rPr>
      <w:instrText xml:space="preserve">PAGE  </w:instrText>
    </w:r>
    <w:r>
      <w:rPr>
        <w:rStyle w:val="PageNumber"/>
        <w:sz w:val="11"/>
      </w:rPr>
      <w:fldChar w:fldCharType="separate"/>
    </w:r>
    <w:r w:rsidR="00984207">
      <w:rPr>
        <w:rStyle w:val="PageNumber"/>
        <w:noProof/>
        <w:sz w:val="11"/>
      </w:rPr>
      <w:t>2</w:t>
    </w:r>
    <w:r>
      <w:rPr>
        <w:rStyle w:val="PageNumber"/>
        <w:sz w:val="11"/>
      </w:rPr>
      <w:fldChar w:fldCharType="end"/>
    </w:r>
  </w:p>
  <w:p w14:paraId="083E50B1" w14:textId="77777777" w:rsidR="00E8245C" w:rsidRDefault="00E8245C">
    <w:pPr>
      <w:pStyle w:val="Header"/>
      <w:ind w:right="360"/>
      <w:rPr>
        <w:sz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45C"/>
    <w:rsid w:val="002C7744"/>
    <w:rsid w:val="00984207"/>
    <w:rsid w:val="00E824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DB4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paragraph" w:styleId="Heading2">
    <w:name w:val="heading 2"/>
    <w:basedOn w:val="Normal"/>
    <w:next w:val="Normal"/>
    <w:qFormat/>
    <w:pPr>
      <w:keepNext/>
      <w:jc w:val="center"/>
      <w:outlineLvl w:val="1"/>
    </w:pPr>
    <w:rPr>
      <w:rFonts w:ascii="Arial" w:hAnsi="Arial"/>
      <w:b/>
      <w:i/>
      <w:sz w:val="26"/>
      <w:u w:val="single"/>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right="4320"/>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2">
    <w:name w:val="Body Text 2"/>
    <w:basedOn w:val="Normal"/>
    <w:semiHidden/>
    <w:pPr>
      <w:jc w:val="center"/>
    </w:pPr>
    <w:rPr>
      <w:rFonts w:ascii="Arial" w:hAnsi="Arial"/>
      <w:sz w:val="22"/>
    </w:rPr>
  </w:style>
  <w:style w:type="paragraph" w:styleId="BodyText3">
    <w:name w:val="Body Text 3"/>
    <w:basedOn w:val="Normal"/>
    <w:semiHidden/>
    <w:pPr>
      <w:jc w:val="center"/>
    </w:pPr>
    <w:rPr>
      <w:rFonts w:ascii="Arial" w:hAnsi="Arial"/>
      <w:b/>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31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kortech.ca" TargetMode="External"/><Relationship Id="rId7" Type="http://schemas.openxmlformats.org/officeDocument/2006/relationships/hyperlink" Target="http://www.wardchem.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WARD  CHEMICAL</vt:lpstr>
    </vt:vector>
  </TitlesOfParts>
  <Company>Kormack</Company>
  <LinksUpToDate>false</LinksUpToDate>
  <CharactersWithSpaces>4029</CharactersWithSpaces>
  <SharedDoc>false</SharedDoc>
  <HLinks>
    <vt:vector size="6" baseType="variant">
      <vt:variant>
        <vt:i4>4587614</vt:i4>
      </vt:variant>
      <vt:variant>
        <vt:i4>0</vt:i4>
      </vt:variant>
      <vt:variant>
        <vt:i4>0</vt:i4>
      </vt:variant>
      <vt:variant>
        <vt:i4>5</vt:i4>
      </vt:variant>
      <vt:variant>
        <vt:lpwstr>http://www.wardchem.com/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CHEMICAL</dc:title>
  <dc:subject/>
  <dc:creator>A.O.KORCHINSKI</dc:creator>
  <cp:keywords/>
  <cp:lastModifiedBy>Julian Lengauer</cp:lastModifiedBy>
  <cp:revision>4</cp:revision>
  <cp:lastPrinted>2004-03-11T19:07:00Z</cp:lastPrinted>
  <dcterms:created xsi:type="dcterms:W3CDTF">2004-05-05T22:20:00Z</dcterms:created>
  <dcterms:modified xsi:type="dcterms:W3CDTF">2015-01-06T05:52:00Z</dcterms:modified>
</cp:coreProperties>
</file>