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22" w:rsidRPr="00535922" w:rsidRDefault="00535922" w:rsidP="00535922">
      <w:pPr>
        <w:shd w:val="clear" w:color="auto" w:fill="FFFFFF"/>
        <w:spacing w:after="0" w:line="240" w:lineRule="auto"/>
        <w:textAlignment w:val="baseline"/>
        <w:rPr>
          <w:rFonts w:ascii="Garamond" w:eastAsia="Times New Roman" w:hAnsi="Garamond" w:cs="Arial"/>
          <w:b/>
          <w:bCs/>
          <w:color w:val="000000"/>
          <w:sz w:val="21"/>
          <w:szCs w:val="21"/>
          <w:bdr w:val="none" w:sz="0" w:space="0" w:color="auto" w:frame="1"/>
          <w:lang w:eastAsia="nl-NL"/>
        </w:rPr>
      </w:pPr>
      <w:r w:rsidRPr="00535922">
        <w:rPr>
          <w:rFonts w:ascii="Garamond" w:eastAsia="Times New Roman" w:hAnsi="Garamond" w:cs="Arial"/>
          <w:b/>
          <w:bCs/>
          <w:color w:val="000000"/>
          <w:sz w:val="21"/>
          <w:szCs w:val="21"/>
          <w:bdr w:val="none" w:sz="0" w:space="0" w:color="auto" w:frame="1"/>
          <w:lang w:eastAsia="nl-NL"/>
        </w:rPr>
        <w:t>Algemene Voorwaarden van Spellenspeciaalzaak de Spellentoren, gevestigd te Alkm</w:t>
      </w:r>
      <w:r>
        <w:rPr>
          <w:rFonts w:ascii="Garamond" w:eastAsia="Times New Roman" w:hAnsi="Garamond" w:cs="Arial"/>
          <w:b/>
          <w:bCs/>
          <w:color w:val="000000"/>
          <w:sz w:val="21"/>
          <w:szCs w:val="21"/>
          <w:bdr w:val="none" w:sz="0" w:space="0" w:color="auto" w:frame="1"/>
          <w:lang w:eastAsia="nl-NL"/>
        </w:rPr>
        <w:t>aar. Versie geldig vanaf 1 mei</w:t>
      </w:r>
      <w:r w:rsidRPr="00535922">
        <w:rPr>
          <w:rFonts w:ascii="Garamond" w:eastAsia="Times New Roman" w:hAnsi="Garamond" w:cs="Arial"/>
          <w:b/>
          <w:bCs/>
          <w:color w:val="000000"/>
          <w:sz w:val="21"/>
          <w:szCs w:val="21"/>
          <w:bdr w:val="none" w:sz="0" w:space="0" w:color="auto" w:frame="1"/>
          <w:lang w:eastAsia="nl-NL"/>
        </w:rPr>
        <w:t xml:space="preserve"> 2017</w:t>
      </w:r>
    </w:p>
    <w:p w:rsidR="00535922" w:rsidRPr="00535922" w:rsidRDefault="00535922" w:rsidP="00535922">
      <w:pPr>
        <w:shd w:val="clear" w:color="auto" w:fill="FFFFFF"/>
        <w:spacing w:after="0" w:line="240" w:lineRule="auto"/>
        <w:textAlignment w:val="baseline"/>
        <w:rPr>
          <w:rFonts w:ascii="Times New Roman" w:eastAsia="Times New Roman" w:hAnsi="Times New Roman" w:cs="Times New Roman"/>
          <w:sz w:val="24"/>
          <w:szCs w:val="24"/>
          <w:lang w:val="en-US" w:eastAsia="nl-NL"/>
        </w:rPr>
      </w:pPr>
      <w:bookmarkStart w:id="0" w:name="_GoBack"/>
      <w:bookmarkEnd w:id="0"/>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 Algemeen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1.1 Onder ‘de Spellentoren’ wordt in deze algemene verkoopvoorwaarden verstaan: Spellenspeciaalzaak de Spellentoren.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1.2 Deze voorwaarden maken deel uit van alle aanbiedingen van en overeenkomsten met de Spellentoren voor zover daarvan niet uitdrukkelijk schriftelijk is afgeweken.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1.3 Met in achtneming van het bepaalde in artikel 6.4 zijn deze voorwaarden tevens van toepassing, indien de Spellentoren voor de uitvoering van alle overeenkomsten derden dient in te schakelen.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1.4 Tenzij schriftelijk anders is overeengekomen worden de algemene of specifieke voorwaarden of bedingen van derden niet door de Spellentoren erkend.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1.5 In het geval de Voorwaarden en een Overeenkomst onderling tegenstrijdige clausules zouden bevatten, prevaleert de Overeenkomst.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1.6 Indien enig onderdeel van de Voorwaarden nietig is of vernietigd wordt, zullen de overige bepalingen van de Voorwaarden volledig van kracht blijven en zullen partijen gebonden zijn zich in te spannen om in goed overleg een vervangend beding vast te stellen dat geldig is en de oorspronkelijke bedoelingen van partijen zo veel als mogelijk benadert.</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2. Aanbiedingen en totstandkoming overeenkomsten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2.1 Alle aanbiedingen zijn vrijblijvend, tenzij uitdrukkelijk anders vermeld door de Spellentoren.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2.2 Overeenkomsten tot levering van zaken en/of diensten binden de Spellentoren eerst na schriftelijke bevestiging. Feitelijke uitvoering door de Spellentoren of een door de Spellentoren verzonden factuur staat gelijk aan een schriftelijke bevestiging van het aanbod.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2.3 Indien niet binnen 8 dagen, eveneens schriftelijk, de juistheid van de inhoud van deze schriftelijke bevestiging wordt betwist, zijn de Spellentoren en afnemer hieraan gebonden.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2.4 Aanbiedingen van de Spellentoren gelden niet automatisch ook voor nabestellingen.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2.5 de Spellentoren kan niet aan haar aanbieding worden gehouden indien de afnemer had behoren te begrijpen dat de aanbieding, dan wel een onderdeel daarvan, een kennelijke vergissing of verschrijving bevatte.</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2.6 Aanvullingen, wijzigingen en/of nadere afspraken zijn slechts van kracht, indien schriftelijk overeengekomen.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3. Prijzen/Prijsverhoging</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3.1 Alle prijzen zijn, tenzij anders aangegeven, in Euro’s uitgedrukt, inclusief omzetbelasting (BTW).</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3.2 Indien de prijsverhoging niet het gevolg is van wettelijke regelingen en/of bepalingen, heeft de consument het recht om de overeenkomst op afstand op te zeggen tegen de dag waarop de prijsverhoging ingaat.</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4. Aflevering</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4.1 Indien zaken uit voorraad leverbaar zijn, worden deze direct na bestelling verzonden. Voor het verzenden van bestelde zaken kan de Spellentoren verzendkosten in rekening brengen. De levering van bestelde zaken vindt plaats op het bij de Spellentoren bekende postadres, niet zijnde van tijdelijke aard, en afgegeven aan de natuurlijke persoon die zich op het afleveradres bevindt.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lastRenderedPageBreak/>
        <w:t>4.2 De afnemer dient voor ontvangst van de producten te tekenen. Dit is slechts anders indien de afnemer gronden voor weigering heeft op basis van de wet.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4.3 Indien de afnemer de afname weigert of nalatig is met het verstrekken van informatie of instructies, noodzakelijk voor de levering, zullen de artikelen worden opgeslagen voor rekening en risico van de afnemer.</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4.4 Aan de leveringsplicht van de Spellentoren zal, behoudens tegenbewijs, zijn voldaan zodra de door de Spellentoren geleverde zaken een keer aan de afnemer zijn aangeboden. Bij bezorging aan huis strekt het rapport van de vervoerder, inhoudende de weigering van acceptatie, tot volledig bewijs van het aanbod tot levering, behoudens tegenbewijs.</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4.5 Ingeval van weigering van de aangeboden zaken komen retourvracht en opslagkosten, alsmede het risico van beschadiging of teloorgang van de geweigerde zaken geheel voor rekening van de afnemer, tenzij de afnemer op goede gronden het recht op ontbinding van de koop of de vervanging van de zaak inroept.</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5. Levertijd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5.1 Een door de Spellentoren opgegeven levertijd is nimmer te beschouwen als fatale termijn. De levertijd vangt eerst aan nadat alle benodigde gegevens in het bezit van de Spellentoren zijn, waarna de Spellentoren zal trachten om binnen de aangegeven tijd levering te doen plaatsvinden. Wanneer de levertijd sterk afwijkend zal zijn van de aangegeven tijd, zal de Spellentoren de afnemer in kennis stellen.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5.2 In het kader van de regels van de koop op afstand zal de Spellentoren (opdrachtnemer) bestellingen met bekwame spoed uitvoeren. Indien dit niet mogelijk is (doordat het bestelde niet op voorraad is of niet meer leverbaar), of er is om andere redenen vertraging, of een bestelling kan niet dan wel slechts gedeeltelijk worden uitgevoerd, dan ontvangt de consument (opdrachtgever) bericht en heeft hij in dat geval het recht de bestelling zonder kosten en ingebrekestelling te annuleren.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6. Ontbinding</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6.1 Onverminderd de rechten van de Spellentoren op basis van de wet is de Spellentoren gerechtigd door middel van een daartoe strekkende schriftelijke verklaring aan de afnemer de overeenkomst geheel of gedeeltelijk op te schorten of te ontbinden met het recht op schadevergoeding jegens de afnemer indien na het sluiten van de overeenkomst aan de Spellentoren omstandigheden ter kennis komen die de Spellentoren goede grond geven te vrezen dat de afnemer niet aan zijn verplichtingen zal voldoen of indien de Spellentoren bij het sluiten van de overeenkomst gevraagd heeft zekerheid te stellen voor de nakoming en deze zekerheid blijft uit of is onvoldoende (ondanks sommatie) alsmede in geval van faillissement van de afnemer, een eigen aanvraag tot faillissement door de afnemer, surseance van betaling, liquidatie of een besluit daartoe, gehele of gedeeltelijke overdracht van het bedrijf van de afnemer of inbeslagname van enig deel van zijn vermogen.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6.2 Indien zich omstandigheden voordoen met betrekking tot personen en/of materialen waarvan de Spellentoren zich bij de uitvoering van de overeenkomst bedient of zich pleegt te bedienen, welke van dien aard zijn dat de uitvoering van de overeenkomst onmogelijk dan wel dermate bezwaarlijk en/of onevenredig kostbaar wordt, dat naleving ervan in redelijkheid niet meer kan worden gevergd, is de Spellentoren bevoegd de overeenkomst te ontbinden.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 xml:space="preserve">6.3 De afnemer heeft het recht om bij geleverde zaken op grond van een bestelling bij de Spellentoren, indien er sprake is van een consumentenkoop, overeenkomstig artikel 7:5 BW, binnen een periode van 7 werkdagen zonder opgave van reden de overeenkomst te ontbinden, tenzij uitdrukkelijk anders overeengekomen. Deze termijn begint op het moment dat de bestelde zaken zijn afgeleverd. Indien de afnemer na afloop van deze termijn de geleverde zaken niet aan de Spellentoren heeft teruggezonden, is de koop een feit. De afnemer is gehouden, alvorens over te gaan tot terugzending, daarvan binnen de termijn van 7 werkdagen na aflevering melding te maken bij de Spellentoren. De afnemer dient te bewijzen dat de geleverde zaken tijdig (uiterlijk 10 werkdagen na aflevering) zijn terug gestuurd, bijvoorbeeld door middel van een bewijs van postbezorging. Het terugzenden van de geleverde zaken komt geheel voor rekening en risico van de afnemer. Terugzending van de zaken dient te geschieden in de originele verpakking (inclusief accessoires en bijbehorende documentatie) en in nieuw staat verkerend. Indien de zaken bij de afnemer zijn gebruikt, bezwaard of op enige wijze beschadigd zijn geraakt, vervalt het recht op ontbinding in de zin van dit lid. Met inachtneming van hetgeen is bepaald in de vorige zin, bevestigt de Spellentoren na ontvangst en controle van de terugontvangen zaken de ontbinding van </w:t>
      </w:r>
      <w:r w:rsidRPr="00535922">
        <w:rPr>
          <w:rFonts w:ascii="Garamond" w:eastAsia="Times New Roman" w:hAnsi="Garamond" w:cs="Arial"/>
          <w:color w:val="000000"/>
          <w:sz w:val="21"/>
          <w:szCs w:val="21"/>
          <w:lang w:eastAsia="nl-NL"/>
        </w:rPr>
        <w:lastRenderedPageBreak/>
        <w:t>de koop per omgaande en draagt zorg dat binnen 30 dagen na goede ontvangst van de complete retourzending, het volledige aankoopbedrag aan de afnemer kosteloos wordt terugbetaald.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6.4 Het recht op ontbinding, zoals omschreven in het vorige lid, heeft slechts betrekking op de geleverde zaken en zal in geen geval betrekking hebbend op diensten.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7. Overmacht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7.1 Onder overmacht wordt verstaan naast hetgeen daaromtrent in de wet en jurisprudentie wordt begrepen, alle omstandigheden, waarop de Spellentoren geen invloed heeft en die de levering van zaken belemmeren of onmogelijk maken daaronder begrepen doch niet beperkt tot werkstaking bij de Spellentoren en/of toeleveranciers, storingen in het Internet of WAP, storingen in de elektriciteit, storingen in e-mail verkeer en storingen of wijzigingen in door derden geleverde technologie.</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7.2 Een beroep op overmacht kan ook gedaan worden indien de omstandigheid die (verdere) nakoming verhindert, intreedt nadat de Spellentoren de verbintenis had moeten nakomen.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7.3 Indien de periode waarin door overmacht nakoming van de verplichting door de Spellentoren niet mogelijk is langer duurt dan 2 weken zijn beide partijen bevoegd de overeenkomst te ontbinden, zonder dat er in dat geval een verplichting tot schadevergoeding bestaat.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7.4 Indien de Spellentoren 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8. Garantie</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8.1 De Spellentoren biedt geen uitgebreidere garantie op geleverde zaken dan de garantie(-voorwaarden) van de fabrikant van deze zaken, zonder evenwel de rechten van de afnemer voortvloeiend uit dwingendrechtelijke wetsbepalingen aan te tasten.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8.2 De Spellentoren is echter nimmer verantwoordelijk voor de uiteindelijke geschiktheid van de zaken voor elke individuele toepassing door de afnemer, noch voor eventuele adviezen t.a.v. het gebruik of de toepassing van de zaken.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 xml:space="preserve">8.3 De afnemer is verplicht de geleverde zaken bij ontvangst onmiddellijk te controleren. Indien blijkt dat de afgeleverde zaak verkeerd, ondeugdelijk of incompleet is, dan dient de afnemer (alvorens over te gaan tot terugzending aan de Spellentoren) deze gebreken </w:t>
      </w:r>
      <w:proofErr w:type="spellStart"/>
      <w:r w:rsidRPr="00535922">
        <w:rPr>
          <w:rFonts w:ascii="Garamond" w:eastAsia="Times New Roman" w:hAnsi="Garamond" w:cs="Arial"/>
          <w:color w:val="000000"/>
          <w:sz w:val="21"/>
          <w:szCs w:val="21"/>
          <w:lang w:eastAsia="nl-NL"/>
        </w:rPr>
        <w:t>onmiddelijk</w:t>
      </w:r>
      <w:proofErr w:type="spellEnd"/>
      <w:r w:rsidRPr="00535922">
        <w:rPr>
          <w:rFonts w:ascii="Garamond" w:eastAsia="Times New Roman" w:hAnsi="Garamond" w:cs="Arial"/>
          <w:color w:val="000000"/>
          <w:sz w:val="21"/>
          <w:szCs w:val="21"/>
          <w:lang w:eastAsia="nl-NL"/>
        </w:rPr>
        <w:t xml:space="preserve"> schriftelijk te melden aan de Spellentoren. Eventuele gebreken of verkeerd geleverde goederen dienen en kunnen uiterlijk tot maximaal 2 maanden na levering aan de Spellentoren schriftelijk worden gemeld. Terugzending van de zaken dient te geschieden in de originele verpakking (inclusief accessoires en bijbehorende documentatie) en in nieuw staat verkerend. Ingebruikneming na constatering van gebreke, beschadiging ontstaan na constatering van gebreke, bezwaring en/of doorverkoop na constatering van gebreke, doet dit recht tot reclameren en terugzending geheel vervallen.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8.4 Indien klachten van de afnemer door de Spellentoren gegrond worden bevonden, zal de Spellentoren naar haar keuze of de geleverde zaken kosteloos vervangen of met de afnemer een schriftelijke regeling over de schadevergoeding treffen, met dien verstande dat de aansprakelijkheid van de Spellentoren en mitsdien het bedrag der schadevergoeding steeds beperkt is tot ten hoogste het factuurbedrag der betreffende zaken, dan wel (naar keuze van de Spellentoren) tot het maximale in het desbetreffende geval door de aansprakelijkheidsverzekering van de Spellentoren gedekte bedrag. Iedere aansprakelijkheid van de Spellentoren voor enige andere vorm van schade is uitgesloten, waaronder mede begrepen aanvullende schadevergoeding in welke vorm dan ook, vergoeding van indirecte schade of gevolgschade of schade wegens gederfde winst.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8.5 De Spellentoren is niet aansprakelijk voor schade veroorzaakt door opzet of daarmee gelijk te stellen bewuste roekeloosheid van niet-leidinggevend personeel.</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lastRenderedPageBreak/>
        <w:t>8.6 Deze garantie geldt niet indien: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A) zolang de afnemer jegens de Spellentoren in gebreke is;</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B) de afnemer de geleverde zaken zelf heeft gerepareerd en/of bewerkt of door derden heeft laten repareren en/of bewerken.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C) de geleverde zaken aan abnormale omstandigheden zijn blootgesteld of anderszins onzorgvuldig worden behandeld of in strijd met de aanwijzingen van de Spellentoren en/of gebruiksaanwijzing op de verpakking zijn behandeld;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D) de ondeugdelijkheid geheel of gedeeltelijk het gevolg is van voorschriften die de overheid heeft gesteld of zal stellen ten aanzien van de aard of de kwaliteit van de toegepaste materialen;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9. Betaling</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9.1 Betaling in termijnen is niet mogelijk.</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9.2 Na het verstrijken van 10 dagen na de factuurdatum is de afnemer van rechtswege in verzuim en vanaf dat moment een rente verschuldigd van 1% per maand over het opeisbare bedrag, tenzij de wettelijke rente hoger is in welk geval de wettelijke rente geldt.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9.3 In geval van faillissement of surseance van betaling van de afnemer of een aanvraag daartoe, zijn de vorderingen van de Spellentoren en de verplichtingen van de afnemer jegens de Spellentoren onmiddellijk opeisbaar.</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9.4 Indien de Spellentoren haar vordering ter incasso uit handen moet geven, is de afnemer een gefixeerd bedrag van 15% van het verschuldigde aan buitengerechtelijke incassokosten verschuldigd, met een minimum bedrag van 250 euro.</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10. Eigendomsvoorbehoud</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10.1 De eigendom van alle door de Spellentoren aan de afnemer verkochte en geleverde zaken blijft bij de Spellentoren zolang de afnemer de vorderingen van de Spellentoren uit hoofde van de overeenkomst of eerdere of latere gelijksoortige overeenkomsten niet heeft voldaan, zolang de afnemer de verrichte of nog te verrichten werkzaamheden uit deze of gelijksoortige overeenkomsten nog niet heeft voldaan en zolang de afnemer de vorderingen van de Spellentoren wegens tekort schieten in de nakoming van zodanige verbintenissen nog niet heeft voldaan, waaronder begrepen vorderingen ter zake van boeten, renten en kosten, een en ander zoals bedoeld in artikel 3:92 BW.</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10.2 De door de Spellentoren geleverde zaken welke onder het eigendomsvoorbehoud vallen mogen slechts in het kader van een normale bedrijfsuitoefening worden doorverkocht en nimmer als betaalmiddel worden gebruikt.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10.3 De afnemer is niet bevoegd de onder het eigendomsvoorbehoud vallende zaken te verpanden noch op enige andere wijze te bezwaren.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10.4 De afnemer geeft reeds nu onvoorwaardelijk en onherroepelijk toestemming aan de Spellentoren of een door de Spellentoren aan te stellen derde om, in alle gevallen waarin de Spellentoren haar eigendomsrechten wil uitoefenen, al die plaatsen te betreden waar haar eigendommen zich dan zullen bevinden en die zaken aldaar mee te nemen.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 xml:space="preserve">10.5 Indien derden beslag leggen op de onder eigendomsvoorbehoud geleverde zaken </w:t>
      </w:r>
      <w:proofErr w:type="spellStart"/>
      <w:r w:rsidRPr="00535922">
        <w:rPr>
          <w:rFonts w:ascii="Garamond" w:eastAsia="Times New Roman" w:hAnsi="Garamond" w:cs="Arial"/>
          <w:color w:val="000000"/>
          <w:sz w:val="21"/>
          <w:szCs w:val="21"/>
          <w:lang w:eastAsia="nl-NL"/>
        </w:rPr>
        <w:t>danwel</w:t>
      </w:r>
      <w:proofErr w:type="spellEnd"/>
      <w:r w:rsidRPr="00535922">
        <w:rPr>
          <w:rFonts w:ascii="Garamond" w:eastAsia="Times New Roman" w:hAnsi="Garamond" w:cs="Arial"/>
          <w:color w:val="000000"/>
          <w:sz w:val="21"/>
          <w:szCs w:val="21"/>
          <w:lang w:eastAsia="nl-NL"/>
        </w:rPr>
        <w:t xml:space="preserve"> rechten daarop willen vestigen of doen gelden, is de afnemer verplicht de Spellentoren zo snel als redelijkerwijs verwacht mag worden daarvan op de hoogte te stellen.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lastRenderedPageBreak/>
        <w:t>10.6 De afnemer verplicht zich de onder eigendomsvoorbehoud geleverde zaken te verzekeren en verzekerd te houden tegen brand, ontploffings- en waterschade alsmede tegen diefstal en de polis van deze verzekering op eerste verzoek ter inzage te geven aan de Spellentoren.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11. Privacy</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11.1 De Spellentoren respecteert de privacy van de online bezoekers aan haar website en is de enige eigenaar van de informatie die via deze website wordt verkregen, tenzij anders aangegeven. Deze informatie wordt door de Spellentoren niet verkocht, gedeeld of verhuurd aan derden op een andere wijze dan als vermeld in deze privacyverklaring.</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11.2 Informatie waaruit de identiteit van een online bezoeker aan de website van de Spellentoren kan worden afgeleid, wordt vrijwillig door de bezoeker verstrekt. Deze informatie kan binnen de Spellentoren worden gebruikt met als doel de bezoeken aan onze websites zo eenvoudig en plezierig mogelijk te maken. Daarnaast zal deze informatie mogelijk worden gebruikt voor analyse en het verschaffen van informatie over het productportfolio van de Spellentoren. De afnemer geeft hier uitdrukkelijk toestemming voor. de Spellentoren is gerechtigd informatie over een bezoeker in bijzondere gevallen openbaar te maken, wanneer er reden is aan te nemen dat het openbaar maken van die informatie nodig is ter identificatie van, in contact te komen met of een proces aan te spannen tegen iemand die al dan niet opzettelijk de rechten of de eigendom van de Spellentoren, andere gebruikers van haar website of anderen die daarvan schade kunnen ondervinden, benadeelt of daaraan schade toebrengt. de Spellentoren is gerechtigd informatie over gebruikers vrij te geven wanneer wij te goeder trouw van mening zijn dat de wet dit vereist.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11.3 de Spellentoren verzamelt niet-persoonlijke informatie over onze online-bezoekers teneinde het totaal aantal bezoekers van de website te kunnen vaststellen, alsmede het gebruikte type Internetbrowser en besturingssysteem. Persoonsgegevens kunnen op verzoek van de online bezoeker worden verwijderd voor zover dit voor de Spellentoren geen onevenredige inspanning of kosten vergt.</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12. Intellectuele eigendomsrechten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 xml:space="preserve">12.1 Tenzij uitdrukkelijk schriftelijk anders is overeengekomen, berusten de volledige auteursrechten en alle overige rechten van intellectuele en </w:t>
      </w:r>
      <w:proofErr w:type="spellStart"/>
      <w:r w:rsidRPr="00535922">
        <w:rPr>
          <w:rFonts w:ascii="Garamond" w:eastAsia="Times New Roman" w:hAnsi="Garamond" w:cs="Arial"/>
          <w:color w:val="000000"/>
          <w:sz w:val="21"/>
          <w:szCs w:val="21"/>
          <w:lang w:eastAsia="nl-NL"/>
        </w:rPr>
        <w:t>industriele</w:t>
      </w:r>
      <w:proofErr w:type="spellEnd"/>
      <w:r w:rsidRPr="00535922">
        <w:rPr>
          <w:rFonts w:ascii="Garamond" w:eastAsia="Times New Roman" w:hAnsi="Garamond" w:cs="Arial"/>
          <w:color w:val="000000"/>
          <w:sz w:val="21"/>
          <w:szCs w:val="21"/>
          <w:lang w:eastAsia="nl-NL"/>
        </w:rPr>
        <w:t xml:space="preserve"> eigendom met betrekking tot de door de Spellentoren geleverde zaken of diensten, zoals merkrechten, modelrechten, octrooirechten, </w:t>
      </w:r>
      <w:proofErr w:type="spellStart"/>
      <w:r w:rsidRPr="00535922">
        <w:rPr>
          <w:rFonts w:ascii="Garamond" w:eastAsia="Times New Roman" w:hAnsi="Garamond" w:cs="Arial"/>
          <w:color w:val="000000"/>
          <w:sz w:val="21"/>
          <w:szCs w:val="21"/>
          <w:lang w:eastAsia="nl-NL"/>
        </w:rPr>
        <w:t>sui</w:t>
      </w:r>
      <w:proofErr w:type="spellEnd"/>
      <w:r w:rsidRPr="00535922">
        <w:rPr>
          <w:rFonts w:ascii="Garamond" w:eastAsia="Times New Roman" w:hAnsi="Garamond" w:cs="Arial"/>
          <w:color w:val="000000"/>
          <w:sz w:val="21"/>
          <w:szCs w:val="21"/>
          <w:lang w:eastAsia="nl-NL"/>
        </w:rPr>
        <w:t xml:space="preserve"> </w:t>
      </w:r>
      <w:proofErr w:type="spellStart"/>
      <w:r w:rsidRPr="00535922">
        <w:rPr>
          <w:rFonts w:ascii="Garamond" w:eastAsia="Times New Roman" w:hAnsi="Garamond" w:cs="Arial"/>
          <w:color w:val="000000"/>
          <w:sz w:val="21"/>
          <w:szCs w:val="21"/>
          <w:lang w:eastAsia="nl-NL"/>
        </w:rPr>
        <w:t>generis</w:t>
      </w:r>
      <w:proofErr w:type="spellEnd"/>
      <w:r w:rsidRPr="00535922">
        <w:rPr>
          <w:rFonts w:ascii="Garamond" w:eastAsia="Times New Roman" w:hAnsi="Garamond" w:cs="Arial"/>
          <w:color w:val="000000"/>
          <w:sz w:val="21"/>
          <w:szCs w:val="21"/>
          <w:lang w:eastAsia="nl-NL"/>
        </w:rPr>
        <w:t xml:space="preserve"> databankrechten, etc., uitsluitend bij de Spellentoren en/of haar leveranciers.</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12.2Partijen verbinden zich om voldoende maatregelen te treffen om geheimhouding te verzekeren met betrekking tot elkaars gegevens van vertrouwelijke aard waarvan zij bij de uitvoering van de overeenkomst kennis nemen.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13. Toepasselijk recht</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Op alle aanbiedingen en overeenkomsten van de Spellentoren is uitsluitend het Nederlands recht van toepassing. De toepasselijkheid van het Weens Koopverdrag is uitdrukkelijk uitgesloten.</w:t>
      </w:r>
    </w:p>
    <w:p w:rsidR="00535922" w:rsidRPr="00535922" w:rsidRDefault="00535922" w:rsidP="00535922">
      <w:pPr>
        <w:shd w:val="clear" w:color="auto" w:fill="FFFFFF"/>
        <w:spacing w:after="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b/>
          <w:bCs/>
          <w:color w:val="000000"/>
          <w:sz w:val="21"/>
          <w:szCs w:val="21"/>
          <w:bdr w:val="none" w:sz="0" w:space="0" w:color="auto" w:frame="1"/>
          <w:lang w:eastAsia="nl-NL"/>
        </w:rPr>
        <w:t>Artikel 14. Geschillen</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 xml:space="preserve">14.1 De afnemer kan voor vragen en/of klachten bellen naar de </w:t>
      </w:r>
      <w:proofErr w:type="spellStart"/>
      <w:r w:rsidRPr="00535922">
        <w:rPr>
          <w:rFonts w:ascii="Garamond" w:eastAsia="Times New Roman" w:hAnsi="Garamond" w:cs="Arial"/>
          <w:color w:val="000000"/>
          <w:sz w:val="21"/>
          <w:szCs w:val="21"/>
          <w:lang w:eastAsia="nl-NL"/>
        </w:rPr>
        <w:t>Spellentoren’s</w:t>
      </w:r>
      <w:proofErr w:type="spellEnd"/>
      <w:r w:rsidRPr="00535922">
        <w:rPr>
          <w:rFonts w:ascii="Garamond" w:eastAsia="Times New Roman" w:hAnsi="Garamond" w:cs="Arial"/>
          <w:color w:val="000000"/>
          <w:sz w:val="21"/>
          <w:szCs w:val="21"/>
          <w:lang w:eastAsia="nl-NL"/>
        </w:rPr>
        <w:t xml:space="preserve"> Klantenservice helpdesk op het nummer (</w:t>
      </w:r>
      <w:proofErr w:type="spellStart"/>
      <w:r w:rsidRPr="00535922">
        <w:rPr>
          <w:rFonts w:ascii="Garamond" w:eastAsia="Times New Roman" w:hAnsi="Garamond" w:cs="Arial"/>
          <w:color w:val="000000"/>
          <w:sz w:val="21"/>
          <w:szCs w:val="21"/>
          <w:lang w:eastAsia="nl-NL"/>
        </w:rPr>
        <w:t>nnb</w:t>
      </w:r>
      <w:proofErr w:type="spellEnd"/>
      <w:r w:rsidRPr="00535922">
        <w:rPr>
          <w:rFonts w:ascii="Garamond" w:eastAsia="Times New Roman" w:hAnsi="Garamond" w:cs="Arial"/>
          <w:color w:val="000000"/>
          <w:sz w:val="21"/>
          <w:szCs w:val="21"/>
          <w:lang w:eastAsia="nl-NL"/>
        </w:rPr>
        <w:t>), bereikbaar op</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dinsdag t/m zaterdag van 10:00 – 17:00 uur. Klachten worden doorgaans binnen 30 dagen behandeld. Indien dit om enige reden niet mogelijk is wordt de afnemer op de hoogte gesteld van de vertragingsduur.</w:t>
      </w:r>
    </w:p>
    <w:p w:rsidR="00535922" w:rsidRPr="00535922" w:rsidRDefault="00535922" w:rsidP="00535922">
      <w:pPr>
        <w:shd w:val="clear" w:color="auto" w:fill="FFFFFF"/>
        <w:spacing w:after="300" w:line="240" w:lineRule="auto"/>
        <w:textAlignment w:val="baseline"/>
        <w:rPr>
          <w:rFonts w:ascii="Garamond" w:eastAsia="Times New Roman" w:hAnsi="Garamond" w:cs="Arial"/>
          <w:color w:val="000000"/>
          <w:sz w:val="21"/>
          <w:szCs w:val="21"/>
          <w:lang w:eastAsia="nl-NL"/>
        </w:rPr>
      </w:pPr>
      <w:r w:rsidRPr="00535922">
        <w:rPr>
          <w:rFonts w:ascii="Garamond" w:eastAsia="Times New Roman" w:hAnsi="Garamond" w:cs="Arial"/>
          <w:color w:val="000000"/>
          <w:sz w:val="21"/>
          <w:szCs w:val="21"/>
          <w:lang w:eastAsia="nl-NL"/>
        </w:rPr>
        <w:t>14.2 De afnemer is in de gelegenheid het geschil voor te leggen aan een onafhankelijke geschillencommissie. Dit kan zijn de geschillencommissie Thuiswinkel of een andere gelijkwaardige geschillencommissie, hetgeen onverlet laat het recht van de afnemer het geschil voor te leggen aan een daartoe bevoegde rechter.</w:t>
      </w:r>
    </w:p>
    <w:p w:rsidR="00CA2F3B" w:rsidRDefault="00CA2F3B"/>
    <w:sectPr w:rsidR="00CA2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22"/>
    <w:rsid w:val="00535922"/>
    <w:rsid w:val="00CA2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4654"/>
  <w15:chartTrackingRefBased/>
  <w15:docId w15:val="{B927BA1F-2AE3-44BC-A61A-42975CD5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2863</Words>
  <Characters>15747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zweep77@gmail.com</dc:creator>
  <cp:keywords/>
  <dc:description/>
  <cp:lastModifiedBy>zweep77@gmail.com</cp:lastModifiedBy>
  <cp:revision>1</cp:revision>
  <dcterms:created xsi:type="dcterms:W3CDTF">2017-05-01T18:23:00Z</dcterms:created>
  <dcterms:modified xsi:type="dcterms:W3CDTF">2017-05-01T18:24:00Z</dcterms:modified>
</cp:coreProperties>
</file>