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18FA665" w14:textId="77777777" w:rsidR="008C12E2" w:rsidRDefault="008C12E2">
      <w:pPr>
        <w:jc w:val="center"/>
        <w:rPr>
          <w:rFonts w:ascii="Georgia" w:hAnsi="Georgia"/>
          <w:b/>
          <w:smallCaps/>
          <w:sz w:val="32"/>
        </w:rPr>
      </w:pPr>
      <w:r>
        <w:fldChar w:fldCharType="begin"/>
      </w:r>
      <w:r>
        <w:instrText xml:space="preserve"> SEQ CHAPTER \h \r 1</w:instrText>
      </w:r>
      <w:r>
        <w:fldChar w:fldCharType="end"/>
      </w:r>
      <w:r>
        <w:rPr>
          <w:rFonts w:ascii="Georgia" w:hAnsi="Georgia"/>
          <w:b/>
          <w:smallCaps/>
          <w:sz w:val="32"/>
        </w:rPr>
        <w:t>Franklin County Commissioners</w:t>
      </w:r>
    </w:p>
    <w:p w14:paraId="2EEF65BB" w14:textId="77777777" w:rsidR="008C12E2" w:rsidRDefault="008C12E2">
      <w:pPr>
        <w:jc w:val="center"/>
        <w:rPr>
          <w:rFonts w:ascii="Georgia" w:hAnsi="Georgia"/>
          <w:sz w:val="28"/>
        </w:rPr>
      </w:pPr>
      <w:r>
        <w:rPr>
          <w:rFonts w:ascii="Georgia" w:hAnsi="Georgia"/>
          <w:sz w:val="28"/>
        </w:rPr>
        <w:t>February 26, 2018 9:00 a.m.</w:t>
      </w:r>
    </w:p>
    <w:p w14:paraId="311E8649" w14:textId="77777777" w:rsidR="008C12E2" w:rsidRDefault="008C12E2">
      <w:pPr>
        <w:rPr>
          <w:rFonts w:ascii="Georgia" w:hAnsi="Georgia"/>
          <w:sz w:val="28"/>
        </w:rPr>
      </w:pPr>
    </w:p>
    <w:p w14:paraId="7B125FB4" w14:textId="77777777" w:rsidR="008C12E2" w:rsidRDefault="008C12E2">
      <w:pPr>
        <w:rPr>
          <w:rFonts w:ascii="Georgia" w:hAnsi="Georgia"/>
        </w:rPr>
      </w:pPr>
      <w:r>
        <w:rPr>
          <w:rFonts w:ascii="Georgia" w:hAnsi="Georgia"/>
        </w:rPr>
        <w:t xml:space="preserve">Present:  Chairman Dirk Bowles, Commissioner Boyd Burbank, Commissioner Robert </w:t>
      </w:r>
      <w:proofErr w:type="spellStart"/>
      <w:r>
        <w:rPr>
          <w:rFonts w:ascii="Georgia" w:hAnsi="Georgia"/>
        </w:rPr>
        <w:t>Swainston</w:t>
      </w:r>
      <w:proofErr w:type="spellEnd"/>
      <w:r>
        <w:rPr>
          <w:rFonts w:ascii="Georgia" w:hAnsi="Georgia"/>
        </w:rPr>
        <w:t>, Prosecuting Attorney Vic Pearson, and Deputy Clerk Camille Larsen.  Shauna Geddes was excused.</w:t>
      </w:r>
    </w:p>
    <w:p w14:paraId="0AEE7DA5" w14:textId="77777777" w:rsidR="008C12E2" w:rsidRDefault="008C12E2">
      <w:pPr>
        <w:widowControl w:val="0"/>
        <w:rPr>
          <w:rFonts w:ascii="Georgia" w:hAnsi="Georgia"/>
        </w:rPr>
      </w:pPr>
    </w:p>
    <w:p w14:paraId="7A56E327" w14:textId="77777777" w:rsidR="008C12E2" w:rsidRDefault="008C12E2">
      <w:pPr>
        <w:widowControl w:val="0"/>
        <w:rPr>
          <w:rFonts w:ascii="Georgia" w:hAnsi="Georgia"/>
        </w:rPr>
      </w:pPr>
    </w:p>
    <w:p w14:paraId="7255428E" w14:textId="77777777" w:rsidR="008C12E2" w:rsidRDefault="008C12E2">
      <w:pPr>
        <w:rPr>
          <w:rFonts w:ascii="Georgia" w:hAnsi="Georgia"/>
          <w:b/>
        </w:rPr>
      </w:pPr>
      <w:r>
        <w:rPr>
          <w:rFonts w:ascii="Georgia" w:hAnsi="Georgia"/>
          <w:b/>
        </w:rPr>
        <w:t>1.</w:t>
      </w:r>
      <w:r>
        <w:rPr>
          <w:rFonts w:ascii="Georgia" w:hAnsi="Georgia"/>
        </w:rPr>
        <w:t xml:space="preserve"> </w:t>
      </w:r>
      <w:r>
        <w:rPr>
          <w:rFonts w:ascii="Georgia" w:hAnsi="Georgia"/>
          <w:b/>
        </w:rPr>
        <w:tab/>
        <w:t>PLEDGE OF ALLEGIANCE</w:t>
      </w:r>
    </w:p>
    <w:p w14:paraId="4BE7374C" w14:textId="77777777" w:rsidR="008C12E2" w:rsidRDefault="008C12E2">
      <w:pPr>
        <w:rPr>
          <w:rFonts w:ascii="Georgia" w:hAnsi="Georgia"/>
        </w:rPr>
      </w:pPr>
      <w:r>
        <w:rPr>
          <w:rFonts w:ascii="Georgia" w:hAnsi="Georgia"/>
          <w:b/>
        </w:rPr>
        <w:tab/>
        <w:t>Additions to Agenda - Warren’s Training and Airport Grant</w:t>
      </w:r>
    </w:p>
    <w:p w14:paraId="0041463D" w14:textId="77777777" w:rsidR="008C12E2" w:rsidRDefault="008C12E2">
      <w:pPr>
        <w:ind w:left="720"/>
        <w:rPr>
          <w:rFonts w:ascii="Georgia" w:hAnsi="Georgia"/>
        </w:rPr>
      </w:pPr>
      <w:r>
        <w:rPr>
          <w:rFonts w:ascii="Georgia" w:hAnsi="Georgia"/>
        </w:rPr>
        <w:t xml:space="preserve">Robert made a motion to accept the agenda with the additions.  Boyd second.  Vote was unanimous.  </w:t>
      </w:r>
    </w:p>
    <w:p w14:paraId="63304DA7" w14:textId="77777777" w:rsidR="008C12E2" w:rsidRDefault="008C12E2">
      <w:pPr>
        <w:rPr>
          <w:rFonts w:ascii="Georgia" w:hAnsi="Georgia"/>
        </w:rPr>
      </w:pPr>
    </w:p>
    <w:p w14:paraId="4F1FE20D" w14:textId="77777777" w:rsidR="008C12E2" w:rsidRDefault="008C12E2">
      <w:pPr>
        <w:ind w:left="720" w:hanging="720"/>
        <w:rPr>
          <w:rFonts w:ascii="Georgia" w:hAnsi="Georgia"/>
        </w:rPr>
      </w:pPr>
      <w:r>
        <w:rPr>
          <w:rFonts w:ascii="Georgia" w:hAnsi="Georgia"/>
          <w:b/>
        </w:rPr>
        <w:t>2.</w:t>
      </w:r>
      <w:r>
        <w:rPr>
          <w:rFonts w:ascii="Georgia" w:hAnsi="Georgia"/>
          <w:b/>
        </w:rPr>
        <w:tab/>
        <w:t>CUB RIVER RANCHES HOA</w:t>
      </w:r>
      <w:r>
        <w:rPr>
          <w:rFonts w:ascii="Georgia" w:hAnsi="Georgia"/>
        </w:rPr>
        <w:t xml:space="preserve"> Steve Anderson, Tracy Carpenter, Laura Facer, Tiffany Cardell, and Troy Moser were in attendance.  Steve requested the County to take over the Ranch Loop Road.  Dirk explained the road would need to be built to the County specifications before the road can be adopted.  Steve asked about the County chip or double chip the road.  Dirk stated that the money would need to be paid upfront for the oil and the County would supply the labor, equipment, and chips.  Tracy noted that the County portion of the road does not have a crown.  </w:t>
      </w:r>
    </w:p>
    <w:p w14:paraId="152FE18B" w14:textId="77777777" w:rsidR="008C12E2" w:rsidRDefault="008C12E2">
      <w:pPr>
        <w:rPr>
          <w:rFonts w:ascii="Georgia" w:hAnsi="Georgia"/>
        </w:rPr>
      </w:pPr>
    </w:p>
    <w:p w14:paraId="68EC5CA6" w14:textId="77777777" w:rsidR="008C12E2" w:rsidRDefault="008C12E2">
      <w:pPr>
        <w:ind w:left="720"/>
        <w:rPr>
          <w:rFonts w:ascii="Georgia" w:hAnsi="Georgia"/>
        </w:rPr>
      </w:pPr>
      <w:r>
        <w:rPr>
          <w:rFonts w:ascii="Georgia" w:hAnsi="Georgia"/>
        </w:rPr>
        <w:t xml:space="preserve">Troy proposed to chip the county portion of the road (to the Nash road).  The cost for the oil would be $70,000 which would work out to be approximately $2000 per home to pay for the oil.  He would need to know by February 2019 so he could order the oil.  The Road Department will begin work this summer on the county portion in preparing for the chipping in Summer 2019.  The money will be paid by February 2019.  Discussion was held about the best approach to Cub River Road.  Tracy requested to have a solid line striped on Cub River Road so cars cannot pass while coming down the hill.  Troy will mention to the stripping company.  </w:t>
      </w:r>
    </w:p>
    <w:p w14:paraId="4EAB2D43" w14:textId="77777777" w:rsidR="008C12E2" w:rsidRDefault="008C12E2">
      <w:pPr>
        <w:rPr>
          <w:rFonts w:ascii="Georgia" w:hAnsi="Georgia"/>
        </w:rPr>
      </w:pPr>
    </w:p>
    <w:p w14:paraId="17F43ED4" w14:textId="77777777" w:rsidR="008C12E2" w:rsidRDefault="008C12E2">
      <w:pPr>
        <w:ind w:left="720"/>
        <w:rPr>
          <w:rFonts w:ascii="Georgia" w:hAnsi="Georgia"/>
        </w:rPr>
      </w:pPr>
      <w:r>
        <w:rPr>
          <w:rFonts w:ascii="Georgia" w:hAnsi="Georgia"/>
        </w:rPr>
        <w:t xml:space="preserve">It was decided to have the Road Department to begin work on the county portion of the road to prepare for chipping in 2019.  A check for the oil will need to </w:t>
      </w:r>
      <w:r w:rsidR="002D0DC3">
        <w:rPr>
          <w:rFonts w:ascii="Georgia" w:hAnsi="Georgia"/>
        </w:rPr>
        <w:t xml:space="preserve">be </w:t>
      </w:r>
      <w:r>
        <w:rPr>
          <w:rFonts w:ascii="Georgia" w:hAnsi="Georgia"/>
        </w:rPr>
        <w:t xml:space="preserve">submitted prior to chipping to the Nash road.  </w:t>
      </w:r>
    </w:p>
    <w:p w14:paraId="101B1C8A" w14:textId="77777777" w:rsidR="008C12E2" w:rsidRDefault="008C12E2">
      <w:pPr>
        <w:rPr>
          <w:rFonts w:ascii="Georgia" w:hAnsi="Georgia"/>
        </w:rPr>
      </w:pPr>
    </w:p>
    <w:p w14:paraId="7B22A595" w14:textId="77777777" w:rsidR="008C12E2" w:rsidRDefault="008C12E2">
      <w:pPr>
        <w:ind w:left="720" w:hanging="720"/>
        <w:rPr>
          <w:rFonts w:ascii="Georgia" w:hAnsi="Georgia"/>
          <w:b/>
        </w:rPr>
      </w:pPr>
      <w:r>
        <w:rPr>
          <w:rFonts w:ascii="Georgia" w:hAnsi="Georgia"/>
          <w:b/>
        </w:rPr>
        <w:t>3.</w:t>
      </w:r>
      <w:r>
        <w:rPr>
          <w:rFonts w:ascii="Georgia" w:hAnsi="Georgia"/>
          <w:b/>
        </w:rPr>
        <w:tab/>
        <w:t>TAX DEEDS</w:t>
      </w:r>
      <w:r>
        <w:rPr>
          <w:rFonts w:ascii="Georgia" w:hAnsi="Georgia"/>
        </w:rPr>
        <w:t xml:space="preserve"> Janet </w:t>
      </w:r>
      <w:proofErr w:type="spellStart"/>
      <w:r>
        <w:rPr>
          <w:rFonts w:ascii="Georgia" w:hAnsi="Georgia"/>
        </w:rPr>
        <w:t>Kimpton</w:t>
      </w:r>
      <w:proofErr w:type="spellEnd"/>
      <w:r>
        <w:rPr>
          <w:rFonts w:ascii="Georgia" w:hAnsi="Georgia"/>
        </w:rPr>
        <w:t xml:space="preserve"> updated the Commissioners no tax deeds will be taken this year.  All 2014 taxes are paid.</w:t>
      </w:r>
    </w:p>
    <w:p w14:paraId="7B3741F5" w14:textId="77777777" w:rsidR="008C12E2" w:rsidRDefault="008C12E2">
      <w:pPr>
        <w:rPr>
          <w:rFonts w:ascii="Georgia" w:hAnsi="Georgia"/>
          <w:b/>
        </w:rPr>
      </w:pPr>
    </w:p>
    <w:p w14:paraId="11EA4586" w14:textId="77777777" w:rsidR="008C12E2" w:rsidRDefault="002D0DC3">
      <w:pPr>
        <w:ind w:left="720" w:hanging="720"/>
        <w:rPr>
          <w:rFonts w:ascii="Georgia" w:hAnsi="Georgia"/>
        </w:rPr>
      </w:pPr>
      <w:r>
        <w:rPr>
          <w:rFonts w:ascii="Georgia" w:hAnsi="Georgia"/>
          <w:b/>
        </w:rPr>
        <w:t>4.</w:t>
      </w:r>
      <w:r>
        <w:rPr>
          <w:rFonts w:ascii="Georgia" w:hAnsi="Georgia"/>
          <w:b/>
        </w:rPr>
        <w:tab/>
        <w:t>EXECUTIVE SESSION ¶IC74-206</w:t>
      </w:r>
      <w:r w:rsidR="008C12E2">
        <w:rPr>
          <w:rFonts w:ascii="Georgia" w:hAnsi="Georgia"/>
          <w:b/>
        </w:rPr>
        <w:t xml:space="preserve"> (1) (a and b) </w:t>
      </w:r>
      <w:r w:rsidR="008C12E2">
        <w:rPr>
          <w:rFonts w:ascii="Georgia" w:hAnsi="Georgia"/>
        </w:rPr>
        <w:t xml:space="preserve">At 9:55 a.m. Robert made the motion to go into executive session.  There was a second by Boyd.    The vote was unanimous.  At 10:25 a.m. the executive session ended.  </w:t>
      </w:r>
    </w:p>
    <w:p w14:paraId="6379E059" w14:textId="77777777" w:rsidR="008C12E2" w:rsidRDefault="008C12E2">
      <w:pPr>
        <w:rPr>
          <w:rFonts w:ascii="Georgia" w:hAnsi="Georgia"/>
        </w:rPr>
      </w:pPr>
    </w:p>
    <w:p w14:paraId="55A098C9" w14:textId="77777777" w:rsidR="008C12E2" w:rsidRDefault="008C12E2">
      <w:pPr>
        <w:ind w:left="720" w:hanging="720"/>
        <w:rPr>
          <w:rFonts w:ascii="Georgia" w:hAnsi="Georgia"/>
        </w:rPr>
      </w:pPr>
      <w:r>
        <w:rPr>
          <w:rFonts w:ascii="Georgia" w:hAnsi="Georgia"/>
          <w:b/>
        </w:rPr>
        <w:t>5.</w:t>
      </w:r>
      <w:r>
        <w:rPr>
          <w:rFonts w:ascii="Georgia" w:hAnsi="Georgia"/>
          <w:b/>
        </w:rPr>
        <w:tab/>
        <w:t>AIRPORT - REDIESEL</w:t>
      </w:r>
      <w:r>
        <w:rPr>
          <w:rFonts w:ascii="Georgia" w:hAnsi="Georgia"/>
        </w:rPr>
        <w:t xml:space="preserve"> Chevy Bailey, </w:t>
      </w:r>
      <w:proofErr w:type="spellStart"/>
      <w:r>
        <w:rPr>
          <w:rFonts w:ascii="Georgia" w:hAnsi="Georgia"/>
        </w:rPr>
        <w:t>Riedesel</w:t>
      </w:r>
      <w:proofErr w:type="spellEnd"/>
      <w:r>
        <w:rPr>
          <w:rFonts w:ascii="Georgia" w:hAnsi="Georgia"/>
        </w:rPr>
        <w:t xml:space="preserve"> Engineering, discussed the alternative runway layout with the Commissioners.  It was decided since it is necessary to rotate the runway for the safety threshold, to find the best rotation for future length of runway.  The land at the end of the runway needs to be </w:t>
      </w:r>
      <w:r>
        <w:rPr>
          <w:rFonts w:ascii="Georgia" w:hAnsi="Georgia"/>
        </w:rPr>
        <w:lastRenderedPageBreak/>
        <w:t xml:space="preserve">secured.  Dirk will contact the Fellows to get the agreement in place before the meeting with Steve Englebrecht, FAA.  </w:t>
      </w:r>
    </w:p>
    <w:p w14:paraId="0D124ACA" w14:textId="77777777" w:rsidR="008C12E2" w:rsidRDefault="008C12E2">
      <w:pPr>
        <w:rPr>
          <w:rFonts w:ascii="Georgia" w:hAnsi="Georgia"/>
        </w:rPr>
      </w:pPr>
    </w:p>
    <w:p w14:paraId="11CBCCDA" w14:textId="77777777" w:rsidR="008C12E2" w:rsidRDefault="008C12E2">
      <w:pPr>
        <w:ind w:left="720"/>
        <w:rPr>
          <w:rFonts w:ascii="Georgia" w:hAnsi="Georgia"/>
        </w:rPr>
      </w:pPr>
      <w:r>
        <w:rPr>
          <w:rFonts w:ascii="Georgia" w:hAnsi="Georgia"/>
        </w:rPr>
        <w:t xml:space="preserve">Dirk received an email concerning the grant for the Beacon and that the grant has not been finalized.  Shauna told Dirk that she’ll contact Tracie at </w:t>
      </w:r>
      <w:proofErr w:type="spellStart"/>
      <w:r>
        <w:rPr>
          <w:rFonts w:ascii="Georgia" w:hAnsi="Georgia"/>
        </w:rPr>
        <w:t>Riedesel</w:t>
      </w:r>
      <w:proofErr w:type="spellEnd"/>
      <w:r>
        <w:rPr>
          <w:rFonts w:ascii="Georgia" w:hAnsi="Georgia"/>
        </w:rPr>
        <w:t>.  Dirk will forward the email to Chevy.</w:t>
      </w:r>
    </w:p>
    <w:p w14:paraId="527E73C7" w14:textId="77777777" w:rsidR="008C12E2" w:rsidRDefault="008C12E2">
      <w:pPr>
        <w:rPr>
          <w:rFonts w:ascii="Georgia" w:hAnsi="Georgia"/>
        </w:rPr>
      </w:pPr>
    </w:p>
    <w:p w14:paraId="582C760E" w14:textId="77777777" w:rsidR="008C12E2" w:rsidRDefault="008C12E2">
      <w:pPr>
        <w:ind w:left="720" w:hanging="720"/>
        <w:rPr>
          <w:rFonts w:ascii="Georgia" w:hAnsi="Georgia"/>
        </w:rPr>
      </w:pPr>
      <w:r>
        <w:rPr>
          <w:rFonts w:ascii="Georgia" w:hAnsi="Georgia"/>
          <w:b/>
        </w:rPr>
        <w:t>6.</w:t>
      </w:r>
      <w:r>
        <w:rPr>
          <w:rFonts w:ascii="Georgia" w:hAnsi="Georgia"/>
          <w:b/>
        </w:rPr>
        <w:tab/>
        <w:t>EMERGENCY TRAINING</w:t>
      </w:r>
      <w:r>
        <w:rPr>
          <w:rFonts w:ascii="Georgia" w:hAnsi="Georgia"/>
        </w:rPr>
        <w:t xml:space="preserve"> Warren invited the Commissioners to attend the training to be held at Soda Springs.</w:t>
      </w:r>
    </w:p>
    <w:p w14:paraId="3CB9CBFB" w14:textId="77777777" w:rsidR="008C12E2" w:rsidRDefault="008C12E2">
      <w:pPr>
        <w:rPr>
          <w:rFonts w:ascii="Georgia" w:hAnsi="Georgia"/>
        </w:rPr>
      </w:pPr>
    </w:p>
    <w:p w14:paraId="3ED32E4E" w14:textId="77777777" w:rsidR="008C12E2" w:rsidRDefault="00676833">
      <w:pPr>
        <w:ind w:left="720" w:hanging="720"/>
        <w:rPr>
          <w:rFonts w:ascii="Georgia" w:hAnsi="Georgia"/>
        </w:rPr>
      </w:pPr>
      <w:r>
        <w:rPr>
          <w:rFonts w:ascii="Georgia" w:hAnsi="Georgia"/>
          <w:b/>
        </w:rPr>
        <w:t>7.</w:t>
      </w:r>
      <w:r>
        <w:rPr>
          <w:rFonts w:ascii="Georgia" w:hAnsi="Georgia"/>
          <w:b/>
        </w:rPr>
        <w:tab/>
        <w:t>EXECUTIVE SESSION ¶IC74-206</w:t>
      </w:r>
      <w:r w:rsidR="008C12E2">
        <w:rPr>
          <w:rFonts w:ascii="Georgia" w:hAnsi="Georgia"/>
          <w:b/>
        </w:rPr>
        <w:t xml:space="preserve"> (1) (a and b) </w:t>
      </w:r>
      <w:r w:rsidR="008C12E2">
        <w:rPr>
          <w:rFonts w:ascii="Georgia" w:hAnsi="Georgia"/>
        </w:rPr>
        <w:t>At 11:10 a.m. Robert made the motion to go into executive session.  There was a second by Boyd.    The vote was unanimous.  At 11:35 a.m. the executive session ended.</w:t>
      </w:r>
    </w:p>
    <w:p w14:paraId="46A4432C" w14:textId="77777777" w:rsidR="008C12E2" w:rsidRDefault="008C12E2">
      <w:pPr>
        <w:rPr>
          <w:rFonts w:ascii="Georgia" w:hAnsi="Georgia"/>
        </w:rPr>
      </w:pPr>
    </w:p>
    <w:p w14:paraId="26B1CAD9" w14:textId="77777777" w:rsidR="008C12E2" w:rsidRDefault="008C12E2">
      <w:pPr>
        <w:ind w:left="720" w:hanging="720"/>
        <w:rPr>
          <w:rFonts w:ascii="Georgia" w:hAnsi="Georgia"/>
        </w:rPr>
      </w:pPr>
      <w:r>
        <w:rPr>
          <w:rFonts w:ascii="Georgia" w:hAnsi="Georgia"/>
          <w:b/>
        </w:rPr>
        <w:t>8.</w:t>
      </w:r>
      <w:r>
        <w:rPr>
          <w:rFonts w:ascii="Georgia" w:hAnsi="Georgia"/>
          <w:b/>
        </w:rPr>
        <w:tab/>
        <w:t>USE OF COUNTY VEHICLES</w:t>
      </w:r>
      <w:r>
        <w:rPr>
          <w:rFonts w:ascii="Georgia" w:hAnsi="Georgia"/>
        </w:rPr>
        <w:t xml:space="preserve"> Employees that drive county vehicles to their residence will need to have it reported on their W2s.  </w:t>
      </w:r>
    </w:p>
    <w:p w14:paraId="0DBFB4D6" w14:textId="77777777" w:rsidR="008C12E2" w:rsidRDefault="008C12E2">
      <w:pPr>
        <w:rPr>
          <w:rFonts w:ascii="Georgia" w:hAnsi="Georgia"/>
        </w:rPr>
      </w:pPr>
    </w:p>
    <w:p w14:paraId="0E892C98" w14:textId="77777777" w:rsidR="008C12E2" w:rsidRDefault="008C12E2">
      <w:pPr>
        <w:ind w:left="720" w:hanging="720"/>
        <w:rPr>
          <w:rFonts w:ascii="Georgia" w:hAnsi="Georgia"/>
        </w:rPr>
      </w:pPr>
      <w:r>
        <w:rPr>
          <w:rFonts w:ascii="Georgia" w:hAnsi="Georgia"/>
          <w:b/>
        </w:rPr>
        <w:t>9.</w:t>
      </w:r>
      <w:r>
        <w:rPr>
          <w:rFonts w:ascii="Georgia" w:hAnsi="Georgia"/>
          <w:b/>
        </w:rPr>
        <w:tab/>
        <w:t xml:space="preserve">FUEL BIDS </w:t>
      </w:r>
      <w:r>
        <w:rPr>
          <w:rFonts w:ascii="Georgia" w:hAnsi="Georgia"/>
        </w:rPr>
        <w:t xml:space="preserve">Dirk received a phone call from a local vendor to see if he had missed the deadline for biding for fuel.   Shauna texted that bids had not been advertised yet.  Dirk requested to have Shauna advertise for fuel bids (not diesel).  </w:t>
      </w:r>
    </w:p>
    <w:p w14:paraId="3F807532" w14:textId="77777777" w:rsidR="008C12E2" w:rsidRDefault="008C12E2">
      <w:pPr>
        <w:rPr>
          <w:rFonts w:ascii="Georgia" w:hAnsi="Georgia"/>
        </w:rPr>
      </w:pPr>
    </w:p>
    <w:p w14:paraId="3E1CDEEC" w14:textId="77777777" w:rsidR="008C12E2" w:rsidRDefault="008C12E2">
      <w:pPr>
        <w:ind w:left="720" w:hanging="720"/>
        <w:rPr>
          <w:rFonts w:ascii="Georgia" w:hAnsi="Georgia"/>
        </w:rPr>
      </w:pPr>
      <w:r>
        <w:rPr>
          <w:rFonts w:ascii="Georgia" w:hAnsi="Georgia"/>
          <w:b/>
        </w:rPr>
        <w:t>10.</w:t>
      </w:r>
      <w:r>
        <w:rPr>
          <w:rFonts w:ascii="Georgia" w:hAnsi="Georgia"/>
          <w:b/>
        </w:rPr>
        <w:tab/>
        <w:t>LANDFILL BUILDING</w:t>
      </w:r>
      <w:r>
        <w:rPr>
          <w:rFonts w:ascii="Georgia" w:hAnsi="Georgia"/>
        </w:rPr>
        <w:t xml:space="preserve"> There is a concern the pit will be to</w:t>
      </w:r>
      <w:r w:rsidR="00676833">
        <w:rPr>
          <w:rFonts w:ascii="Georgia" w:hAnsi="Georgia"/>
        </w:rPr>
        <w:t>o</w:t>
      </w:r>
      <w:r>
        <w:rPr>
          <w:rFonts w:ascii="Georgia" w:hAnsi="Georgia"/>
        </w:rPr>
        <w:t xml:space="preserve"> close to the water supply and when the landfill moves, the cement pit cannot be moved.  The other possible location is at the Road and Bridge, however, a schedule would need to be set up to use the pit.</w:t>
      </w:r>
    </w:p>
    <w:p w14:paraId="74A0E2D1" w14:textId="77777777" w:rsidR="008C12E2" w:rsidRDefault="008C12E2">
      <w:pPr>
        <w:rPr>
          <w:rFonts w:ascii="Georgia" w:hAnsi="Georgia"/>
        </w:rPr>
      </w:pPr>
      <w:r>
        <w:rPr>
          <w:rFonts w:ascii="Georgia" w:hAnsi="Georgia"/>
        </w:rPr>
        <w:t xml:space="preserve"> </w:t>
      </w:r>
    </w:p>
    <w:p w14:paraId="5B2A5905" w14:textId="77777777" w:rsidR="008C12E2" w:rsidRDefault="008C12E2">
      <w:pPr>
        <w:rPr>
          <w:rFonts w:ascii="Georgia" w:hAnsi="Georgia"/>
        </w:rPr>
      </w:pPr>
      <w:r>
        <w:rPr>
          <w:rFonts w:ascii="Georgia" w:hAnsi="Georgia"/>
        </w:rPr>
        <w:t>Meeting was adjourned at 11:50 a.m.  Next meeting will be Monday, March 12, 2018.</w:t>
      </w:r>
    </w:p>
    <w:p w14:paraId="02A600A4" w14:textId="77777777" w:rsidR="008C12E2" w:rsidRDefault="008C12E2">
      <w:pPr>
        <w:rPr>
          <w:rFonts w:ascii="Georgia" w:hAnsi="Georgia"/>
        </w:rPr>
      </w:pPr>
    </w:p>
    <w:p w14:paraId="357355AA" w14:textId="77777777" w:rsidR="008C12E2" w:rsidRDefault="008C12E2">
      <w:pPr>
        <w:rPr>
          <w:rFonts w:ascii="Georgia" w:hAnsi="Georgia"/>
        </w:rPr>
      </w:pPr>
    </w:p>
    <w:p w14:paraId="24AA3C8B" w14:textId="77777777" w:rsidR="008C12E2" w:rsidRDefault="008C12E2">
      <w:pPr>
        <w:rPr>
          <w:rFonts w:ascii="Georgia" w:hAnsi="Georgia"/>
        </w:rPr>
      </w:pPr>
      <w:r>
        <w:rPr>
          <w:rFonts w:ascii="Georgia" w:hAnsi="Georgia"/>
        </w:rPr>
        <w:t>__________________</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_______________________</w:t>
      </w:r>
    </w:p>
    <w:p w14:paraId="31E16C8D" w14:textId="77777777" w:rsidR="008C12E2" w:rsidRDefault="008C12E2">
      <w:pPr>
        <w:spacing w:line="240" w:lineRule="atLeast"/>
      </w:pPr>
      <w:r>
        <w:rPr>
          <w:rFonts w:ascii="Georgia" w:hAnsi="Georgia"/>
        </w:rPr>
        <w:t xml:space="preserve">Attest, Camille Larsen </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Dirk Bowles, Chair</w:t>
      </w:r>
    </w:p>
    <w:sectPr w:rsidR="008C12E2" w:rsidSect="008C12E2">
      <w:footerReference w:type="even" r:id="rId6"/>
      <w:footerReference w:type="default" r:id="rId7"/>
      <w:pgSz w:w="12240" w:h="15840"/>
      <w:pgMar w:top="72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49E18" w14:textId="77777777" w:rsidR="008C12E2" w:rsidRDefault="008C12E2">
      <w:r>
        <w:separator/>
      </w:r>
    </w:p>
  </w:endnote>
  <w:endnote w:type="continuationSeparator" w:id="0">
    <w:p w14:paraId="7E7E69E9" w14:textId="77777777" w:rsidR="008C12E2" w:rsidRDefault="008C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63F7" w14:textId="77777777" w:rsidR="008C12E2" w:rsidRDefault="008C12E2">
    <w:r>
      <w:t>February 26, 2018 - 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A935E" w14:textId="77777777" w:rsidR="008C12E2" w:rsidRDefault="002D0DC3">
    <w:pPr>
      <w:spacing w:line="240" w:lineRule="atLeast"/>
    </w:pPr>
    <w:r>
      <w:t>February 26, 2018 -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CFC84" w14:textId="77777777" w:rsidR="008C12E2" w:rsidRDefault="008C12E2">
      <w:r>
        <w:separator/>
      </w:r>
    </w:p>
  </w:footnote>
  <w:footnote w:type="continuationSeparator" w:id="0">
    <w:p w14:paraId="53C6FD03" w14:textId="77777777" w:rsidR="008C12E2" w:rsidRDefault="008C1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lkkzQLNabpvVegHHed6IHD7pRV4JMyvvAfFTCgOafUMetgYNGEwPoLHwv7ZEy+LTnpNpzhTHqvGuEGkdUUr1Mw==" w:salt="1DGaosq3iXPOVGYQvUe5w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C12E2"/>
    <w:rsid w:val="002D0DC3"/>
    <w:rsid w:val="004664A5"/>
    <w:rsid w:val="00676833"/>
    <w:rsid w:val="008C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6650C"/>
  <w14:defaultImageDpi w14:val="0"/>
  <w15:docId w15:val="{F3AEBF63-9524-4B7B-B2B4-C9B9B184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DefaultPara">
    <w:name w:val="Default Para"/>
    <w:basedOn w:val="DefaultParagraphFont"/>
    <w:rPr>
      <w:rFonts w:cs="Times New Roman"/>
    </w:rPr>
  </w:style>
  <w:style w:type="paragraph" w:styleId="Header">
    <w:name w:val="header"/>
    <w:basedOn w:val="Normal"/>
    <w:link w:val="HeaderChar"/>
    <w:uiPriority w:val="99"/>
    <w:unhideWhenUsed/>
    <w:rsid w:val="002D0DC3"/>
    <w:pPr>
      <w:tabs>
        <w:tab w:val="center" w:pos="4680"/>
        <w:tab w:val="right" w:pos="9360"/>
      </w:tabs>
    </w:pPr>
  </w:style>
  <w:style w:type="character" w:customStyle="1" w:styleId="HeaderChar">
    <w:name w:val="Header Char"/>
    <w:basedOn w:val="DefaultParagraphFont"/>
    <w:link w:val="Header"/>
    <w:uiPriority w:val="99"/>
    <w:rsid w:val="002D0DC3"/>
    <w:rPr>
      <w:sz w:val="24"/>
    </w:rPr>
  </w:style>
  <w:style w:type="paragraph" w:styleId="Footer">
    <w:name w:val="footer"/>
    <w:basedOn w:val="Normal"/>
    <w:link w:val="FooterChar"/>
    <w:uiPriority w:val="99"/>
    <w:unhideWhenUsed/>
    <w:rsid w:val="002D0DC3"/>
    <w:pPr>
      <w:tabs>
        <w:tab w:val="center" w:pos="4680"/>
        <w:tab w:val="right" w:pos="9360"/>
      </w:tabs>
    </w:pPr>
  </w:style>
  <w:style w:type="character" w:customStyle="1" w:styleId="FooterChar">
    <w:name w:val="Footer Char"/>
    <w:basedOn w:val="DefaultParagraphFont"/>
    <w:link w:val="Footer"/>
    <w:uiPriority w:val="99"/>
    <w:rsid w:val="002D0D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3369</Characters>
  <Application>Microsoft Office Word</Application>
  <DocSecurity>8</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Heather Coburn</cp:lastModifiedBy>
  <cp:revision>4</cp:revision>
  <dcterms:created xsi:type="dcterms:W3CDTF">2015-01-28T18:30:00Z</dcterms:created>
  <dcterms:modified xsi:type="dcterms:W3CDTF">2019-04-10T21:36:00Z</dcterms:modified>
</cp:coreProperties>
</file>