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871CB" w14:textId="6F8EFA64" w:rsidR="00623901" w:rsidRPr="0006274B" w:rsidRDefault="00623901" w:rsidP="00623901">
      <w:pPr>
        <w:pStyle w:val="PRMNormal"/>
        <w:rPr>
          <w:b/>
        </w:rPr>
      </w:pPr>
      <w:r w:rsidRPr="0006274B">
        <w:rPr>
          <w:b/>
        </w:rPr>
        <w:t>CONTENTS</w:t>
      </w:r>
    </w:p>
    <w:p w14:paraId="5B28C6A9" w14:textId="55F5C7C4" w:rsidR="00623901" w:rsidRDefault="00623901" w:rsidP="00623901">
      <w:pPr>
        <w:pStyle w:val="PRMNormal"/>
      </w:pPr>
    </w:p>
    <w:p w14:paraId="36634DBE" w14:textId="07D9EDDA" w:rsidR="00F44B33" w:rsidRPr="00F44B33" w:rsidRDefault="00623901">
      <w:pPr>
        <w:pStyle w:val="TOC1"/>
        <w:tabs>
          <w:tab w:val="right" w:leader="dot" w:pos="9016"/>
        </w:tabs>
        <w:rPr>
          <w:rFonts w:ascii="Arial Narrow" w:eastAsiaTheme="minorEastAsia" w:hAnsi="Arial Narrow"/>
          <w:noProof/>
          <w:lang w:eastAsia="en-GB"/>
        </w:rPr>
      </w:pPr>
      <w:r>
        <w:fldChar w:fldCharType="begin"/>
      </w:r>
      <w:r>
        <w:instrText xml:space="preserve"> TOC \h \z \t "PRM Heading,1,PRM Sub-Heading,2" </w:instrText>
      </w:r>
      <w:r>
        <w:fldChar w:fldCharType="separate"/>
      </w:r>
      <w:hyperlink w:anchor="_Toc64967947" w:history="1">
        <w:r w:rsidR="00F44B33" w:rsidRPr="00F44B33">
          <w:rPr>
            <w:rStyle w:val="Hyperlink"/>
            <w:rFonts w:ascii="Arial Narrow" w:hAnsi="Arial Narrow"/>
            <w:noProof/>
          </w:rPr>
          <w:t>WHO WE ARE</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_Toc64967947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sidR="00176F7A">
          <w:rPr>
            <w:rFonts w:ascii="Arial Narrow" w:hAnsi="Arial Narrow"/>
            <w:noProof/>
            <w:webHidden/>
          </w:rPr>
          <w:t>1</w:t>
        </w:r>
        <w:r w:rsidR="00F44B33" w:rsidRPr="00F44B33">
          <w:rPr>
            <w:rFonts w:ascii="Arial Narrow" w:hAnsi="Arial Narrow"/>
            <w:noProof/>
            <w:webHidden/>
          </w:rPr>
          <w:fldChar w:fldCharType="end"/>
        </w:r>
      </w:hyperlink>
    </w:p>
    <w:p w14:paraId="1AAA4CFD" w14:textId="6621DED6" w:rsidR="00F44B33" w:rsidRPr="00F44B33" w:rsidRDefault="00176F7A">
      <w:pPr>
        <w:pStyle w:val="TOC1"/>
        <w:tabs>
          <w:tab w:val="right" w:leader="dot" w:pos="9016"/>
        </w:tabs>
        <w:rPr>
          <w:rFonts w:ascii="Arial Narrow" w:eastAsiaTheme="minorEastAsia" w:hAnsi="Arial Narrow"/>
          <w:noProof/>
          <w:lang w:eastAsia="en-GB"/>
        </w:rPr>
      </w:pPr>
      <w:hyperlink w:anchor="_Toc64967948" w:history="1">
        <w:r w:rsidR="00F44B33" w:rsidRPr="00F44B33">
          <w:rPr>
            <w:rStyle w:val="Hyperlink"/>
            <w:rFonts w:ascii="Arial Narrow" w:hAnsi="Arial Narrow"/>
            <w:noProof/>
          </w:rPr>
          <w:t>HOW YOU CAN CONTACT US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_Toc64967948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2</w:t>
        </w:r>
        <w:r w:rsidR="00F44B33" w:rsidRPr="00F44B33">
          <w:rPr>
            <w:rFonts w:ascii="Arial Narrow" w:hAnsi="Arial Narrow"/>
            <w:noProof/>
            <w:webHidden/>
          </w:rPr>
          <w:fldChar w:fldCharType="end"/>
        </w:r>
      </w:hyperlink>
    </w:p>
    <w:p w14:paraId="12584D05" w14:textId="7E5CF30A" w:rsidR="00F44B33" w:rsidRPr="00F44B33" w:rsidRDefault="00176F7A">
      <w:pPr>
        <w:pStyle w:val="TOC1"/>
        <w:tabs>
          <w:tab w:val="right" w:leader="dot" w:pos="9016"/>
        </w:tabs>
        <w:rPr>
          <w:rFonts w:ascii="Arial Narrow" w:eastAsiaTheme="minorEastAsia" w:hAnsi="Arial Narrow"/>
          <w:noProof/>
          <w:lang w:eastAsia="en-GB"/>
        </w:rPr>
      </w:pPr>
      <w:hyperlink w:anchor="_Toc64967949" w:history="1">
        <w:r w:rsidR="00F44B33" w:rsidRPr="00F44B33">
          <w:rPr>
            <w:rStyle w:val="Hyperlink"/>
            <w:rFonts w:ascii="Arial Narrow" w:hAnsi="Arial Narrow"/>
            <w:noProof/>
          </w:rPr>
          <w:t>IF YOU ARE A VISITOR TO OUR WEBSITE</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_Toc64967949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2</w:t>
        </w:r>
        <w:r w:rsidR="00F44B33" w:rsidRPr="00F44B33">
          <w:rPr>
            <w:rFonts w:ascii="Arial Narrow" w:hAnsi="Arial Narrow"/>
            <w:noProof/>
            <w:webHidden/>
          </w:rPr>
          <w:fldChar w:fldCharType="end"/>
        </w:r>
      </w:hyperlink>
    </w:p>
    <w:p w14:paraId="608F7AC0" w14:textId="39D7EFA0" w:rsidR="00F44B33" w:rsidRPr="00F44B33" w:rsidRDefault="00176F7A">
      <w:pPr>
        <w:pStyle w:val="TOC2"/>
        <w:tabs>
          <w:tab w:val="right" w:leader="dot" w:pos="9016"/>
        </w:tabs>
        <w:rPr>
          <w:rFonts w:ascii="Arial Narrow" w:eastAsiaTheme="minorEastAsia" w:hAnsi="Arial Narrow"/>
          <w:noProof/>
          <w:lang w:eastAsia="en-GB"/>
        </w:rPr>
      </w:pPr>
      <w:hyperlink w:anchor="_Toc64967950" w:history="1">
        <w:r w:rsidR="00F44B33" w:rsidRPr="00F44B33">
          <w:rPr>
            <w:rStyle w:val="Hyperlink"/>
            <w:rFonts w:ascii="Arial Narrow" w:hAnsi="Arial Narrow"/>
            <w:noProof/>
          </w:rPr>
          <w:t>Analytics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_Toc64967950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2</w:t>
        </w:r>
        <w:r w:rsidR="00F44B33" w:rsidRPr="00F44B33">
          <w:rPr>
            <w:rFonts w:ascii="Arial Narrow" w:hAnsi="Arial Narrow"/>
            <w:noProof/>
            <w:webHidden/>
          </w:rPr>
          <w:fldChar w:fldCharType="end"/>
        </w:r>
      </w:hyperlink>
    </w:p>
    <w:p w14:paraId="7B6511F4" w14:textId="1463D49B" w:rsidR="00F44B33" w:rsidRPr="00F44B33" w:rsidRDefault="00176F7A">
      <w:pPr>
        <w:pStyle w:val="TOC2"/>
        <w:tabs>
          <w:tab w:val="right" w:leader="dot" w:pos="9016"/>
        </w:tabs>
        <w:rPr>
          <w:rFonts w:ascii="Arial Narrow" w:eastAsiaTheme="minorEastAsia" w:hAnsi="Arial Narrow"/>
          <w:noProof/>
          <w:lang w:eastAsia="en-GB"/>
        </w:rPr>
      </w:pPr>
      <w:hyperlink w:anchor="_Toc64967951" w:history="1">
        <w:r w:rsidR="00F44B33" w:rsidRPr="00F44B33">
          <w:rPr>
            <w:rStyle w:val="Hyperlink"/>
            <w:rFonts w:ascii="Arial Narrow" w:hAnsi="Arial Narrow"/>
            <w:noProof/>
          </w:rPr>
          <w:t>Cookies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_Toc64967951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2</w:t>
        </w:r>
        <w:r w:rsidR="00F44B33" w:rsidRPr="00F44B33">
          <w:rPr>
            <w:rFonts w:ascii="Arial Narrow" w:hAnsi="Arial Narrow"/>
            <w:noProof/>
            <w:webHidden/>
          </w:rPr>
          <w:fldChar w:fldCharType="end"/>
        </w:r>
      </w:hyperlink>
    </w:p>
    <w:p w14:paraId="6F6EC7A8" w14:textId="2FE0CB75" w:rsidR="00F44B33" w:rsidRPr="00F44B33" w:rsidRDefault="00176F7A">
      <w:pPr>
        <w:pStyle w:val="TOC2"/>
        <w:tabs>
          <w:tab w:val="right" w:leader="dot" w:pos="9016"/>
        </w:tabs>
        <w:rPr>
          <w:rFonts w:ascii="Arial Narrow" w:eastAsiaTheme="minorEastAsia" w:hAnsi="Arial Narrow"/>
          <w:noProof/>
          <w:lang w:eastAsia="en-GB"/>
        </w:rPr>
      </w:pPr>
      <w:hyperlink w:anchor="_Toc64967952" w:history="1">
        <w:r w:rsidR="00F44B33" w:rsidRPr="00F44B33">
          <w:rPr>
            <w:rStyle w:val="Hyperlink"/>
            <w:rFonts w:ascii="Arial Narrow" w:hAnsi="Arial Narrow"/>
            <w:noProof/>
          </w:rPr>
          <w:t>Using our contact form</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_Toc64967952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2</w:t>
        </w:r>
        <w:r w:rsidR="00F44B33" w:rsidRPr="00F44B33">
          <w:rPr>
            <w:rFonts w:ascii="Arial Narrow" w:hAnsi="Arial Narrow"/>
            <w:noProof/>
            <w:webHidden/>
          </w:rPr>
          <w:fldChar w:fldCharType="end"/>
        </w:r>
      </w:hyperlink>
    </w:p>
    <w:p w14:paraId="07EE685A" w14:textId="7925291D" w:rsidR="00F44B33" w:rsidRPr="00F44B33" w:rsidRDefault="00176F7A">
      <w:pPr>
        <w:pStyle w:val="TOC1"/>
        <w:tabs>
          <w:tab w:val="right" w:leader="dot" w:pos="9016"/>
        </w:tabs>
        <w:rPr>
          <w:rFonts w:ascii="Arial Narrow" w:eastAsiaTheme="minorEastAsia" w:hAnsi="Arial Narrow"/>
          <w:noProof/>
          <w:lang w:eastAsia="en-GB"/>
        </w:rPr>
      </w:pPr>
      <w:hyperlink w:anchor="_Toc64967953" w:history="1">
        <w:r w:rsidR="00F44B33" w:rsidRPr="00F44B33">
          <w:rPr>
            <w:rStyle w:val="Hyperlink"/>
            <w:rFonts w:ascii="Arial Narrow" w:hAnsi="Arial Narrow"/>
            <w:noProof/>
          </w:rPr>
          <w:t>IF YOU ARE A CLIENT</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_Toc64967953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2</w:t>
        </w:r>
        <w:r w:rsidR="00F44B33" w:rsidRPr="00F44B33">
          <w:rPr>
            <w:rFonts w:ascii="Arial Narrow" w:hAnsi="Arial Narrow"/>
            <w:noProof/>
            <w:webHidden/>
          </w:rPr>
          <w:fldChar w:fldCharType="end"/>
        </w:r>
      </w:hyperlink>
    </w:p>
    <w:p w14:paraId="602602F6" w14:textId="262F41E6" w:rsidR="00F44B33" w:rsidRPr="00F44B33" w:rsidRDefault="00176F7A">
      <w:pPr>
        <w:pStyle w:val="TOC2"/>
        <w:tabs>
          <w:tab w:val="right" w:leader="dot" w:pos="9016"/>
        </w:tabs>
        <w:rPr>
          <w:rFonts w:ascii="Arial Narrow" w:eastAsiaTheme="minorEastAsia" w:hAnsi="Arial Narrow"/>
          <w:noProof/>
          <w:lang w:eastAsia="en-GB"/>
        </w:rPr>
      </w:pPr>
      <w:hyperlink w:anchor="_Toc64967954" w:history="1">
        <w:r w:rsidR="00F44B33" w:rsidRPr="00F44B33">
          <w:rPr>
            <w:rStyle w:val="Hyperlink"/>
            <w:rFonts w:ascii="Arial Narrow" w:hAnsi="Arial Narrow"/>
            <w:noProof/>
          </w:rPr>
          <w:t>Legal basis for processing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_Toc64967954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2</w:t>
        </w:r>
        <w:r w:rsidR="00F44B33" w:rsidRPr="00F44B33">
          <w:rPr>
            <w:rFonts w:ascii="Arial Narrow" w:hAnsi="Arial Narrow"/>
            <w:noProof/>
            <w:webHidden/>
          </w:rPr>
          <w:fldChar w:fldCharType="end"/>
        </w:r>
      </w:hyperlink>
    </w:p>
    <w:p w14:paraId="2D4C6F09" w14:textId="590E480D" w:rsidR="00F44B33" w:rsidRPr="00F44B33" w:rsidRDefault="00176F7A">
      <w:pPr>
        <w:pStyle w:val="TOC2"/>
        <w:tabs>
          <w:tab w:val="right" w:leader="dot" w:pos="9016"/>
        </w:tabs>
        <w:rPr>
          <w:rFonts w:ascii="Arial Narrow" w:eastAsiaTheme="minorEastAsia" w:hAnsi="Arial Narrow"/>
          <w:noProof/>
          <w:lang w:eastAsia="en-GB"/>
        </w:rPr>
      </w:pPr>
      <w:hyperlink w:anchor="_Toc64967955" w:history="1">
        <w:r w:rsidR="00F44B33" w:rsidRPr="00F44B33">
          <w:rPr>
            <w:rStyle w:val="Hyperlink"/>
            <w:rFonts w:ascii="Arial Narrow" w:hAnsi="Arial Narrow"/>
            <w:noProof/>
          </w:rPr>
          <w:t>Sharing your personal data with third parties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_Toc64967955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3</w:t>
        </w:r>
        <w:r w:rsidR="00F44B33" w:rsidRPr="00F44B33">
          <w:rPr>
            <w:rFonts w:ascii="Arial Narrow" w:hAnsi="Arial Narrow"/>
            <w:noProof/>
            <w:webHidden/>
          </w:rPr>
          <w:fldChar w:fldCharType="end"/>
        </w:r>
      </w:hyperlink>
    </w:p>
    <w:p w14:paraId="684C73AD" w14:textId="527C3AB9" w:rsidR="00F44B33" w:rsidRPr="00F44B33" w:rsidRDefault="00176F7A">
      <w:pPr>
        <w:pStyle w:val="TOC2"/>
        <w:tabs>
          <w:tab w:val="right" w:leader="dot" w:pos="9016"/>
        </w:tabs>
        <w:rPr>
          <w:rFonts w:ascii="Arial Narrow" w:eastAsiaTheme="minorEastAsia" w:hAnsi="Arial Narrow"/>
          <w:noProof/>
          <w:lang w:eastAsia="en-GB"/>
        </w:rPr>
      </w:pPr>
      <w:hyperlink w:anchor="_Toc64967956" w:history="1">
        <w:r w:rsidR="00F44B33" w:rsidRPr="00F44B33">
          <w:rPr>
            <w:rStyle w:val="Hyperlink"/>
            <w:rFonts w:ascii="Arial Narrow" w:hAnsi="Arial Narrow"/>
            <w:noProof/>
          </w:rPr>
          <w:t>Contacting you</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_Toc64967956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3</w:t>
        </w:r>
        <w:r w:rsidR="00F44B33" w:rsidRPr="00F44B33">
          <w:rPr>
            <w:rFonts w:ascii="Arial Narrow" w:hAnsi="Arial Narrow"/>
            <w:noProof/>
            <w:webHidden/>
          </w:rPr>
          <w:fldChar w:fldCharType="end"/>
        </w:r>
      </w:hyperlink>
    </w:p>
    <w:p w14:paraId="57FE91A8" w14:textId="40C57A57" w:rsidR="00F44B33" w:rsidRPr="00F44B33" w:rsidRDefault="00176F7A">
      <w:pPr>
        <w:pStyle w:val="TOC2"/>
        <w:tabs>
          <w:tab w:val="right" w:leader="dot" w:pos="9016"/>
        </w:tabs>
        <w:rPr>
          <w:rFonts w:ascii="Arial Narrow" w:eastAsiaTheme="minorEastAsia" w:hAnsi="Arial Narrow"/>
          <w:noProof/>
          <w:lang w:eastAsia="en-GB"/>
        </w:rPr>
      </w:pPr>
      <w:hyperlink w:anchor="_Toc64967957" w:history="1">
        <w:r w:rsidR="00F44B33" w:rsidRPr="00F44B33">
          <w:rPr>
            <w:rStyle w:val="Hyperlink"/>
            <w:rFonts w:ascii="Arial Narrow" w:hAnsi="Arial Narrow"/>
            <w:noProof/>
          </w:rPr>
          <w:t>Protecting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_Toc64967957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4</w:t>
        </w:r>
        <w:r w:rsidR="00F44B33" w:rsidRPr="00F44B33">
          <w:rPr>
            <w:rFonts w:ascii="Arial Narrow" w:hAnsi="Arial Narrow"/>
            <w:noProof/>
            <w:webHidden/>
          </w:rPr>
          <w:fldChar w:fldCharType="end"/>
        </w:r>
      </w:hyperlink>
    </w:p>
    <w:p w14:paraId="5C26C3C1" w14:textId="76310C47" w:rsidR="00F44B33" w:rsidRPr="00F44B33" w:rsidRDefault="00176F7A">
      <w:pPr>
        <w:pStyle w:val="TOC2"/>
        <w:tabs>
          <w:tab w:val="right" w:leader="dot" w:pos="9016"/>
        </w:tabs>
        <w:rPr>
          <w:rFonts w:ascii="Arial Narrow" w:eastAsiaTheme="minorEastAsia" w:hAnsi="Arial Narrow"/>
          <w:noProof/>
          <w:lang w:eastAsia="en-GB"/>
        </w:rPr>
      </w:pPr>
      <w:hyperlink w:anchor="_Toc64967958" w:history="1">
        <w:r w:rsidR="00F44B33" w:rsidRPr="00F44B33">
          <w:rPr>
            <w:rStyle w:val="Hyperlink"/>
            <w:rFonts w:ascii="Arial Narrow" w:hAnsi="Arial Narrow"/>
            <w:noProof/>
          </w:rPr>
          <w:t>Bank details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_Toc64967958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4</w:t>
        </w:r>
        <w:r w:rsidR="00F44B33" w:rsidRPr="00F44B33">
          <w:rPr>
            <w:rFonts w:ascii="Arial Narrow" w:hAnsi="Arial Narrow"/>
            <w:noProof/>
            <w:webHidden/>
          </w:rPr>
          <w:fldChar w:fldCharType="end"/>
        </w:r>
      </w:hyperlink>
    </w:p>
    <w:p w14:paraId="5630A844" w14:textId="69B03E86" w:rsidR="00F44B33" w:rsidRPr="00F44B33" w:rsidRDefault="00176F7A">
      <w:pPr>
        <w:pStyle w:val="TOC2"/>
        <w:tabs>
          <w:tab w:val="right" w:leader="dot" w:pos="9016"/>
        </w:tabs>
        <w:rPr>
          <w:rFonts w:ascii="Arial Narrow" w:eastAsiaTheme="minorEastAsia" w:hAnsi="Arial Narrow"/>
          <w:noProof/>
          <w:lang w:eastAsia="en-GB"/>
        </w:rPr>
      </w:pPr>
      <w:hyperlink w:anchor="_Toc64967959" w:history="1">
        <w:r w:rsidR="00F44B33" w:rsidRPr="00F44B33">
          <w:rPr>
            <w:rStyle w:val="Hyperlink"/>
            <w:rFonts w:ascii="Arial Narrow" w:hAnsi="Arial Narrow"/>
            <w:noProof/>
          </w:rPr>
          <w:t>Retention and destruction of your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_Toc64967959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4</w:t>
        </w:r>
        <w:r w:rsidR="00F44B33" w:rsidRPr="00F44B33">
          <w:rPr>
            <w:rFonts w:ascii="Arial Narrow" w:hAnsi="Arial Narrow"/>
            <w:noProof/>
            <w:webHidden/>
          </w:rPr>
          <w:fldChar w:fldCharType="end"/>
        </w:r>
      </w:hyperlink>
    </w:p>
    <w:p w14:paraId="23B41AC9" w14:textId="34F67F76" w:rsidR="00F44B33" w:rsidRPr="00F44B33" w:rsidRDefault="00176F7A">
      <w:pPr>
        <w:pStyle w:val="TOC2"/>
        <w:tabs>
          <w:tab w:val="right" w:leader="dot" w:pos="9016"/>
        </w:tabs>
        <w:rPr>
          <w:rFonts w:ascii="Arial Narrow" w:eastAsiaTheme="minorEastAsia" w:hAnsi="Arial Narrow"/>
          <w:noProof/>
          <w:lang w:eastAsia="en-GB"/>
        </w:rPr>
      </w:pPr>
      <w:hyperlink w:anchor="_Toc64967960" w:history="1">
        <w:r w:rsidR="00F44B33" w:rsidRPr="00F44B33">
          <w:rPr>
            <w:rStyle w:val="Hyperlink"/>
            <w:rFonts w:ascii="Arial Narrow" w:hAnsi="Arial Narrow"/>
            <w:noProof/>
          </w:rPr>
          <w:t>Transferring your personal data outside of the United Kingdom (UK)</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_Toc64967960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4</w:t>
        </w:r>
        <w:r w:rsidR="00F44B33" w:rsidRPr="00F44B33">
          <w:rPr>
            <w:rFonts w:ascii="Arial Narrow" w:hAnsi="Arial Narrow"/>
            <w:noProof/>
            <w:webHidden/>
          </w:rPr>
          <w:fldChar w:fldCharType="end"/>
        </w:r>
      </w:hyperlink>
    </w:p>
    <w:p w14:paraId="4F7461F1" w14:textId="510C614B" w:rsidR="00F44B33" w:rsidRPr="00F44B33" w:rsidRDefault="00176F7A">
      <w:pPr>
        <w:pStyle w:val="TOC1"/>
        <w:tabs>
          <w:tab w:val="right" w:leader="dot" w:pos="9016"/>
        </w:tabs>
        <w:rPr>
          <w:rFonts w:ascii="Arial Narrow" w:eastAsiaTheme="minorEastAsia" w:hAnsi="Arial Narrow"/>
          <w:noProof/>
          <w:lang w:eastAsia="en-GB"/>
        </w:rPr>
      </w:pPr>
      <w:hyperlink w:anchor="_Toc64967961" w:history="1">
        <w:r w:rsidR="00F44B33" w:rsidRPr="00F44B33">
          <w:rPr>
            <w:rStyle w:val="Hyperlink"/>
            <w:rFonts w:ascii="Arial Narrow" w:hAnsi="Arial Narrow"/>
            <w:noProof/>
          </w:rPr>
          <w:t>IF YOU ARE A THIRD PARTY OR THE OTHER SIDE TO OUR CLIENTS’ MATTERS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_Toc64967961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4</w:t>
        </w:r>
        <w:r w:rsidR="00F44B33" w:rsidRPr="00F44B33">
          <w:rPr>
            <w:rFonts w:ascii="Arial Narrow" w:hAnsi="Arial Narrow"/>
            <w:noProof/>
            <w:webHidden/>
          </w:rPr>
          <w:fldChar w:fldCharType="end"/>
        </w:r>
      </w:hyperlink>
    </w:p>
    <w:p w14:paraId="3EDE3AFC" w14:textId="2DFC85BB" w:rsidR="00F44B33" w:rsidRPr="00F44B33" w:rsidRDefault="00176F7A">
      <w:pPr>
        <w:pStyle w:val="TOC2"/>
        <w:tabs>
          <w:tab w:val="right" w:leader="dot" w:pos="9016"/>
        </w:tabs>
        <w:rPr>
          <w:rFonts w:ascii="Arial Narrow" w:eastAsiaTheme="minorEastAsia" w:hAnsi="Arial Narrow"/>
          <w:noProof/>
          <w:lang w:eastAsia="en-GB"/>
        </w:rPr>
      </w:pPr>
      <w:hyperlink w:anchor="_Toc64967962" w:history="1">
        <w:r w:rsidR="00F44B33" w:rsidRPr="00F44B33">
          <w:rPr>
            <w:rStyle w:val="Hyperlink"/>
            <w:rFonts w:ascii="Arial Narrow" w:hAnsi="Arial Narrow"/>
            <w:noProof/>
          </w:rPr>
          <w:t>Personal data that we may receive about you</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_Toc64967962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4</w:t>
        </w:r>
        <w:r w:rsidR="00F44B33" w:rsidRPr="00F44B33">
          <w:rPr>
            <w:rFonts w:ascii="Arial Narrow" w:hAnsi="Arial Narrow"/>
            <w:noProof/>
            <w:webHidden/>
          </w:rPr>
          <w:fldChar w:fldCharType="end"/>
        </w:r>
      </w:hyperlink>
    </w:p>
    <w:p w14:paraId="6E89A69E" w14:textId="4D56BBD4" w:rsidR="00F44B33" w:rsidRPr="00F44B33" w:rsidRDefault="00176F7A">
      <w:pPr>
        <w:pStyle w:val="TOC2"/>
        <w:tabs>
          <w:tab w:val="right" w:leader="dot" w:pos="9016"/>
        </w:tabs>
        <w:rPr>
          <w:rFonts w:ascii="Arial Narrow" w:eastAsiaTheme="minorEastAsia" w:hAnsi="Arial Narrow"/>
          <w:noProof/>
          <w:lang w:eastAsia="en-GB"/>
        </w:rPr>
      </w:pPr>
      <w:hyperlink w:anchor="_Toc64967963" w:history="1">
        <w:r w:rsidR="00F44B33" w:rsidRPr="00F44B33">
          <w:rPr>
            <w:rStyle w:val="Hyperlink"/>
            <w:rFonts w:ascii="Arial Narrow" w:hAnsi="Arial Narrow"/>
            <w:noProof/>
          </w:rPr>
          <w:t>How we use your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_Toc64967963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4</w:t>
        </w:r>
        <w:r w:rsidR="00F44B33" w:rsidRPr="00F44B33">
          <w:rPr>
            <w:rFonts w:ascii="Arial Narrow" w:hAnsi="Arial Narrow"/>
            <w:noProof/>
            <w:webHidden/>
          </w:rPr>
          <w:fldChar w:fldCharType="end"/>
        </w:r>
      </w:hyperlink>
    </w:p>
    <w:p w14:paraId="31C9E9C5" w14:textId="5EDF6929" w:rsidR="00F44B33" w:rsidRPr="00F44B33" w:rsidRDefault="00176F7A">
      <w:pPr>
        <w:pStyle w:val="TOC2"/>
        <w:tabs>
          <w:tab w:val="right" w:leader="dot" w:pos="9016"/>
        </w:tabs>
        <w:rPr>
          <w:rFonts w:ascii="Arial Narrow" w:eastAsiaTheme="minorEastAsia" w:hAnsi="Arial Narrow"/>
          <w:noProof/>
          <w:lang w:eastAsia="en-GB"/>
        </w:rPr>
      </w:pPr>
      <w:hyperlink w:anchor="_Toc64967964" w:history="1">
        <w:r w:rsidR="00F44B33" w:rsidRPr="00F44B33">
          <w:rPr>
            <w:rStyle w:val="Hyperlink"/>
            <w:rFonts w:ascii="Arial Narrow" w:hAnsi="Arial Narrow"/>
            <w:noProof/>
          </w:rPr>
          <w:t>Legal basis for processing your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_Toc64967964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4</w:t>
        </w:r>
        <w:r w:rsidR="00F44B33" w:rsidRPr="00F44B33">
          <w:rPr>
            <w:rFonts w:ascii="Arial Narrow" w:hAnsi="Arial Narrow"/>
            <w:noProof/>
            <w:webHidden/>
          </w:rPr>
          <w:fldChar w:fldCharType="end"/>
        </w:r>
      </w:hyperlink>
    </w:p>
    <w:p w14:paraId="2A19F379" w14:textId="0BE4C49B" w:rsidR="00F44B33" w:rsidRPr="00F44B33" w:rsidRDefault="00176F7A">
      <w:pPr>
        <w:pStyle w:val="TOC2"/>
        <w:tabs>
          <w:tab w:val="right" w:leader="dot" w:pos="9016"/>
        </w:tabs>
        <w:rPr>
          <w:rFonts w:ascii="Arial Narrow" w:eastAsiaTheme="minorEastAsia" w:hAnsi="Arial Narrow"/>
          <w:noProof/>
          <w:lang w:eastAsia="en-GB"/>
        </w:rPr>
      </w:pPr>
      <w:hyperlink w:anchor="_Toc64967965" w:history="1">
        <w:r w:rsidR="00F44B33" w:rsidRPr="00F44B33">
          <w:rPr>
            <w:rStyle w:val="Hyperlink"/>
            <w:rFonts w:ascii="Arial Narrow" w:hAnsi="Arial Narrow"/>
            <w:noProof/>
          </w:rPr>
          <w:t>Retention and destruction of your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_Toc64967965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5</w:t>
        </w:r>
        <w:r w:rsidR="00F44B33" w:rsidRPr="00F44B33">
          <w:rPr>
            <w:rFonts w:ascii="Arial Narrow" w:hAnsi="Arial Narrow"/>
            <w:noProof/>
            <w:webHidden/>
          </w:rPr>
          <w:fldChar w:fldCharType="end"/>
        </w:r>
      </w:hyperlink>
    </w:p>
    <w:p w14:paraId="409E38AE" w14:textId="42A3FA1B" w:rsidR="00F44B33" w:rsidRPr="00F44B33" w:rsidRDefault="00176F7A">
      <w:pPr>
        <w:pStyle w:val="TOC2"/>
        <w:tabs>
          <w:tab w:val="right" w:leader="dot" w:pos="9016"/>
        </w:tabs>
        <w:rPr>
          <w:rFonts w:ascii="Arial Narrow" w:eastAsiaTheme="minorEastAsia" w:hAnsi="Arial Narrow"/>
          <w:noProof/>
          <w:lang w:eastAsia="en-GB"/>
        </w:rPr>
      </w:pPr>
      <w:hyperlink w:anchor="_Toc64967966" w:history="1">
        <w:r w:rsidR="00F44B33" w:rsidRPr="00F44B33">
          <w:rPr>
            <w:rStyle w:val="Hyperlink"/>
            <w:rFonts w:ascii="Arial Narrow" w:hAnsi="Arial Narrow"/>
            <w:noProof/>
          </w:rPr>
          <w:t>Transferring your personal data outside of the United Kingdom (UK)</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_Toc64967966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5</w:t>
        </w:r>
        <w:r w:rsidR="00F44B33" w:rsidRPr="00F44B33">
          <w:rPr>
            <w:rFonts w:ascii="Arial Narrow" w:hAnsi="Arial Narrow"/>
            <w:noProof/>
            <w:webHidden/>
          </w:rPr>
          <w:fldChar w:fldCharType="end"/>
        </w:r>
      </w:hyperlink>
    </w:p>
    <w:p w14:paraId="10F14F3E" w14:textId="5C52D90F" w:rsidR="00F44B33" w:rsidRPr="00F44B33" w:rsidRDefault="00176F7A">
      <w:pPr>
        <w:pStyle w:val="TOC1"/>
        <w:tabs>
          <w:tab w:val="right" w:leader="dot" w:pos="9016"/>
        </w:tabs>
        <w:rPr>
          <w:rFonts w:ascii="Arial Narrow" w:eastAsiaTheme="minorEastAsia" w:hAnsi="Arial Narrow"/>
          <w:noProof/>
          <w:lang w:eastAsia="en-GB"/>
        </w:rPr>
      </w:pPr>
      <w:hyperlink w:anchor="_Toc64967967" w:history="1">
        <w:r w:rsidR="00F44B33" w:rsidRPr="00F44B33">
          <w:rPr>
            <w:rStyle w:val="Hyperlink"/>
            <w:rFonts w:ascii="Arial Narrow" w:hAnsi="Arial Narrow"/>
            <w:noProof/>
          </w:rPr>
          <w:t>IF YOU HAVE APPLIED TO WORK FOR US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_Toc64967967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5</w:t>
        </w:r>
        <w:r w:rsidR="00F44B33" w:rsidRPr="00F44B33">
          <w:rPr>
            <w:rFonts w:ascii="Arial Narrow" w:hAnsi="Arial Narrow"/>
            <w:noProof/>
            <w:webHidden/>
          </w:rPr>
          <w:fldChar w:fldCharType="end"/>
        </w:r>
      </w:hyperlink>
    </w:p>
    <w:p w14:paraId="1479C3CF" w14:textId="3E1AC112" w:rsidR="00F44B33" w:rsidRPr="00F44B33" w:rsidRDefault="00176F7A">
      <w:pPr>
        <w:pStyle w:val="TOC2"/>
        <w:tabs>
          <w:tab w:val="right" w:leader="dot" w:pos="9016"/>
        </w:tabs>
        <w:rPr>
          <w:rFonts w:ascii="Arial Narrow" w:eastAsiaTheme="minorEastAsia" w:hAnsi="Arial Narrow"/>
          <w:noProof/>
          <w:lang w:eastAsia="en-GB"/>
        </w:rPr>
      </w:pPr>
      <w:hyperlink w:anchor="_Toc64967968" w:history="1">
        <w:r w:rsidR="00F44B33" w:rsidRPr="00F44B33">
          <w:rPr>
            <w:rStyle w:val="Hyperlink"/>
            <w:rFonts w:ascii="Arial Narrow" w:hAnsi="Arial Narrow"/>
            <w:noProof/>
            <w:lang w:eastAsia="en-GB"/>
          </w:rPr>
          <w:t>How we use your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_Toc64967968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5</w:t>
        </w:r>
        <w:r w:rsidR="00F44B33" w:rsidRPr="00F44B33">
          <w:rPr>
            <w:rFonts w:ascii="Arial Narrow" w:hAnsi="Arial Narrow"/>
            <w:noProof/>
            <w:webHidden/>
          </w:rPr>
          <w:fldChar w:fldCharType="end"/>
        </w:r>
      </w:hyperlink>
    </w:p>
    <w:p w14:paraId="1E599E37" w14:textId="3E27E105" w:rsidR="00F44B33" w:rsidRPr="00F44B33" w:rsidRDefault="00176F7A">
      <w:pPr>
        <w:pStyle w:val="TOC2"/>
        <w:tabs>
          <w:tab w:val="right" w:leader="dot" w:pos="9016"/>
        </w:tabs>
        <w:rPr>
          <w:rFonts w:ascii="Arial Narrow" w:eastAsiaTheme="minorEastAsia" w:hAnsi="Arial Narrow"/>
          <w:noProof/>
          <w:lang w:eastAsia="en-GB"/>
        </w:rPr>
      </w:pPr>
      <w:hyperlink w:anchor="_Toc64967969" w:history="1">
        <w:r w:rsidR="00F44B33" w:rsidRPr="00F44B33">
          <w:rPr>
            <w:rStyle w:val="Hyperlink"/>
            <w:rFonts w:ascii="Arial Narrow" w:hAnsi="Arial Narrow"/>
            <w:noProof/>
            <w:lang w:eastAsia="en-GB"/>
          </w:rPr>
          <w:t>Sharing your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_Toc64967969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5</w:t>
        </w:r>
        <w:r w:rsidR="00F44B33" w:rsidRPr="00F44B33">
          <w:rPr>
            <w:rFonts w:ascii="Arial Narrow" w:hAnsi="Arial Narrow"/>
            <w:noProof/>
            <w:webHidden/>
          </w:rPr>
          <w:fldChar w:fldCharType="end"/>
        </w:r>
      </w:hyperlink>
    </w:p>
    <w:p w14:paraId="6F17586D" w14:textId="0E481E97" w:rsidR="00F44B33" w:rsidRPr="00F44B33" w:rsidRDefault="00176F7A">
      <w:pPr>
        <w:pStyle w:val="TOC2"/>
        <w:tabs>
          <w:tab w:val="right" w:leader="dot" w:pos="9016"/>
        </w:tabs>
        <w:rPr>
          <w:rFonts w:ascii="Arial Narrow" w:eastAsiaTheme="minorEastAsia" w:hAnsi="Arial Narrow"/>
          <w:noProof/>
          <w:lang w:eastAsia="en-GB"/>
        </w:rPr>
      </w:pPr>
      <w:hyperlink w:anchor="_Toc64967970" w:history="1">
        <w:r w:rsidR="00F44B33" w:rsidRPr="00F44B33">
          <w:rPr>
            <w:rStyle w:val="Hyperlink"/>
            <w:rFonts w:ascii="Arial Narrow" w:hAnsi="Arial Narrow"/>
            <w:noProof/>
            <w:lang w:eastAsia="en-GB"/>
          </w:rPr>
          <w:t>Legal basis for processing your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_Toc64967970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5</w:t>
        </w:r>
        <w:r w:rsidR="00F44B33" w:rsidRPr="00F44B33">
          <w:rPr>
            <w:rFonts w:ascii="Arial Narrow" w:hAnsi="Arial Narrow"/>
            <w:noProof/>
            <w:webHidden/>
          </w:rPr>
          <w:fldChar w:fldCharType="end"/>
        </w:r>
      </w:hyperlink>
    </w:p>
    <w:p w14:paraId="6DA8537E" w14:textId="0CF017C3" w:rsidR="00F44B33" w:rsidRPr="00F44B33" w:rsidRDefault="00176F7A">
      <w:pPr>
        <w:pStyle w:val="TOC2"/>
        <w:tabs>
          <w:tab w:val="right" w:leader="dot" w:pos="9016"/>
        </w:tabs>
        <w:rPr>
          <w:rFonts w:ascii="Arial Narrow" w:eastAsiaTheme="minorEastAsia" w:hAnsi="Arial Narrow"/>
          <w:noProof/>
          <w:lang w:eastAsia="en-GB"/>
        </w:rPr>
      </w:pPr>
      <w:hyperlink w:anchor="_Toc64967971" w:history="1">
        <w:r w:rsidR="00F44B33" w:rsidRPr="00F44B33">
          <w:rPr>
            <w:rStyle w:val="Hyperlink"/>
            <w:rFonts w:ascii="Arial Narrow" w:hAnsi="Arial Narrow"/>
            <w:noProof/>
          </w:rPr>
          <w:t>Retention of your personal data</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_Toc64967971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6</w:t>
        </w:r>
        <w:r w:rsidR="00F44B33" w:rsidRPr="00F44B33">
          <w:rPr>
            <w:rFonts w:ascii="Arial Narrow" w:hAnsi="Arial Narrow"/>
            <w:noProof/>
            <w:webHidden/>
          </w:rPr>
          <w:fldChar w:fldCharType="end"/>
        </w:r>
      </w:hyperlink>
    </w:p>
    <w:p w14:paraId="6D97F963" w14:textId="430CD4CA" w:rsidR="00F44B33" w:rsidRPr="00F44B33" w:rsidRDefault="00176F7A">
      <w:pPr>
        <w:pStyle w:val="TOC2"/>
        <w:tabs>
          <w:tab w:val="right" w:leader="dot" w:pos="9016"/>
        </w:tabs>
        <w:rPr>
          <w:rFonts w:ascii="Arial Narrow" w:eastAsiaTheme="minorEastAsia" w:hAnsi="Arial Narrow"/>
          <w:noProof/>
          <w:lang w:eastAsia="en-GB"/>
        </w:rPr>
      </w:pPr>
      <w:hyperlink w:anchor="_Toc64967972" w:history="1">
        <w:r w:rsidR="00F44B33" w:rsidRPr="00F44B33">
          <w:rPr>
            <w:rStyle w:val="Hyperlink"/>
            <w:rFonts w:ascii="Arial Narrow" w:hAnsi="Arial Narrow"/>
            <w:noProof/>
          </w:rPr>
          <w:t>Transferring your personal data outside of the United Kingdom (UK)</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_Toc64967972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6</w:t>
        </w:r>
        <w:r w:rsidR="00F44B33" w:rsidRPr="00F44B33">
          <w:rPr>
            <w:rFonts w:ascii="Arial Narrow" w:hAnsi="Arial Narrow"/>
            <w:noProof/>
            <w:webHidden/>
          </w:rPr>
          <w:fldChar w:fldCharType="end"/>
        </w:r>
      </w:hyperlink>
    </w:p>
    <w:p w14:paraId="7A474B77" w14:textId="2AF8877C" w:rsidR="00F44B33" w:rsidRPr="00F44B33" w:rsidRDefault="00176F7A">
      <w:pPr>
        <w:pStyle w:val="TOC1"/>
        <w:tabs>
          <w:tab w:val="right" w:leader="dot" w:pos="9016"/>
        </w:tabs>
        <w:rPr>
          <w:rFonts w:ascii="Arial Narrow" w:eastAsiaTheme="minorEastAsia" w:hAnsi="Arial Narrow"/>
          <w:noProof/>
          <w:lang w:eastAsia="en-GB"/>
        </w:rPr>
      </w:pPr>
      <w:hyperlink w:anchor="_Toc64967973" w:history="1">
        <w:r w:rsidR="00F44B33" w:rsidRPr="00F44B33">
          <w:rPr>
            <w:rStyle w:val="Hyperlink"/>
            <w:rFonts w:ascii="Arial Narrow" w:hAnsi="Arial Narrow"/>
            <w:noProof/>
          </w:rPr>
          <w:t>YOUR RIGHTS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_Toc64967973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6</w:t>
        </w:r>
        <w:r w:rsidR="00F44B33" w:rsidRPr="00F44B33">
          <w:rPr>
            <w:rFonts w:ascii="Arial Narrow" w:hAnsi="Arial Narrow"/>
            <w:noProof/>
            <w:webHidden/>
          </w:rPr>
          <w:fldChar w:fldCharType="end"/>
        </w:r>
      </w:hyperlink>
    </w:p>
    <w:p w14:paraId="1C2701DA" w14:textId="0C96465F" w:rsidR="00F44B33" w:rsidRPr="00F44B33" w:rsidRDefault="00176F7A">
      <w:pPr>
        <w:pStyle w:val="TOC1"/>
        <w:tabs>
          <w:tab w:val="right" w:leader="dot" w:pos="9016"/>
        </w:tabs>
        <w:rPr>
          <w:rFonts w:ascii="Arial Narrow" w:eastAsiaTheme="minorEastAsia" w:hAnsi="Arial Narrow"/>
          <w:noProof/>
          <w:lang w:eastAsia="en-GB"/>
        </w:rPr>
      </w:pPr>
      <w:hyperlink w:anchor="_Toc64967974" w:history="1">
        <w:r w:rsidR="00F44B33" w:rsidRPr="00F44B33">
          <w:rPr>
            <w:rStyle w:val="Hyperlink"/>
            <w:rFonts w:ascii="Arial Narrow" w:hAnsi="Arial Narrow"/>
            <w:noProof/>
          </w:rPr>
          <w:t>LINKS TO OTHER WEBSITES</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_Toc64967974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6</w:t>
        </w:r>
        <w:r w:rsidR="00F44B33" w:rsidRPr="00F44B33">
          <w:rPr>
            <w:rFonts w:ascii="Arial Narrow" w:hAnsi="Arial Narrow"/>
            <w:noProof/>
            <w:webHidden/>
          </w:rPr>
          <w:fldChar w:fldCharType="end"/>
        </w:r>
      </w:hyperlink>
    </w:p>
    <w:p w14:paraId="1F7ED825" w14:textId="0234782C" w:rsidR="00F44B33" w:rsidRPr="00F44B33" w:rsidRDefault="00176F7A">
      <w:pPr>
        <w:pStyle w:val="TOC1"/>
        <w:tabs>
          <w:tab w:val="right" w:leader="dot" w:pos="9016"/>
        </w:tabs>
        <w:rPr>
          <w:rFonts w:ascii="Arial Narrow" w:eastAsiaTheme="minorEastAsia" w:hAnsi="Arial Narrow"/>
          <w:noProof/>
          <w:lang w:eastAsia="en-GB"/>
        </w:rPr>
      </w:pPr>
      <w:hyperlink w:anchor="_Toc64967975" w:history="1">
        <w:r w:rsidR="00F44B33" w:rsidRPr="00F44B33">
          <w:rPr>
            <w:rStyle w:val="Hyperlink"/>
            <w:rFonts w:ascii="Arial Narrow" w:hAnsi="Arial Narrow"/>
            <w:noProof/>
          </w:rPr>
          <w:t>CHANGES TO OUR PRIVACY POLICY</w:t>
        </w:r>
        <w:r w:rsidR="00F44B33" w:rsidRPr="00F44B33">
          <w:rPr>
            <w:rFonts w:ascii="Arial Narrow" w:hAnsi="Arial Narrow"/>
            <w:noProof/>
            <w:webHidden/>
          </w:rPr>
          <w:tab/>
        </w:r>
        <w:r w:rsidR="00F44B33" w:rsidRPr="00F44B33">
          <w:rPr>
            <w:rFonts w:ascii="Arial Narrow" w:hAnsi="Arial Narrow"/>
            <w:noProof/>
            <w:webHidden/>
          </w:rPr>
          <w:fldChar w:fldCharType="begin"/>
        </w:r>
        <w:r w:rsidR="00F44B33" w:rsidRPr="00F44B33">
          <w:rPr>
            <w:rFonts w:ascii="Arial Narrow" w:hAnsi="Arial Narrow"/>
            <w:noProof/>
            <w:webHidden/>
          </w:rPr>
          <w:instrText xml:space="preserve"> PAGEREF _Toc64967975 \h </w:instrText>
        </w:r>
        <w:r w:rsidR="00F44B33" w:rsidRPr="00F44B33">
          <w:rPr>
            <w:rFonts w:ascii="Arial Narrow" w:hAnsi="Arial Narrow"/>
            <w:noProof/>
            <w:webHidden/>
          </w:rPr>
        </w:r>
        <w:r w:rsidR="00F44B33" w:rsidRPr="00F44B33">
          <w:rPr>
            <w:rFonts w:ascii="Arial Narrow" w:hAnsi="Arial Narrow"/>
            <w:noProof/>
            <w:webHidden/>
          </w:rPr>
          <w:fldChar w:fldCharType="separate"/>
        </w:r>
        <w:r>
          <w:rPr>
            <w:rFonts w:ascii="Arial Narrow" w:hAnsi="Arial Narrow"/>
            <w:noProof/>
            <w:webHidden/>
          </w:rPr>
          <w:t>7</w:t>
        </w:r>
        <w:r w:rsidR="00F44B33" w:rsidRPr="00F44B33">
          <w:rPr>
            <w:rFonts w:ascii="Arial Narrow" w:hAnsi="Arial Narrow"/>
            <w:noProof/>
            <w:webHidden/>
          </w:rPr>
          <w:fldChar w:fldCharType="end"/>
        </w:r>
      </w:hyperlink>
    </w:p>
    <w:p w14:paraId="50FD9F3E" w14:textId="6036D603" w:rsidR="00623901" w:rsidRDefault="00623901" w:rsidP="00623901">
      <w:pPr>
        <w:pStyle w:val="PRMNormal"/>
      </w:pPr>
      <w:r>
        <w:fldChar w:fldCharType="end"/>
      </w:r>
    </w:p>
    <w:p w14:paraId="6BB735D4" w14:textId="0E72D314" w:rsidR="009B60EB" w:rsidRDefault="00B6568D" w:rsidP="00623901">
      <w:pPr>
        <w:pStyle w:val="PRMNormal"/>
      </w:pPr>
      <w:bookmarkStart w:id="0" w:name="_Hlk531171220"/>
      <w:r>
        <w:t>This notice is intended to explain how we use your information and what your rights are in relation to how we use your information.</w:t>
      </w:r>
      <w:r w:rsidR="00B66390">
        <w:t xml:space="preserve"> </w:t>
      </w:r>
    </w:p>
    <w:p w14:paraId="1E3B5991" w14:textId="77777777" w:rsidR="002C3084" w:rsidRDefault="002C3084" w:rsidP="002C3084">
      <w:pPr>
        <w:spacing w:after="0"/>
        <w:jc w:val="both"/>
        <w:rPr>
          <w:rFonts w:ascii="Arial Narrow" w:hAnsi="Arial Narrow"/>
        </w:rPr>
      </w:pPr>
    </w:p>
    <w:p w14:paraId="7110CC7D" w14:textId="1096248B" w:rsidR="00B6568D" w:rsidRPr="0006274B" w:rsidRDefault="00B6568D" w:rsidP="0006274B">
      <w:pPr>
        <w:pStyle w:val="PRMHeading"/>
      </w:pPr>
      <w:bookmarkStart w:id="1" w:name="_Toc64967947"/>
      <w:r w:rsidRPr="0006274B">
        <w:t>WHO WE ARE</w:t>
      </w:r>
      <w:bookmarkEnd w:id="1"/>
    </w:p>
    <w:p w14:paraId="6B04B1B3" w14:textId="77777777" w:rsidR="002C3084" w:rsidRPr="006C7848" w:rsidRDefault="002C3084" w:rsidP="002C3084">
      <w:pPr>
        <w:spacing w:after="0"/>
        <w:rPr>
          <w:rFonts w:ascii="Arial Narrow" w:hAnsi="Arial Narrow"/>
          <w:b/>
          <w:color w:val="008080"/>
        </w:rPr>
      </w:pPr>
    </w:p>
    <w:p w14:paraId="19DF37A1" w14:textId="3AE42DF8" w:rsidR="0006274B" w:rsidRDefault="00FC5092" w:rsidP="002C3084">
      <w:pPr>
        <w:spacing w:after="0"/>
        <w:jc w:val="both"/>
        <w:rPr>
          <w:rFonts w:ascii="Arial Narrow" w:hAnsi="Arial Narrow"/>
        </w:rPr>
      </w:pPr>
      <w:r w:rsidRPr="00FC5092">
        <w:rPr>
          <w:rFonts w:ascii="Arial Narrow" w:hAnsi="Arial Narrow"/>
        </w:rPr>
        <w:t xml:space="preserve">Widdows Pilling </w:t>
      </w:r>
      <w:r w:rsidR="0006274B">
        <w:rPr>
          <w:rFonts w:ascii="Arial Narrow" w:hAnsi="Arial Narrow"/>
        </w:rPr>
        <w:t>LLP</w:t>
      </w:r>
      <w:r w:rsidR="00B6568D" w:rsidRPr="00FC5092">
        <w:rPr>
          <w:rFonts w:ascii="Arial Narrow" w:hAnsi="Arial Narrow"/>
        </w:rPr>
        <w:t xml:space="preserve"> (the ‘Firm’) </w:t>
      </w:r>
      <w:r w:rsidR="0006274B" w:rsidRPr="00DB0981">
        <w:rPr>
          <w:rFonts w:ascii="Arial Narrow" w:hAnsi="Arial Narrow"/>
        </w:rPr>
        <w:t xml:space="preserve">is a Limited Liability Partnership (LLP) registered in England and Wales with company number </w:t>
      </w:r>
      <w:r w:rsidR="00DB0981" w:rsidRPr="00DB0981">
        <w:rPr>
          <w:rFonts w:ascii="Arial Narrow" w:hAnsi="Arial Narrow"/>
        </w:rPr>
        <w:t>OC377555</w:t>
      </w:r>
      <w:r w:rsidR="0006274B" w:rsidRPr="00DB0981">
        <w:rPr>
          <w:rFonts w:ascii="Arial Narrow" w:hAnsi="Arial Narrow"/>
        </w:rPr>
        <w:t xml:space="preserve">. The Firm’s registered office is at </w:t>
      </w:r>
      <w:r w:rsidR="00DB0981" w:rsidRPr="00DB0981">
        <w:rPr>
          <w:rFonts w:ascii="Arial Narrow" w:hAnsi="Arial Narrow"/>
        </w:rPr>
        <w:t>The</w:t>
      </w:r>
      <w:r w:rsidR="00DB0981" w:rsidRPr="00FC5092">
        <w:rPr>
          <w:rFonts w:ascii="Arial Narrow" w:hAnsi="Arial Narrow"/>
        </w:rPr>
        <w:t xml:space="preserve"> Manse, 2b Memorial Road, Walkden, Manchester, M28 3AQ</w:t>
      </w:r>
      <w:r w:rsidR="0006274B" w:rsidRPr="00B6568D">
        <w:rPr>
          <w:rFonts w:ascii="Arial Narrow" w:hAnsi="Arial Narrow"/>
        </w:rPr>
        <w:t>.</w:t>
      </w:r>
    </w:p>
    <w:p w14:paraId="3E23149E" w14:textId="0F148E71" w:rsidR="00E0588D" w:rsidRDefault="00B66390" w:rsidP="002C3084">
      <w:pPr>
        <w:spacing w:after="0"/>
        <w:jc w:val="both"/>
        <w:rPr>
          <w:rFonts w:ascii="Arial Narrow" w:hAnsi="Arial Narrow"/>
        </w:rPr>
      </w:pPr>
      <w:r w:rsidRPr="00B66390">
        <w:rPr>
          <w:rFonts w:ascii="Arial Narrow" w:hAnsi="Arial Narrow"/>
        </w:rPr>
        <w:lastRenderedPageBreak/>
        <w:t xml:space="preserve">The Firm is the ‘Controller’ for data protection purposes. This means that the Firm collects and holds your information and decides what it will be used for. The Firm is subject to the requirements of data protection legislation applicable to the UK and must use your personal data in accordance with the law. </w:t>
      </w:r>
    </w:p>
    <w:p w14:paraId="28AF28E7" w14:textId="77777777" w:rsidR="002C3084" w:rsidRDefault="002C3084" w:rsidP="002C3084">
      <w:pPr>
        <w:spacing w:after="0"/>
        <w:jc w:val="both"/>
        <w:rPr>
          <w:rFonts w:ascii="Arial Narrow" w:hAnsi="Arial Narrow"/>
        </w:rPr>
      </w:pPr>
    </w:p>
    <w:p w14:paraId="055FFBF3" w14:textId="3FEF90F7" w:rsidR="00B6568D" w:rsidRPr="00176F7A" w:rsidRDefault="006C7848" w:rsidP="0006274B">
      <w:pPr>
        <w:pStyle w:val="PRMHeading"/>
      </w:pPr>
      <w:bookmarkStart w:id="2" w:name="_Toc64967948"/>
      <w:r w:rsidRPr="00176F7A">
        <w:t>HOW YOU CAN CONTACT US</w:t>
      </w:r>
      <w:bookmarkEnd w:id="2"/>
    </w:p>
    <w:p w14:paraId="64992A6C" w14:textId="77777777" w:rsidR="002C3084" w:rsidRPr="00176F7A" w:rsidRDefault="002C3084" w:rsidP="002C3084">
      <w:pPr>
        <w:spacing w:after="0"/>
        <w:jc w:val="both"/>
        <w:rPr>
          <w:rFonts w:ascii="Arial Narrow" w:hAnsi="Arial Narrow"/>
          <w:b/>
          <w:color w:val="008080"/>
        </w:rPr>
      </w:pPr>
    </w:p>
    <w:p w14:paraId="3C59BE1E" w14:textId="7BE41B17" w:rsidR="006C7848" w:rsidRPr="00176F7A" w:rsidRDefault="006C7848" w:rsidP="002C3084">
      <w:pPr>
        <w:spacing w:after="0"/>
        <w:jc w:val="both"/>
        <w:rPr>
          <w:rFonts w:ascii="Arial Narrow" w:hAnsi="Arial Narrow"/>
        </w:rPr>
      </w:pPr>
      <w:r w:rsidRPr="00176F7A">
        <w:rPr>
          <w:rFonts w:ascii="Arial Narrow" w:hAnsi="Arial Narrow"/>
        </w:rPr>
        <w:t>We have appointed</w:t>
      </w:r>
      <w:r w:rsidR="004419DE" w:rsidRPr="00176F7A">
        <w:rPr>
          <w:rFonts w:ascii="Arial Narrow" w:hAnsi="Arial Narrow"/>
        </w:rPr>
        <w:t xml:space="preserve"> </w:t>
      </w:r>
      <w:r w:rsidR="00176F7A" w:rsidRPr="00176F7A">
        <w:rPr>
          <w:rFonts w:ascii="Arial Narrow" w:hAnsi="Arial Narrow"/>
        </w:rPr>
        <w:t>Donald Pilling</w:t>
      </w:r>
      <w:r w:rsidRPr="00176F7A">
        <w:rPr>
          <w:rFonts w:ascii="Arial Narrow" w:hAnsi="Arial Narrow"/>
        </w:rPr>
        <w:t xml:space="preserve"> as our Data Protection </w:t>
      </w:r>
      <w:r w:rsidR="00E749CD" w:rsidRPr="00176F7A">
        <w:rPr>
          <w:rFonts w:ascii="Arial Narrow" w:hAnsi="Arial Narrow"/>
        </w:rPr>
        <w:t>Manager</w:t>
      </w:r>
      <w:r w:rsidRPr="00176F7A">
        <w:rPr>
          <w:rFonts w:ascii="Arial Narrow" w:hAnsi="Arial Narrow"/>
        </w:rPr>
        <w:t xml:space="preserve"> and you can contact</w:t>
      </w:r>
      <w:r w:rsidR="004419DE" w:rsidRPr="00176F7A">
        <w:rPr>
          <w:rFonts w:ascii="Arial Narrow" w:hAnsi="Arial Narrow"/>
        </w:rPr>
        <w:t xml:space="preserve"> h</w:t>
      </w:r>
      <w:r w:rsidR="00176F7A" w:rsidRPr="00176F7A">
        <w:rPr>
          <w:rFonts w:ascii="Arial Narrow" w:hAnsi="Arial Narrow"/>
        </w:rPr>
        <w:t>im</w:t>
      </w:r>
      <w:r w:rsidRPr="00176F7A">
        <w:rPr>
          <w:rFonts w:ascii="Arial Narrow" w:hAnsi="Arial Narrow"/>
        </w:rPr>
        <w:t xml:space="preserve"> to discuss this privacy notice any data protection related issues or queries. </w:t>
      </w:r>
    </w:p>
    <w:p w14:paraId="02F6307F" w14:textId="77777777" w:rsidR="002C3084" w:rsidRPr="00176F7A" w:rsidRDefault="002C3084" w:rsidP="002C3084">
      <w:pPr>
        <w:spacing w:after="0"/>
        <w:jc w:val="both"/>
        <w:rPr>
          <w:rFonts w:ascii="Arial Narrow" w:hAnsi="Arial Narrow"/>
        </w:rPr>
      </w:pPr>
    </w:p>
    <w:p w14:paraId="7F801FE2" w14:textId="4B00232C" w:rsidR="006C7848" w:rsidRPr="00176F7A" w:rsidRDefault="006C7848" w:rsidP="006C7848">
      <w:pPr>
        <w:spacing w:after="0"/>
        <w:jc w:val="both"/>
        <w:rPr>
          <w:rFonts w:ascii="Arial Narrow" w:hAnsi="Arial Narrow"/>
        </w:rPr>
      </w:pPr>
      <w:r w:rsidRPr="00176F7A">
        <w:rPr>
          <w:rFonts w:ascii="Arial Narrow" w:hAnsi="Arial Narrow"/>
        </w:rPr>
        <w:t xml:space="preserve">Telephone: </w:t>
      </w:r>
      <w:r w:rsidRPr="00176F7A">
        <w:rPr>
          <w:rFonts w:ascii="Arial Narrow" w:hAnsi="Arial Narrow"/>
        </w:rPr>
        <w:tab/>
      </w:r>
      <w:r w:rsidR="00FC5092" w:rsidRPr="00176F7A">
        <w:rPr>
          <w:rFonts w:ascii="Arial Narrow" w:hAnsi="Arial Narrow"/>
        </w:rPr>
        <w:t>0161 790 1825</w:t>
      </w:r>
    </w:p>
    <w:p w14:paraId="5EEF6F5A" w14:textId="28705E29" w:rsidR="006C7848" w:rsidRPr="00176F7A" w:rsidRDefault="006C7848" w:rsidP="006C7848">
      <w:pPr>
        <w:spacing w:after="0"/>
        <w:jc w:val="both"/>
        <w:rPr>
          <w:rFonts w:ascii="Arial Narrow" w:hAnsi="Arial Narrow"/>
        </w:rPr>
      </w:pPr>
      <w:r w:rsidRPr="00176F7A">
        <w:rPr>
          <w:rFonts w:ascii="Arial Narrow" w:hAnsi="Arial Narrow"/>
        </w:rPr>
        <w:t xml:space="preserve">Email: </w:t>
      </w:r>
      <w:r w:rsidRPr="00176F7A">
        <w:rPr>
          <w:rFonts w:ascii="Arial Narrow" w:hAnsi="Arial Narrow"/>
        </w:rPr>
        <w:tab/>
      </w:r>
      <w:r w:rsidRPr="00176F7A">
        <w:rPr>
          <w:rFonts w:ascii="Arial Narrow" w:hAnsi="Arial Narrow"/>
        </w:rPr>
        <w:tab/>
      </w:r>
      <w:hyperlink r:id="rId8" w:history="1">
        <w:r w:rsidR="00176F7A" w:rsidRPr="00176F7A">
          <w:rPr>
            <w:rStyle w:val="Hyperlink"/>
            <w:rFonts w:ascii="Arial Narrow" w:hAnsi="Arial Narrow"/>
          </w:rPr>
          <w:t>dcsp@widdows-pilling.co.uk</w:t>
        </w:r>
      </w:hyperlink>
      <w:r w:rsidR="00344CE2" w:rsidRPr="00176F7A">
        <w:rPr>
          <w:rFonts w:ascii="Arial Narrow" w:hAnsi="Arial Narrow"/>
        </w:rPr>
        <w:t xml:space="preserve"> </w:t>
      </w:r>
      <w:r w:rsidR="004419DE" w:rsidRPr="00176F7A">
        <w:rPr>
          <w:rFonts w:ascii="Arial Narrow" w:hAnsi="Arial Narrow"/>
        </w:rPr>
        <w:t xml:space="preserve"> </w:t>
      </w:r>
      <w:r w:rsidR="00FC5092" w:rsidRPr="00176F7A">
        <w:rPr>
          <w:rFonts w:ascii="Arial Narrow" w:hAnsi="Arial Narrow"/>
        </w:rPr>
        <w:t xml:space="preserve"> </w:t>
      </w:r>
    </w:p>
    <w:p w14:paraId="412BEE43" w14:textId="1110E90F" w:rsidR="006C7848" w:rsidRPr="00176F7A" w:rsidRDefault="006C7848" w:rsidP="006C7848">
      <w:pPr>
        <w:spacing w:after="0"/>
        <w:jc w:val="both"/>
        <w:rPr>
          <w:rFonts w:ascii="Arial Narrow" w:hAnsi="Arial Narrow"/>
        </w:rPr>
      </w:pPr>
      <w:r w:rsidRPr="00176F7A">
        <w:rPr>
          <w:rFonts w:ascii="Arial Narrow" w:hAnsi="Arial Narrow"/>
        </w:rPr>
        <w:t xml:space="preserve">Post: </w:t>
      </w:r>
      <w:r w:rsidRPr="00176F7A">
        <w:rPr>
          <w:rFonts w:ascii="Arial Narrow" w:hAnsi="Arial Narrow"/>
        </w:rPr>
        <w:tab/>
      </w:r>
      <w:r w:rsidRPr="00176F7A">
        <w:rPr>
          <w:rFonts w:ascii="Arial Narrow" w:hAnsi="Arial Narrow"/>
        </w:rPr>
        <w:tab/>
      </w:r>
      <w:r w:rsidR="00FC5092" w:rsidRPr="00176F7A">
        <w:rPr>
          <w:rFonts w:ascii="Arial Narrow" w:hAnsi="Arial Narrow"/>
        </w:rPr>
        <w:t>The Manse, 2b Memorial Road, Walkden, Manchester, M28 3AQ</w:t>
      </w:r>
    </w:p>
    <w:bookmarkEnd w:id="0"/>
    <w:p w14:paraId="6CCDFEDE" w14:textId="4FF0BCB0" w:rsidR="006C7848" w:rsidRPr="00176F7A" w:rsidRDefault="006C7848" w:rsidP="006C7848">
      <w:pPr>
        <w:spacing w:after="0"/>
        <w:jc w:val="both"/>
        <w:rPr>
          <w:rFonts w:ascii="Arial Narrow" w:hAnsi="Arial Narrow"/>
        </w:rPr>
      </w:pPr>
    </w:p>
    <w:p w14:paraId="6183791D" w14:textId="68F2549C" w:rsidR="006C7848" w:rsidRDefault="00AD0E46" w:rsidP="0006274B">
      <w:pPr>
        <w:pStyle w:val="PRMHeading"/>
      </w:pPr>
      <w:bookmarkStart w:id="3" w:name="_Toc64967949"/>
      <w:r w:rsidRPr="00176F7A">
        <w:t>IF YOU ARE A VISITOR TO OUR WEBSITE</w:t>
      </w:r>
      <w:bookmarkEnd w:id="3"/>
    </w:p>
    <w:p w14:paraId="33A4DFA1" w14:textId="124FA05D" w:rsidR="00AD0E46" w:rsidRDefault="00AD0E46" w:rsidP="006C7848">
      <w:pPr>
        <w:spacing w:after="0"/>
        <w:jc w:val="both"/>
        <w:rPr>
          <w:rFonts w:ascii="Arial Narrow" w:hAnsi="Arial Narrow"/>
          <w:color w:val="008080"/>
        </w:rPr>
      </w:pPr>
    </w:p>
    <w:p w14:paraId="173FD91F" w14:textId="5F4AE221" w:rsidR="00896730" w:rsidRDefault="0096347C" w:rsidP="00DB0981">
      <w:pPr>
        <w:spacing w:after="0" w:line="240" w:lineRule="auto"/>
        <w:rPr>
          <w:rFonts w:ascii="Arial Narrow" w:hAnsi="Arial Narrow"/>
          <w:b/>
        </w:rPr>
      </w:pPr>
      <w:bookmarkStart w:id="4" w:name="_Toc64967950"/>
      <w:r w:rsidRPr="00623901">
        <w:rPr>
          <w:rStyle w:val="PRMSub-HeadingChar"/>
        </w:rPr>
        <w:t>Analytics</w:t>
      </w:r>
      <w:bookmarkEnd w:id="4"/>
    </w:p>
    <w:p w14:paraId="56D20572" w14:textId="5227D11C" w:rsidR="00DB0981" w:rsidRDefault="00DB0981" w:rsidP="00DB0981">
      <w:pPr>
        <w:spacing w:after="0" w:line="240" w:lineRule="auto"/>
        <w:rPr>
          <w:rFonts w:ascii="Arial Narrow" w:hAnsi="Arial Narrow"/>
          <w:b/>
          <w:highlight w:val="red"/>
        </w:rPr>
      </w:pPr>
    </w:p>
    <w:p w14:paraId="5C8E122F" w14:textId="363AFBF0" w:rsidR="00DB0981" w:rsidRPr="00DB0981" w:rsidRDefault="00DB0981" w:rsidP="00DB0981">
      <w:pPr>
        <w:spacing w:after="0" w:line="240" w:lineRule="auto"/>
        <w:rPr>
          <w:rFonts w:ascii="Arial Narrow" w:hAnsi="Arial Narrow"/>
        </w:rPr>
      </w:pPr>
      <w:r w:rsidRPr="00DB0981">
        <w:rPr>
          <w:rFonts w:ascii="Arial Narrow" w:hAnsi="Arial Narrow"/>
        </w:rPr>
        <w:t xml:space="preserve">Our website does not currently use any form of analytics. </w:t>
      </w:r>
    </w:p>
    <w:p w14:paraId="0B7749EC" w14:textId="77777777" w:rsidR="00F25A17" w:rsidRDefault="00F25A17" w:rsidP="00334C28">
      <w:pPr>
        <w:spacing w:after="0" w:line="240" w:lineRule="auto"/>
        <w:rPr>
          <w:rFonts w:ascii="Arial Narrow" w:hAnsi="Arial Narrow"/>
          <w:b/>
        </w:rPr>
      </w:pPr>
    </w:p>
    <w:p w14:paraId="4AE26CBD" w14:textId="0920AADC" w:rsidR="00560A2D" w:rsidRDefault="00DB0981" w:rsidP="004D7CDB">
      <w:pPr>
        <w:spacing w:after="0" w:line="240" w:lineRule="auto"/>
        <w:jc w:val="both"/>
        <w:rPr>
          <w:rFonts w:ascii="Arial Narrow" w:hAnsi="Arial Narrow"/>
          <w:b/>
        </w:rPr>
      </w:pPr>
      <w:bookmarkStart w:id="5" w:name="_Toc64967951"/>
      <w:r>
        <w:rPr>
          <w:rStyle w:val="PRMSub-HeadingChar"/>
        </w:rPr>
        <w:t>Cookies</w:t>
      </w:r>
      <w:bookmarkEnd w:id="5"/>
      <w:r w:rsidR="00560A2D">
        <w:rPr>
          <w:rFonts w:ascii="Arial Narrow" w:hAnsi="Arial Narrow"/>
          <w:b/>
        </w:rPr>
        <w:tab/>
      </w:r>
    </w:p>
    <w:p w14:paraId="546192D2" w14:textId="77777777" w:rsidR="00344CE2" w:rsidRDefault="00344CE2" w:rsidP="00DB0981">
      <w:pPr>
        <w:spacing w:after="0" w:line="240" w:lineRule="auto"/>
        <w:jc w:val="both"/>
        <w:rPr>
          <w:rFonts w:ascii="Arial Narrow" w:hAnsi="Arial Narrow"/>
          <w:color w:val="000000"/>
          <w:shd w:val="clear" w:color="auto" w:fill="FFFFFF"/>
        </w:rPr>
      </w:pPr>
    </w:p>
    <w:p w14:paraId="623FFA54" w14:textId="79D0A547" w:rsidR="00560A2D" w:rsidRDefault="00DB0981" w:rsidP="00DB0981">
      <w:pPr>
        <w:spacing w:after="0" w:line="240" w:lineRule="auto"/>
        <w:jc w:val="both"/>
        <w:rPr>
          <w:rFonts w:ascii="Arial Narrow" w:hAnsi="Arial Narrow"/>
        </w:rPr>
      </w:pPr>
      <w:r>
        <w:rPr>
          <w:rFonts w:ascii="Arial Narrow" w:hAnsi="Arial Narrow"/>
          <w:color w:val="000000"/>
          <w:shd w:val="clear" w:color="auto" w:fill="FFFFFF"/>
        </w:rPr>
        <w:t>Our website does not currently use any cookies.</w:t>
      </w:r>
    </w:p>
    <w:p w14:paraId="2120FE86" w14:textId="77777777" w:rsidR="00560A2D" w:rsidRDefault="00560A2D" w:rsidP="00334C28">
      <w:pPr>
        <w:spacing w:after="0" w:line="240" w:lineRule="auto"/>
        <w:rPr>
          <w:rFonts w:ascii="Arial Narrow" w:hAnsi="Arial Narrow"/>
          <w:b/>
        </w:rPr>
      </w:pPr>
    </w:p>
    <w:p w14:paraId="09AB41FE" w14:textId="4D5A5965" w:rsidR="009B60EB" w:rsidRDefault="00334C28" w:rsidP="00334C28">
      <w:pPr>
        <w:spacing w:after="0" w:line="240" w:lineRule="auto"/>
        <w:rPr>
          <w:rFonts w:ascii="Arial Narrow" w:hAnsi="Arial Narrow"/>
          <w:b/>
        </w:rPr>
      </w:pPr>
      <w:bookmarkStart w:id="6" w:name="_Toc64967952"/>
      <w:r w:rsidRPr="00623901">
        <w:rPr>
          <w:rStyle w:val="PRMSub-HeadingChar"/>
        </w:rPr>
        <w:t>Using our contact form</w:t>
      </w:r>
      <w:bookmarkEnd w:id="6"/>
      <w:r>
        <w:rPr>
          <w:rFonts w:ascii="Arial Narrow" w:hAnsi="Arial Narrow"/>
          <w:b/>
        </w:rPr>
        <w:tab/>
      </w:r>
      <w:r>
        <w:rPr>
          <w:rFonts w:ascii="Arial Narrow" w:hAnsi="Arial Narrow"/>
          <w:b/>
        </w:rPr>
        <w:tab/>
      </w:r>
    </w:p>
    <w:p w14:paraId="4E1777CD" w14:textId="33EC226D" w:rsidR="00334C28" w:rsidRDefault="00334C28" w:rsidP="00334C28">
      <w:pPr>
        <w:spacing w:after="0" w:line="240" w:lineRule="auto"/>
        <w:rPr>
          <w:rFonts w:ascii="Arial Narrow" w:hAnsi="Arial Narrow"/>
          <w:b/>
        </w:rPr>
      </w:pPr>
    </w:p>
    <w:p w14:paraId="2D1835D8" w14:textId="7044966F" w:rsidR="00334C28" w:rsidRDefault="00334C28" w:rsidP="004D7CDB">
      <w:pPr>
        <w:spacing w:after="0" w:line="240" w:lineRule="auto"/>
        <w:jc w:val="both"/>
        <w:rPr>
          <w:rFonts w:ascii="Arial Narrow" w:hAnsi="Arial Narrow"/>
        </w:rPr>
      </w:pPr>
      <w:r>
        <w:rPr>
          <w:rFonts w:ascii="Arial Narrow" w:hAnsi="Arial Narrow"/>
        </w:rPr>
        <w:t>If you submit your personal details to us by completing and submitting our contact form, we will use your information to:</w:t>
      </w:r>
    </w:p>
    <w:p w14:paraId="6CB4EFA0" w14:textId="730EF1A5" w:rsidR="00334C28" w:rsidRDefault="00334C28" w:rsidP="004D7CDB">
      <w:pPr>
        <w:pStyle w:val="ListParagraph"/>
        <w:numPr>
          <w:ilvl w:val="0"/>
          <w:numId w:val="2"/>
        </w:numPr>
        <w:spacing w:line="240" w:lineRule="auto"/>
        <w:jc w:val="both"/>
        <w:rPr>
          <w:rFonts w:ascii="Arial Narrow" w:hAnsi="Arial Narrow"/>
        </w:rPr>
      </w:pPr>
      <w:r>
        <w:rPr>
          <w:rFonts w:ascii="Arial Narrow" w:hAnsi="Arial Narrow"/>
        </w:rPr>
        <w:t>Contact you to respond to your request for contact;</w:t>
      </w:r>
    </w:p>
    <w:p w14:paraId="38A859F2" w14:textId="36854D72" w:rsidR="00334C28" w:rsidRDefault="00334C28" w:rsidP="004D7CDB">
      <w:pPr>
        <w:pStyle w:val="ListParagraph"/>
        <w:numPr>
          <w:ilvl w:val="0"/>
          <w:numId w:val="2"/>
        </w:numPr>
        <w:spacing w:line="240" w:lineRule="auto"/>
        <w:jc w:val="both"/>
        <w:rPr>
          <w:rFonts w:ascii="Arial Narrow" w:hAnsi="Arial Narrow"/>
        </w:rPr>
      </w:pPr>
      <w:r>
        <w:rPr>
          <w:rFonts w:ascii="Arial Narrow" w:hAnsi="Arial Narrow"/>
        </w:rPr>
        <w:t>Send information to you about the firm and its services, where you have given us express authority to do so.</w:t>
      </w:r>
    </w:p>
    <w:p w14:paraId="2E0D1306" w14:textId="7B6C4E45" w:rsidR="00334C28" w:rsidRDefault="00334C28" w:rsidP="004D7CDB">
      <w:pPr>
        <w:spacing w:after="0" w:line="240" w:lineRule="auto"/>
        <w:jc w:val="both"/>
        <w:rPr>
          <w:rFonts w:ascii="Arial Narrow" w:hAnsi="Arial Narrow"/>
        </w:rPr>
      </w:pPr>
    </w:p>
    <w:p w14:paraId="0503AB8D" w14:textId="74CA6962" w:rsidR="00334C28" w:rsidRDefault="00334C28" w:rsidP="004D7CDB">
      <w:pPr>
        <w:spacing w:after="0" w:line="240" w:lineRule="auto"/>
        <w:jc w:val="both"/>
        <w:rPr>
          <w:rFonts w:ascii="Arial Narrow" w:hAnsi="Arial Narrow"/>
        </w:rPr>
      </w:pPr>
      <w:r>
        <w:rPr>
          <w:rFonts w:ascii="Arial Narrow" w:hAnsi="Arial Narrow"/>
        </w:rPr>
        <w:t>We will add your contact details to our electronic</w:t>
      </w:r>
      <w:r w:rsidRPr="00334C28">
        <w:rPr>
          <w:rFonts w:ascii="Arial Narrow" w:hAnsi="Arial Narrow"/>
        </w:rPr>
        <w:t xml:space="preserve"> database</w:t>
      </w:r>
      <w:r>
        <w:rPr>
          <w:rFonts w:ascii="Arial Narrow" w:hAnsi="Arial Narrow"/>
        </w:rPr>
        <w:t xml:space="preserve"> and keep them for as long as you provide your consent for us to use your contact details in this way.</w:t>
      </w:r>
    </w:p>
    <w:p w14:paraId="5309AC03" w14:textId="77777777" w:rsidR="004D7CDB" w:rsidRDefault="004D7CDB" w:rsidP="004D7CDB">
      <w:pPr>
        <w:spacing w:after="0" w:line="240" w:lineRule="auto"/>
        <w:jc w:val="both"/>
        <w:rPr>
          <w:rFonts w:ascii="Arial Narrow" w:hAnsi="Arial Narrow"/>
        </w:rPr>
      </w:pPr>
    </w:p>
    <w:p w14:paraId="14B233E2" w14:textId="196A7778" w:rsidR="00334C28" w:rsidRDefault="00334C28" w:rsidP="004D7CDB">
      <w:pPr>
        <w:spacing w:after="0" w:line="240" w:lineRule="auto"/>
        <w:jc w:val="both"/>
        <w:rPr>
          <w:rFonts w:ascii="Arial Narrow" w:hAnsi="Arial Narrow"/>
        </w:rPr>
      </w:pPr>
      <w:r>
        <w:rPr>
          <w:rFonts w:ascii="Arial Narrow" w:hAnsi="Arial Narrow"/>
        </w:rPr>
        <w:t>Our lawful basis for using your information in this way will be two-fold:</w:t>
      </w:r>
    </w:p>
    <w:p w14:paraId="24760619" w14:textId="77777777" w:rsidR="004D7CDB" w:rsidRDefault="004D7CDB" w:rsidP="004D7CDB">
      <w:pPr>
        <w:spacing w:after="0" w:line="240" w:lineRule="auto"/>
        <w:jc w:val="both"/>
        <w:rPr>
          <w:rFonts w:ascii="Arial Narrow" w:hAnsi="Arial Narrow"/>
        </w:rPr>
      </w:pPr>
    </w:p>
    <w:p w14:paraId="223EB7C7" w14:textId="30AC3B1A" w:rsidR="00334C28" w:rsidRDefault="00334C28" w:rsidP="004D7CDB">
      <w:pPr>
        <w:pStyle w:val="ListParagraph"/>
        <w:numPr>
          <w:ilvl w:val="0"/>
          <w:numId w:val="4"/>
        </w:numPr>
        <w:spacing w:line="240" w:lineRule="auto"/>
        <w:jc w:val="both"/>
        <w:rPr>
          <w:rFonts w:ascii="Arial Narrow" w:hAnsi="Arial Narrow"/>
        </w:rPr>
      </w:pPr>
      <w:r>
        <w:rPr>
          <w:rFonts w:ascii="Arial Narrow" w:hAnsi="Arial Narrow"/>
        </w:rPr>
        <w:t>For our legitimate interests in marketing our services; and</w:t>
      </w:r>
    </w:p>
    <w:p w14:paraId="46D71A41" w14:textId="64FBCF8F" w:rsidR="00334C28" w:rsidRDefault="00334C28" w:rsidP="004D7CDB">
      <w:pPr>
        <w:pStyle w:val="ListParagraph"/>
        <w:numPr>
          <w:ilvl w:val="0"/>
          <w:numId w:val="4"/>
        </w:numPr>
        <w:spacing w:line="240" w:lineRule="auto"/>
        <w:jc w:val="both"/>
        <w:rPr>
          <w:rFonts w:ascii="Arial Narrow" w:hAnsi="Arial Narrow"/>
        </w:rPr>
      </w:pPr>
      <w:r>
        <w:rPr>
          <w:rFonts w:ascii="Arial Narrow" w:hAnsi="Arial Narrow"/>
        </w:rPr>
        <w:t>Upon your express consent (where required by law).</w:t>
      </w:r>
    </w:p>
    <w:p w14:paraId="2C83C38E" w14:textId="3104C1DB" w:rsidR="00560A2D" w:rsidRDefault="00560A2D" w:rsidP="004D7CDB">
      <w:pPr>
        <w:spacing w:after="0" w:line="240" w:lineRule="auto"/>
        <w:jc w:val="both"/>
        <w:rPr>
          <w:rFonts w:ascii="Arial Narrow" w:hAnsi="Arial Narrow"/>
        </w:rPr>
      </w:pPr>
    </w:p>
    <w:p w14:paraId="1E8DC39B" w14:textId="6AC657DD" w:rsidR="00560A2D" w:rsidRDefault="00560A2D" w:rsidP="004D7CDB">
      <w:pPr>
        <w:spacing w:after="0" w:line="240" w:lineRule="auto"/>
        <w:jc w:val="both"/>
        <w:rPr>
          <w:rFonts w:ascii="Arial Narrow" w:hAnsi="Arial Narrow"/>
        </w:rPr>
      </w:pPr>
      <w:r>
        <w:rPr>
          <w:rFonts w:ascii="Arial Narrow" w:hAnsi="Arial Narrow"/>
        </w:rPr>
        <w:t>Will not share information received through our contact form with any third party unless you expressly authorise us to do</w:t>
      </w:r>
      <w:r w:rsidR="00EC1D1A">
        <w:rPr>
          <w:rFonts w:ascii="Arial Narrow" w:hAnsi="Arial Narrow"/>
        </w:rPr>
        <w:t xml:space="preserve"> so</w:t>
      </w:r>
      <w:r>
        <w:rPr>
          <w:rFonts w:ascii="Arial Narrow" w:hAnsi="Arial Narrow"/>
        </w:rPr>
        <w:t xml:space="preserve"> or we are required by law. </w:t>
      </w:r>
    </w:p>
    <w:p w14:paraId="49198EFD" w14:textId="77777777" w:rsidR="00027BEF" w:rsidRPr="00027BEF" w:rsidRDefault="00027BEF" w:rsidP="00EC1D1A">
      <w:pPr>
        <w:spacing w:after="0" w:line="240" w:lineRule="auto"/>
        <w:rPr>
          <w:rFonts w:ascii="Arial Narrow" w:hAnsi="Arial Narrow"/>
          <w:b/>
        </w:rPr>
      </w:pPr>
    </w:p>
    <w:p w14:paraId="32FA5481" w14:textId="73860157" w:rsidR="00AB2C09" w:rsidRDefault="00AB2C09" w:rsidP="0006274B">
      <w:pPr>
        <w:pStyle w:val="PRMHeading"/>
      </w:pPr>
      <w:bookmarkStart w:id="7" w:name="_Toc64967953"/>
      <w:r>
        <w:t>IF YOU ARE A CLIENT</w:t>
      </w:r>
      <w:bookmarkEnd w:id="7"/>
      <w:r>
        <w:t xml:space="preserve"> </w:t>
      </w:r>
    </w:p>
    <w:p w14:paraId="59F32D54" w14:textId="159B513A" w:rsidR="00AB2C09" w:rsidRDefault="00AB2C09" w:rsidP="00EC1D1A">
      <w:pPr>
        <w:spacing w:after="0" w:line="240" w:lineRule="auto"/>
        <w:rPr>
          <w:rFonts w:ascii="Arial Narrow" w:hAnsi="Arial Narrow"/>
          <w:b/>
          <w:color w:val="008080"/>
        </w:rPr>
      </w:pPr>
    </w:p>
    <w:p w14:paraId="3310D068" w14:textId="77777777" w:rsidR="00525C3F" w:rsidRDefault="00525C3F" w:rsidP="00525C3F">
      <w:pPr>
        <w:pStyle w:val="PRMSub-Heading"/>
      </w:pPr>
      <w:bookmarkStart w:id="8" w:name="_Toc10558317"/>
      <w:bookmarkStart w:id="9" w:name="_Toc42614210"/>
      <w:bookmarkStart w:id="10" w:name="_Toc64967954"/>
      <w:r>
        <w:t>Legal basis for processing personal data</w:t>
      </w:r>
      <w:bookmarkEnd w:id="8"/>
      <w:bookmarkEnd w:id="9"/>
      <w:bookmarkEnd w:id="10"/>
      <w:r>
        <w:t xml:space="preserve"> </w:t>
      </w:r>
    </w:p>
    <w:p w14:paraId="0287E961" w14:textId="77777777" w:rsidR="00525C3F" w:rsidRPr="00AB2C09" w:rsidRDefault="00525C3F" w:rsidP="00EC1D1A">
      <w:pPr>
        <w:spacing w:after="0" w:line="240" w:lineRule="auto"/>
        <w:rPr>
          <w:rFonts w:ascii="Arial Narrow" w:hAnsi="Arial Narrow"/>
          <w:b/>
          <w:color w:val="008080"/>
        </w:rPr>
      </w:pPr>
    </w:p>
    <w:p w14:paraId="3E5CEF75" w14:textId="0A7C0A52" w:rsidR="00AB2C09" w:rsidRDefault="00AB2C09" w:rsidP="00AB2C09">
      <w:pPr>
        <w:pStyle w:val="PRM2"/>
        <w:numPr>
          <w:ilvl w:val="0"/>
          <w:numId w:val="0"/>
        </w:numPr>
        <w:spacing w:before="0"/>
        <w:ind w:left="357" w:hanging="357"/>
        <w:rPr>
          <w:sz w:val="22"/>
        </w:rPr>
      </w:pPr>
      <w:r w:rsidRPr="00AB2C09">
        <w:rPr>
          <w:sz w:val="22"/>
        </w:rPr>
        <w:t>We keep your information confidential and will not disclose it to third parties unless disclosure is:</w:t>
      </w:r>
    </w:p>
    <w:p w14:paraId="53A4AB8D" w14:textId="77777777" w:rsidR="00616D6C" w:rsidRPr="00AB2C09" w:rsidRDefault="00616D6C" w:rsidP="00AB2C09">
      <w:pPr>
        <w:pStyle w:val="PRM2"/>
        <w:numPr>
          <w:ilvl w:val="0"/>
          <w:numId w:val="0"/>
        </w:numPr>
        <w:spacing w:before="0"/>
        <w:ind w:left="357" w:hanging="357"/>
        <w:rPr>
          <w:sz w:val="22"/>
        </w:rPr>
      </w:pPr>
    </w:p>
    <w:p w14:paraId="0E5B35F2" w14:textId="77777777" w:rsidR="00AB2C09" w:rsidRPr="00AB2C09" w:rsidRDefault="00AB2C09" w:rsidP="00AB2C09">
      <w:pPr>
        <w:pStyle w:val="PRM3"/>
        <w:rPr>
          <w:sz w:val="22"/>
        </w:rPr>
      </w:pPr>
      <w:r w:rsidRPr="00AB2C09">
        <w:rPr>
          <w:sz w:val="22"/>
        </w:rPr>
        <w:t>Authorised by you;</w:t>
      </w:r>
    </w:p>
    <w:p w14:paraId="5C31419B" w14:textId="3F0825CE" w:rsidR="00AB2C09" w:rsidRPr="00AB2C09" w:rsidRDefault="00AB2C09" w:rsidP="00AB2C09">
      <w:pPr>
        <w:pStyle w:val="PRM3"/>
        <w:rPr>
          <w:sz w:val="22"/>
        </w:rPr>
      </w:pPr>
      <w:r w:rsidRPr="00AB2C09">
        <w:rPr>
          <w:sz w:val="22"/>
        </w:rPr>
        <w:t xml:space="preserve">Necessary as part of the legal services we are providing to you (to perform </w:t>
      </w:r>
      <w:r w:rsidR="00616D6C">
        <w:rPr>
          <w:sz w:val="22"/>
        </w:rPr>
        <w:t>our contract with you</w:t>
      </w:r>
      <w:r w:rsidRPr="00AB2C09">
        <w:rPr>
          <w:sz w:val="22"/>
        </w:rPr>
        <w:t>);</w:t>
      </w:r>
    </w:p>
    <w:p w14:paraId="68AEB617" w14:textId="77777777" w:rsidR="00AB2C09" w:rsidRPr="00AB2C09" w:rsidRDefault="00AB2C09" w:rsidP="00AB2C09">
      <w:pPr>
        <w:pStyle w:val="PRM3"/>
        <w:rPr>
          <w:sz w:val="22"/>
        </w:rPr>
      </w:pPr>
      <w:r w:rsidRPr="00AB2C09">
        <w:rPr>
          <w:sz w:val="22"/>
        </w:rPr>
        <w:t>Required by law or our professional rules;</w:t>
      </w:r>
    </w:p>
    <w:p w14:paraId="118C87F2" w14:textId="77777777" w:rsidR="00AB2C09" w:rsidRPr="00AB2C09" w:rsidRDefault="00AB2C09" w:rsidP="00AB2C09">
      <w:pPr>
        <w:pStyle w:val="PRM3"/>
        <w:rPr>
          <w:sz w:val="22"/>
        </w:rPr>
      </w:pPr>
      <w:r w:rsidRPr="00AB2C09">
        <w:rPr>
          <w:sz w:val="22"/>
        </w:rPr>
        <w:t xml:space="preserve">Necessary for the purposes of our legitimate interests or those of a third party (in other words, we have a compelling justification for the disclosure); or </w:t>
      </w:r>
    </w:p>
    <w:p w14:paraId="5747FE7E" w14:textId="77777777" w:rsidR="00AB2C09" w:rsidRPr="00AB2C09" w:rsidRDefault="00AB2C09" w:rsidP="00AB2C09">
      <w:pPr>
        <w:pStyle w:val="PRM3"/>
        <w:rPr>
          <w:sz w:val="22"/>
        </w:rPr>
      </w:pPr>
      <w:r w:rsidRPr="00AB2C09">
        <w:rPr>
          <w:sz w:val="22"/>
        </w:rPr>
        <w:lastRenderedPageBreak/>
        <w:t xml:space="preserve">Necessary to protect your vital interests or those of another person i.e. to protect a life. </w:t>
      </w:r>
    </w:p>
    <w:p w14:paraId="6D848A26" w14:textId="513673BD" w:rsidR="00AB2C09" w:rsidRDefault="00AB2C09" w:rsidP="00AB2C09">
      <w:pPr>
        <w:pStyle w:val="PRM2"/>
        <w:numPr>
          <w:ilvl w:val="0"/>
          <w:numId w:val="0"/>
        </w:numPr>
        <w:spacing w:before="0"/>
        <w:rPr>
          <w:sz w:val="22"/>
        </w:rPr>
      </w:pPr>
    </w:p>
    <w:p w14:paraId="58D14C58" w14:textId="77777777" w:rsidR="00525C3F" w:rsidRDefault="00525C3F" w:rsidP="00525C3F">
      <w:pPr>
        <w:pStyle w:val="PRMNormal"/>
      </w:pPr>
      <w:r>
        <w:t>Our reasons for processing your personal data will also fall into at least one of the five categories listed above.</w:t>
      </w:r>
    </w:p>
    <w:p w14:paraId="706AB0BF" w14:textId="77777777" w:rsidR="00525C3F" w:rsidRDefault="00525C3F" w:rsidP="00525C3F">
      <w:pPr>
        <w:pStyle w:val="PRMNormal"/>
      </w:pPr>
    </w:p>
    <w:p w14:paraId="480B74FD" w14:textId="77777777" w:rsidR="00525C3F" w:rsidRDefault="00525C3F" w:rsidP="00525C3F">
      <w:pPr>
        <w:pStyle w:val="PRMNormal"/>
      </w:pPr>
      <w:r>
        <w:t>Where we process any special categories of your personal (such as health data, racial or ethnic data, religious data etc.), our processing will be based on at least one of the following conditions:</w:t>
      </w:r>
    </w:p>
    <w:p w14:paraId="7A93F36F" w14:textId="77777777" w:rsidR="00525C3F" w:rsidRDefault="00525C3F" w:rsidP="00525C3F">
      <w:pPr>
        <w:pStyle w:val="PRMNormal"/>
      </w:pPr>
    </w:p>
    <w:p w14:paraId="18EEEE40" w14:textId="77777777" w:rsidR="00525C3F" w:rsidRPr="009F6AD8" w:rsidRDefault="00525C3F" w:rsidP="00525C3F">
      <w:pPr>
        <w:pStyle w:val="Style3"/>
        <w:numPr>
          <w:ilvl w:val="0"/>
          <w:numId w:val="19"/>
        </w:numPr>
        <w:rPr>
          <w:bCs/>
        </w:rPr>
      </w:pPr>
      <w:r w:rsidRPr="009F6AD8">
        <w:rPr>
          <w:bCs/>
        </w:rPr>
        <w:t>Explicit consent from you.</w:t>
      </w:r>
    </w:p>
    <w:p w14:paraId="2136C9B8" w14:textId="77777777" w:rsidR="00525C3F" w:rsidRPr="009F6AD8" w:rsidRDefault="00525C3F" w:rsidP="00525C3F">
      <w:pPr>
        <w:pStyle w:val="Style3"/>
        <w:numPr>
          <w:ilvl w:val="0"/>
          <w:numId w:val="19"/>
        </w:numPr>
        <w:rPr>
          <w:bCs/>
        </w:rPr>
      </w:pPr>
      <w:r w:rsidRPr="009F6AD8">
        <w:rPr>
          <w:bCs/>
        </w:rPr>
        <w:t>It is necessary to protect your vital interests or those of another natural person where you are physically or legally unable to give consent.</w:t>
      </w:r>
    </w:p>
    <w:p w14:paraId="4DE561B9" w14:textId="77777777" w:rsidR="00525C3F" w:rsidRPr="009F6AD8" w:rsidRDefault="00525C3F" w:rsidP="00525C3F">
      <w:pPr>
        <w:pStyle w:val="Style3"/>
        <w:numPr>
          <w:ilvl w:val="0"/>
          <w:numId w:val="19"/>
        </w:numPr>
        <w:rPr>
          <w:bCs/>
        </w:rPr>
      </w:pPr>
      <w:r w:rsidRPr="009F6AD8">
        <w:rPr>
          <w:bCs/>
        </w:rPr>
        <w:t>Processing relates to personal data which you have manifestly made public.</w:t>
      </w:r>
    </w:p>
    <w:p w14:paraId="73E2D3CA" w14:textId="77777777" w:rsidR="00525C3F" w:rsidRDefault="00525C3F" w:rsidP="00525C3F">
      <w:pPr>
        <w:pStyle w:val="Style3"/>
        <w:numPr>
          <w:ilvl w:val="0"/>
          <w:numId w:val="19"/>
        </w:numPr>
      </w:pPr>
      <w:r w:rsidRPr="009F6AD8">
        <w:rPr>
          <w:bCs/>
        </w:rPr>
        <w:t>Processing is necessary for the establishment, exercise, or defence of legal claims</w:t>
      </w:r>
      <w:r>
        <w:t>.</w:t>
      </w:r>
    </w:p>
    <w:p w14:paraId="5FE3E790" w14:textId="77777777" w:rsidR="00525C3F" w:rsidRDefault="00525C3F" w:rsidP="00525C3F">
      <w:pPr>
        <w:pStyle w:val="Style3"/>
      </w:pPr>
    </w:p>
    <w:p w14:paraId="453770D4" w14:textId="77777777" w:rsidR="00525C3F" w:rsidRPr="008B7A96" w:rsidRDefault="00525C3F" w:rsidP="00525C3F">
      <w:pPr>
        <w:pStyle w:val="Style3"/>
      </w:pPr>
      <w:r>
        <w:t xml:space="preserve">Please contact us if you would like more information about our legal basis for processing your personal data. </w:t>
      </w:r>
    </w:p>
    <w:p w14:paraId="7AF055F8" w14:textId="77777777" w:rsidR="00525C3F" w:rsidRDefault="00525C3F" w:rsidP="00525C3F">
      <w:pPr>
        <w:pStyle w:val="PRM2"/>
        <w:numPr>
          <w:ilvl w:val="0"/>
          <w:numId w:val="0"/>
        </w:numPr>
        <w:spacing w:before="0"/>
        <w:rPr>
          <w:sz w:val="22"/>
        </w:rPr>
      </w:pPr>
    </w:p>
    <w:p w14:paraId="711F0CF1" w14:textId="77777777" w:rsidR="00525C3F" w:rsidRDefault="00525C3F" w:rsidP="00525C3F">
      <w:pPr>
        <w:pStyle w:val="PRM2"/>
        <w:numPr>
          <w:ilvl w:val="0"/>
          <w:numId w:val="0"/>
        </w:numPr>
        <w:spacing w:before="0"/>
        <w:rPr>
          <w:b/>
          <w:sz w:val="22"/>
        </w:rPr>
      </w:pPr>
      <w:r>
        <w:rPr>
          <w:b/>
          <w:sz w:val="22"/>
        </w:rPr>
        <w:t>How we use your personal data</w:t>
      </w:r>
    </w:p>
    <w:p w14:paraId="3102F081" w14:textId="77777777" w:rsidR="00525C3F" w:rsidRDefault="00525C3F" w:rsidP="00AB2C09">
      <w:pPr>
        <w:pStyle w:val="PRM2"/>
        <w:numPr>
          <w:ilvl w:val="0"/>
          <w:numId w:val="0"/>
        </w:numPr>
        <w:spacing w:before="0"/>
        <w:rPr>
          <w:sz w:val="22"/>
        </w:rPr>
      </w:pPr>
    </w:p>
    <w:p w14:paraId="68D5268E" w14:textId="40A53201" w:rsidR="00AB2C09" w:rsidRDefault="00AB2C09" w:rsidP="00AB2C09">
      <w:pPr>
        <w:pStyle w:val="PRM2"/>
        <w:numPr>
          <w:ilvl w:val="0"/>
          <w:numId w:val="0"/>
        </w:numPr>
        <w:spacing w:before="0"/>
        <w:rPr>
          <w:sz w:val="22"/>
        </w:rPr>
      </w:pPr>
      <w:r w:rsidRPr="00AB2C09">
        <w:rPr>
          <w:sz w:val="22"/>
        </w:rPr>
        <w:t xml:space="preserve">We use your information primarily to provide legal services to you. We also use your information for: accounting and billing purposes; to comply with our legal and regulatory obligations, and to manage our business effectively. With your authority, we may also send you information about our services or events that we think may be of interest to you. </w:t>
      </w:r>
      <w:r w:rsidR="0003223B">
        <w:rPr>
          <w:sz w:val="22"/>
        </w:rPr>
        <w:t>We will seek your written consent to do this.</w:t>
      </w:r>
    </w:p>
    <w:p w14:paraId="0C839424" w14:textId="764F8115" w:rsidR="00AB2C09" w:rsidRDefault="00AB2C09" w:rsidP="00AB2C09">
      <w:pPr>
        <w:pStyle w:val="PRM2"/>
        <w:numPr>
          <w:ilvl w:val="0"/>
          <w:numId w:val="0"/>
        </w:numPr>
        <w:spacing w:before="0"/>
        <w:rPr>
          <w:sz w:val="22"/>
        </w:rPr>
      </w:pPr>
    </w:p>
    <w:p w14:paraId="2B1D57F5" w14:textId="77777777" w:rsidR="00525C3F" w:rsidRDefault="00525C3F" w:rsidP="00525C3F">
      <w:pPr>
        <w:pStyle w:val="PRMSub-Heading"/>
      </w:pPr>
      <w:bookmarkStart w:id="11" w:name="_Toc10558318"/>
      <w:bookmarkStart w:id="12" w:name="_Toc42614211"/>
      <w:bookmarkStart w:id="13" w:name="_Toc64967955"/>
      <w:r>
        <w:t>Sharing your personal data with third parties</w:t>
      </w:r>
      <w:bookmarkEnd w:id="11"/>
      <w:bookmarkEnd w:id="12"/>
      <w:bookmarkEnd w:id="13"/>
      <w:r>
        <w:t xml:space="preserve"> </w:t>
      </w:r>
    </w:p>
    <w:p w14:paraId="6318024E" w14:textId="77777777" w:rsidR="00525C3F" w:rsidRDefault="00525C3F" w:rsidP="00AB2C09">
      <w:pPr>
        <w:pStyle w:val="PRM2"/>
        <w:numPr>
          <w:ilvl w:val="0"/>
          <w:numId w:val="0"/>
        </w:numPr>
        <w:spacing w:before="0"/>
        <w:rPr>
          <w:sz w:val="22"/>
        </w:rPr>
      </w:pPr>
    </w:p>
    <w:p w14:paraId="60D440B2" w14:textId="0355749C" w:rsidR="0003223B" w:rsidRDefault="00AB2C09" w:rsidP="0003223B">
      <w:pPr>
        <w:pStyle w:val="PRM2"/>
        <w:numPr>
          <w:ilvl w:val="0"/>
          <w:numId w:val="0"/>
        </w:numPr>
        <w:spacing w:before="0"/>
        <w:rPr>
          <w:sz w:val="22"/>
        </w:rPr>
      </w:pPr>
      <w:r w:rsidRPr="00AB2C09">
        <w:rPr>
          <w:sz w:val="22"/>
        </w:rPr>
        <w:t>We may, on your authority, work with other professionals to progress your matter, and may need to disclose relevant information about you to them. Examples include: barristers/ counsel, experts, costs specialists, other lawyers etc.</w:t>
      </w:r>
    </w:p>
    <w:p w14:paraId="0293CE5A" w14:textId="77777777" w:rsidR="0003223B" w:rsidRDefault="0003223B" w:rsidP="0003223B">
      <w:pPr>
        <w:pStyle w:val="PRM2"/>
        <w:numPr>
          <w:ilvl w:val="0"/>
          <w:numId w:val="0"/>
        </w:numPr>
        <w:spacing w:before="0"/>
        <w:rPr>
          <w:sz w:val="22"/>
        </w:rPr>
      </w:pPr>
    </w:p>
    <w:p w14:paraId="2978BE44" w14:textId="2667BF43" w:rsidR="0003223B" w:rsidRDefault="00AB2C09" w:rsidP="0003223B">
      <w:pPr>
        <w:pStyle w:val="PRM2"/>
        <w:numPr>
          <w:ilvl w:val="0"/>
          <w:numId w:val="0"/>
        </w:numPr>
        <w:spacing w:before="0"/>
        <w:rPr>
          <w:sz w:val="22"/>
        </w:rPr>
      </w:pPr>
      <w:r w:rsidRPr="00AB2C09">
        <w:rPr>
          <w:sz w:val="22"/>
        </w:rPr>
        <w:t>Where there is another party(ies) to your matter (i.e. opponent in litigation, buyer/seller to a property transaction etc.), we will liaise with their legal representative (or the third party directly if they are not represented) in order to progress your matter. This may involve us disclosing relevant information about you, to this party(ies) in order for us to provide our legal services to you (</w:t>
      </w:r>
      <w:r w:rsidR="0003223B">
        <w:rPr>
          <w:sz w:val="22"/>
        </w:rPr>
        <w:t xml:space="preserve">to </w:t>
      </w:r>
      <w:r w:rsidRPr="00AB2C09">
        <w:rPr>
          <w:sz w:val="22"/>
        </w:rPr>
        <w:t xml:space="preserve">perform </w:t>
      </w:r>
      <w:r w:rsidR="00616D6C">
        <w:rPr>
          <w:sz w:val="22"/>
        </w:rPr>
        <w:t>our</w:t>
      </w:r>
      <w:r w:rsidRPr="00AB2C09">
        <w:rPr>
          <w:sz w:val="22"/>
        </w:rPr>
        <w:t xml:space="preserve"> </w:t>
      </w:r>
      <w:r w:rsidR="0003223B">
        <w:rPr>
          <w:sz w:val="22"/>
        </w:rPr>
        <w:t>c</w:t>
      </w:r>
      <w:r w:rsidRPr="00AB2C09">
        <w:rPr>
          <w:sz w:val="22"/>
        </w:rPr>
        <w:t>ontract</w:t>
      </w:r>
      <w:r w:rsidR="00616D6C">
        <w:rPr>
          <w:sz w:val="22"/>
        </w:rPr>
        <w:t xml:space="preserve"> with you</w:t>
      </w:r>
      <w:r w:rsidRPr="00AB2C09">
        <w:rPr>
          <w:sz w:val="22"/>
        </w:rPr>
        <w:t>). Please contact us if you have any queries about this.</w:t>
      </w:r>
    </w:p>
    <w:p w14:paraId="75213605" w14:textId="77777777" w:rsidR="00616D6C" w:rsidRDefault="00616D6C" w:rsidP="0003223B">
      <w:pPr>
        <w:pStyle w:val="PRM2"/>
        <w:numPr>
          <w:ilvl w:val="0"/>
          <w:numId w:val="0"/>
        </w:numPr>
        <w:spacing w:before="0"/>
        <w:rPr>
          <w:sz w:val="22"/>
        </w:rPr>
      </w:pPr>
    </w:p>
    <w:p w14:paraId="17DF212F" w14:textId="181E7FC0" w:rsidR="0003223B" w:rsidRDefault="00AB2C09" w:rsidP="0003223B">
      <w:pPr>
        <w:pStyle w:val="PRM2"/>
        <w:numPr>
          <w:ilvl w:val="0"/>
          <w:numId w:val="0"/>
        </w:numPr>
        <w:spacing w:before="0"/>
        <w:rPr>
          <w:sz w:val="22"/>
        </w:rPr>
      </w:pPr>
      <w:r w:rsidRPr="00AB2C09">
        <w:rPr>
          <w:sz w:val="22"/>
        </w:rPr>
        <w:t xml:space="preserve">Sometimes we outsource part of our work to other people or companies to improve efficiency and your client experience. We will always carry out due diligence and obtain confidentiality agreements from such outsourced providers. </w:t>
      </w:r>
    </w:p>
    <w:p w14:paraId="6E6B66FA" w14:textId="77777777" w:rsidR="0003223B" w:rsidRDefault="0003223B" w:rsidP="0003223B">
      <w:pPr>
        <w:pStyle w:val="PRM2"/>
        <w:numPr>
          <w:ilvl w:val="0"/>
          <w:numId w:val="0"/>
        </w:numPr>
        <w:spacing w:before="0"/>
        <w:rPr>
          <w:sz w:val="22"/>
        </w:rPr>
      </w:pPr>
    </w:p>
    <w:p w14:paraId="24D5CC2F" w14:textId="43A52BDA" w:rsidR="00AB2C09" w:rsidRDefault="00AB2C09" w:rsidP="0003223B">
      <w:pPr>
        <w:pStyle w:val="PRM2"/>
        <w:numPr>
          <w:ilvl w:val="0"/>
          <w:numId w:val="0"/>
        </w:numPr>
        <w:spacing w:before="0"/>
        <w:rPr>
          <w:sz w:val="22"/>
        </w:rPr>
      </w:pPr>
      <w:r w:rsidRPr="00AB2C09">
        <w:rPr>
          <w:sz w:val="22"/>
        </w:rPr>
        <w:t xml:space="preserve">The Firm may become subject to periodic checks by Law Society approved Consultants and/or Assessors and compliance specialists that we engage the support of. This could mean that your file is selected for checking, in which case we would need your consent for the checking to occur. All such checks are conducted by individuals who have provided the Firm with a Confidentiality Agreement. </w:t>
      </w:r>
      <w:r w:rsidR="0003223B">
        <w:rPr>
          <w:sz w:val="22"/>
        </w:rPr>
        <w:t>We will seek written consent as to</w:t>
      </w:r>
      <w:r w:rsidRPr="00AB2C09">
        <w:rPr>
          <w:sz w:val="22"/>
        </w:rPr>
        <w:t xml:space="preserve"> whether you are happy for your file to be selected for file auditing and vetting. If you refuse to give us consent to checks, your refusal will not affect the way your case is handled in any way.</w:t>
      </w:r>
    </w:p>
    <w:p w14:paraId="32901DF7" w14:textId="5DDA696A" w:rsidR="00525C3F" w:rsidRDefault="00525C3F" w:rsidP="0003223B">
      <w:pPr>
        <w:pStyle w:val="PRM2"/>
        <w:numPr>
          <w:ilvl w:val="0"/>
          <w:numId w:val="0"/>
        </w:numPr>
        <w:spacing w:before="0"/>
        <w:rPr>
          <w:sz w:val="22"/>
        </w:rPr>
      </w:pPr>
    </w:p>
    <w:p w14:paraId="036A975B" w14:textId="77777777" w:rsidR="00525C3F" w:rsidRDefault="00525C3F" w:rsidP="00525C3F">
      <w:pPr>
        <w:pStyle w:val="PRMSub-Heading"/>
      </w:pPr>
      <w:bookmarkStart w:id="14" w:name="_Toc10558319"/>
      <w:bookmarkStart w:id="15" w:name="_Toc42614212"/>
      <w:bookmarkStart w:id="16" w:name="_Toc64967956"/>
      <w:r>
        <w:t xml:space="preserve">Contacting </w:t>
      </w:r>
      <w:bookmarkEnd w:id="14"/>
      <w:r>
        <w:t>you</w:t>
      </w:r>
      <w:bookmarkEnd w:id="15"/>
      <w:bookmarkEnd w:id="16"/>
    </w:p>
    <w:p w14:paraId="22BB62EE" w14:textId="77777777" w:rsidR="004D7CDB" w:rsidRPr="00AB2C09" w:rsidRDefault="004D7CDB" w:rsidP="0003223B">
      <w:pPr>
        <w:pStyle w:val="PRM2"/>
        <w:numPr>
          <w:ilvl w:val="0"/>
          <w:numId w:val="0"/>
        </w:numPr>
        <w:spacing w:before="0"/>
        <w:rPr>
          <w:sz w:val="22"/>
        </w:rPr>
      </w:pPr>
    </w:p>
    <w:p w14:paraId="3906F2FA" w14:textId="08DEA962" w:rsidR="00AB2C09" w:rsidRDefault="00AB2C09" w:rsidP="004D7CDB">
      <w:pPr>
        <w:pStyle w:val="PRM2"/>
        <w:numPr>
          <w:ilvl w:val="0"/>
          <w:numId w:val="0"/>
        </w:numPr>
        <w:spacing w:before="0"/>
        <w:rPr>
          <w:sz w:val="22"/>
        </w:rPr>
      </w:pPr>
      <w:r w:rsidRPr="00AB2C09">
        <w:rPr>
          <w:sz w:val="22"/>
        </w:rPr>
        <w:t>We may correspond with you by email if you provide us with an email address, unless you advise us in writing that you do not wish us to do so.  You acknowledge that email may not be secure.  Email will be treated as written correspondence and we are entitled to assume that the purported sender of an email is the actual sender and that any express or implied approval or authority referred to in an email has been validly given. Please be aware that the Firm may monitor and read any email correspondence travelling between you and any mail recipient at the Firm as part of its monitoring activities to ensure compliance with its Information Management &amp; Security Policy.</w:t>
      </w:r>
    </w:p>
    <w:p w14:paraId="6114CC32" w14:textId="77777777" w:rsidR="004D7CDB" w:rsidRPr="00AB2C09" w:rsidRDefault="004D7CDB" w:rsidP="004D7CDB">
      <w:pPr>
        <w:pStyle w:val="PRM2"/>
        <w:numPr>
          <w:ilvl w:val="0"/>
          <w:numId w:val="0"/>
        </w:numPr>
        <w:spacing w:before="0"/>
        <w:rPr>
          <w:sz w:val="22"/>
        </w:rPr>
      </w:pPr>
    </w:p>
    <w:p w14:paraId="5AA43ABC" w14:textId="7B546FB1" w:rsidR="00AB2C09" w:rsidRDefault="00AB2C09" w:rsidP="004D7CDB">
      <w:pPr>
        <w:pStyle w:val="PRM2"/>
        <w:numPr>
          <w:ilvl w:val="0"/>
          <w:numId w:val="0"/>
        </w:numPr>
        <w:spacing w:before="0"/>
        <w:rPr>
          <w:sz w:val="22"/>
        </w:rPr>
      </w:pPr>
      <w:r w:rsidRPr="00AB2C09">
        <w:rPr>
          <w:sz w:val="22"/>
        </w:rPr>
        <w:lastRenderedPageBreak/>
        <w:t xml:space="preserve">We will aim to communicate with you by such method as you request.  More often than not this will be in writing but may be by telephone if it is appropriate.  </w:t>
      </w:r>
    </w:p>
    <w:p w14:paraId="714DC5CC" w14:textId="77777777" w:rsidR="004D7CDB" w:rsidRPr="00AB2C09" w:rsidRDefault="004D7CDB" w:rsidP="004D7CDB">
      <w:pPr>
        <w:pStyle w:val="PRM2"/>
        <w:numPr>
          <w:ilvl w:val="0"/>
          <w:numId w:val="0"/>
        </w:numPr>
        <w:spacing w:before="0"/>
        <w:rPr>
          <w:sz w:val="22"/>
        </w:rPr>
      </w:pPr>
    </w:p>
    <w:p w14:paraId="696E16EF" w14:textId="306C3260" w:rsidR="00AB2C09" w:rsidRDefault="00AB2C09" w:rsidP="004D7CDB">
      <w:pPr>
        <w:pStyle w:val="PRM2"/>
        <w:numPr>
          <w:ilvl w:val="0"/>
          <w:numId w:val="0"/>
        </w:numPr>
        <w:spacing w:before="0"/>
        <w:rPr>
          <w:sz w:val="22"/>
        </w:rPr>
      </w:pPr>
      <w:r w:rsidRPr="00AB2C09">
        <w:rPr>
          <w:sz w:val="22"/>
        </w:rPr>
        <w:t>Where you provide us with fax or email addresses for sending material to, you are responsible for ensuring that your arrangements are sufficiently secure and confidential to protect your interests. You must tell us if this method of communication is not secure so that can use an alternative method.</w:t>
      </w:r>
    </w:p>
    <w:p w14:paraId="41D55076" w14:textId="2F7C9290" w:rsidR="00525C3F" w:rsidRDefault="00525C3F" w:rsidP="004D7CDB">
      <w:pPr>
        <w:pStyle w:val="PRM2"/>
        <w:numPr>
          <w:ilvl w:val="0"/>
          <w:numId w:val="0"/>
        </w:numPr>
        <w:spacing w:before="0"/>
        <w:rPr>
          <w:sz w:val="22"/>
        </w:rPr>
      </w:pPr>
    </w:p>
    <w:p w14:paraId="40E328F4" w14:textId="77777777" w:rsidR="00525C3F" w:rsidRDefault="00525C3F" w:rsidP="00525C3F">
      <w:pPr>
        <w:pStyle w:val="PRMSub-Heading"/>
      </w:pPr>
      <w:bookmarkStart w:id="17" w:name="_Toc10558320"/>
      <w:bookmarkStart w:id="18" w:name="_Toc42614213"/>
      <w:bookmarkStart w:id="19" w:name="_Toc64967957"/>
      <w:r>
        <w:t>Protecting personal data</w:t>
      </w:r>
      <w:bookmarkEnd w:id="17"/>
      <w:bookmarkEnd w:id="18"/>
      <w:bookmarkEnd w:id="19"/>
    </w:p>
    <w:p w14:paraId="07FE5B32" w14:textId="77777777" w:rsidR="004D7CDB" w:rsidRPr="00AB2C09" w:rsidRDefault="004D7CDB" w:rsidP="004D7CDB">
      <w:pPr>
        <w:pStyle w:val="PRM2"/>
        <w:numPr>
          <w:ilvl w:val="0"/>
          <w:numId w:val="0"/>
        </w:numPr>
        <w:spacing w:before="0"/>
        <w:rPr>
          <w:sz w:val="22"/>
        </w:rPr>
      </w:pPr>
    </w:p>
    <w:p w14:paraId="3F72CA75" w14:textId="30747542" w:rsidR="00AB2C09" w:rsidRDefault="00AB2C09" w:rsidP="004D7CDB">
      <w:pPr>
        <w:pStyle w:val="PRM2"/>
        <w:numPr>
          <w:ilvl w:val="0"/>
          <w:numId w:val="0"/>
        </w:numPr>
        <w:spacing w:before="0"/>
        <w:rPr>
          <w:sz w:val="22"/>
        </w:rPr>
      </w:pPr>
      <w:r w:rsidRPr="00AB2C09">
        <w:rPr>
          <w:sz w:val="22"/>
        </w:rPr>
        <w:t xml:space="preserve">The </w:t>
      </w:r>
      <w:r w:rsidR="00525C3F">
        <w:rPr>
          <w:sz w:val="22"/>
        </w:rPr>
        <w:t>i</w:t>
      </w:r>
      <w:r w:rsidRPr="00AB2C09">
        <w:rPr>
          <w:sz w:val="22"/>
        </w:rPr>
        <w:t>nternet is not secure and there are risks if you send sensitive information in this manner or you ask us to do so. Please be aware that the data we send by email is not routinely encrypted.</w:t>
      </w:r>
    </w:p>
    <w:p w14:paraId="6F40405C" w14:textId="77777777" w:rsidR="004D7CDB" w:rsidRPr="00AB2C09" w:rsidRDefault="004D7CDB" w:rsidP="004D7CDB">
      <w:pPr>
        <w:pStyle w:val="PRM2"/>
        <w:numPr>
          <w:ilvl w:val="0"/>
          <w:numId w:val="0"/>
        </w:numPr>
        <w:spacing w:before="0"/>
        <w:rPr>
          <w:sz w:val="22"/>
        </w:rPr>
      </w:pPr>
    </w:p>
    <w:p w14:paraId="31CDB91B" w14:textId="206AEAD6" w:rsidR="00AB2C09" w:rsidRDefault="00AB2C09" w:rsidP="004D7CDB">
      <w:pPr>
        <w:pStyle w:val="PRM2"/>
        <w:numPr>
          <w:ilvl w:val="0"/>
          <w:numId w:val="0"/>
        </w:numPr>
        <w:spacing w:before="0"/>
        <w:rPr>
          <w:sz w:val="22"/>
        </w:rPr>
      </w:pPr>
      <w:r w:rsidRPr="00AB2C09">
        <w:rPr>
          <w:sz w:val="22"/>
        </w:rPr>
        <w:t>We will take reasonable steps to protect the integrity of our computer systems by screening for viruses on email sent or received. We expect you to do the same for your computer systems.</w:t>
      </w:r>
    </w:p>
    <w:p w14:paraId="40BFDE25" w14:textId="1BBA1972" w:rsidR="00525C3F" w:rsidRDefault="00525C3F" w:rsidP="004D7CDB">
      <w:pPr>
        <w:pStyle w:val="PRM2"/>
        <w:numPr>
          <w:ilvl w:val="0"/>
          <w:numId w:val="0"/>
        </w:numPr>
        <w:spacing w:before="0"/>
        <w:rPr>
          <w:sz w:val="22"/>
        </w:rPr>
      </w:pPr>
    </w:p>
    <w:p w14:paraId="31EFBDBE" w14:textId="77777777" w:rsidR="00525C3F" w:rsidRDefault="00525C3F" w:rsidP="00525C3F">
      <w:pPr>
        <w:pStyle w:val="PRMSub-Heading"/>
      </w:pPr>
      <w:bookmarkStart w:id="20" w:name="_Toc10558321"/>
      <w:bookmarkStart w:id="21" w:name="_Toc42614214"/>
      <w:bookmarkStart w:id="22" w:name="_Toc64967958"/>
      <w:r>
        <w:t>Bank details</w:t>
      </w:r>
      <w:bookmarkEnd w:id="20"/>
      <w:bookmarkEnd w:id="21"/>
      <w:bookmarkEnd w:id="22"/>
      <w:r>
        <w:t xml:space="preserve"> </w:t>
      </w:r>
    </w:p>
    <w:p w14:paraId="17820CB5" w14:textId="77777777" w:rsidR="004D7CDB" w:rsidRPr="00AB2C09" w:rsidRDefault="004D7CDB" w:rsidP="004D7CDB">
      <w:pPr>
        <w:pStyle w:val="PRM2"/>
        <w:numPr>
          <w:ilvl w:val="0"/>
          <w:numId w:val="0"/>
        </w:numPr>
        <w:spacing w:before="0"/>
        <w:rPr>
          <w:sz w:val="22"/>
        </w:rPr>
      </w:pPr>
    </w:p>
    <w:p w14:paraId="72BEA25E" w14:textId="24E27F79" w:rsidR="00AB2C09" w:rsidRDefault="00AB2C09" w:rsidP="004D7CDB">
      <w:pPr>
        <w:pStyle w:val="PRM2"/>
        <w:numPr>
          <w:ilvl w:val="0"/>
          <w:numId w:val="0"/>
        </w:numPr>
        <w:spacing w:before="0"/>
        <w:rPr>
          <w:sz w:val="22"/>
        </w:rPr>
      </w:pPr>
      <w:r w:rsidRPr="00AB2C09">
        <w:rPr>
          <w:sz w:val="22"/>
        </w:rPr>
        <w:t>It is very unlikely that we will change our bank account details during the course of your matter. In any event, we will never contact you by email to tell you that our details have changed. If you receive any communications purporting to be from this firm, that you deem suspicious or have any concerns about (however slight), please contact our office by telephone straightaway.</w:t>
      </w:r>
    </w:p>
    <w:p w14:paraId="2040FCC8" w14:textId="782E447E" w:rsidR="00525C3F" w:rsidRDefault="00525C3F" w:rsidP="004D7CDB">
      <w:pPr>
        <w:pStyle w:val="PRM2"/>
        <w:numPr>
          <w:ilvl w:val="0"/>
          <w:numId w:val="0"/>
        </w:numPr>
        <w:spacing w:before="0"/>
        <w:rPr>
          <w:sz w:val="22"/>
        </w:rPr>
      </w:pPr>
    </w:p>
    <w:p w14:paraId="64646345" w14:textId="77777777" w:rsidR="00525C3F" w:rsidRDefault="00525C3F" w:rsidP="00525C3F">
      <w:pPr>
        <w:pStyle w:val="PRMSub-Heading"/>
      </w:pPr>
      <w:bookmarkStart w:id="23" w:name="_Toc10558323"/>
      <w:bookmarkStart w:id="24" w:name="_Toc42614216"/>
      <w:bookmarkStart w:id="25" w:name="_Toc64967959"/>
      <w:r>
        <w:t>Retention and destruction of your personal data</w:t>
      </w:r>
      <w:bookmarkEnd w:id="23"/>
      <w:bookmarkEnd w:id="24"/>
      <w:bookmarkEnd w:id="25"/>
    </w:p>
    <w:p w14:paraId="24459003" w14:textId="77777777" w:rsidR="004D7CDB" w:rsidRPr="00AB2C09" w:rsidRDefault="004D7CDB" w:rsidP="004D7CDB">
      <w:pPr>
        <w:pStyle w:val="PRM2"/>
        <w:numPr>
          <w:ilvl w:val="0"/>
          <w:numId w:val="0"/>
        </w:numPr>
        <w:spacing w:before="0"/>
        <w:rPr>
          <w:sz w:val="22"/>
        </w:rPr>
      </w:pPr>
    </w:p>
    <w:p w14:paraId="1667D2E8" w14:textId="75451227" w:rsidR="00AB2C09" w:rsidRDefault="00AB2C09" w:rsidP="004D7CDB">
      <w:pPr>
        <w:pStyle w:val="PRM2"/>
        <w:numPr>
          <w:ilvl w:val="0"/>
          <w:numId w:val="0"/>
        </w:numPr>
        <w:spacing w:before="0"/>
        <w:rPr>
          <w:sz w:val="22"/>
        </w:rPr>
      </w:pPr>
      <w:r w:rsidRPr="00AB2C09">
        <w:rPr>
          <w:sz w:val="22"/>
        </w:rPr>
        <w:t>Once your matter has concluded, we will hold your files in our archive storage</w:t>
      </w:r>
      <w:r w:rsidR="00477B63" w:rsidRPr="00AB2C09">
        <w:rPr>
          <w:sz w:val="22"/>
        </w:rPr>
        <w:t xml:space="preserve"> </w:t>
      </w:r>
      <w:r w:rsidRPr="00AB2C09">
        <w:rPr>
          <w:sz w:val="22"/>
        </w:rPr>
        <w:t>(paper files) or on our file management systems (electronic files) for at least 6 years from the date that the matter is closed in line with our retention periods. After that period has elapsed, we will destroy your file securely and/or delete it from our electronic records. Once that has happened, your file will no longer be available.</w:t>
      </w:r>
    </w:p>
    <w:p w14:paraId="75D64E36" w14:textId="39836B1F" w:rsidR="00525C3F" w:rsidRDefault="00525C3F" w:rsidP="004D7CDB">
      <w:pPr>
        <w:pStyle w:val="PRM2"/>
        <w:numPr>
          <w:ilvl w:val="0"/>
          <w:numId w:val="0"/>
        </w:numPr>
        <w:spacing w:before="0"/>
        <w:rPr>
          <w:sz w:val="22"/>
        </w:rPr>
      </w:pPr>
    </w:p>
    <w:p w14:paraId="0DE3CC91" w14:textId="1E821893" w:rsidR="00525C3F" w:rsidRDefault="00525C3F" w:rsidP="00525C3F">
      <w:pPr>
        <w:pStyle w:val="PRMSub-Heading"/>
      </w:pPr>
      <w:bookmarkStart w:id="26" w:name="_Toc64967960"/>
      <w:r>
        <w:t>Transferring your personal data outside of the United Kingdom (UK)</w:t>
      </w:r>
      <w:bookmarkEnd w:id="26"/>
    </w:p>
    <w:p w14:paraId="32B46BC0" w14:textId="77777777" w:rsidR="004D7CDB" w:rsidRPr="00AB2C09" w:rsidRDefault="004D7CDB" w:rsidP="004D7CDB">
      <w:pPr>
        <w:pStyle w:val="PRM2"/>
        <w:numPr>
          <w:ilvl w:val="0"/>
          <w:numId w:val="0"/>
        </w:numPr>
        <w:spacing w:before="0"/>
        <w:rPr>
          <w:sz w:val="22"/>
        </w:rPr>
      </w:pPr>
    </w:p>
    <w:p w14:paraId="2812D158" w14:textId="419FAE24" w:rsidR="00AB2C09" w:rsidRDefault="00525C3F" w:rsidP="004D7CDB">
      <w:pPr>
        <w:pStyle w:val="PRM2"/>
        <w:numPr>
          <w:ilvl w:val="0"/>
          <w:numId w:val="0"/>
        </w:numPr>
        <w:spacing w:before="0"/>
        <w:rPr>
          <w:sz w:val="22"/>
          <w:highlight w:val="yellow"/>
        </w:rPr>
      </w:pPr>
      <w:r w:rsidRPr="00525C3F">
        <w:rPr>
          <w:sz w:val="22"/>
        </w:rPr>
        <w:t xml:space="preserve">We </w:t>
      </w:r>
      <w:r>
        <w:rPr>
          <w:sz w:val="22"/>
        </w:rPr>
        <w:t xml:space="preserve">may </w:t>
      </w:r>
      <w:r w:rsidRPr="00525C3F">
        <w:rPr>
          <w:sz w:val="22"/>
        </w:rPr>
        <w:t xml:space="preserve">transfer your personal data outside of the UK where our </w:t>
      </w:r>
      <w:r>
        <w:rPr>
          <w:sz w:val="22"/>
        </w:rPr>
        <w:t xml:space="preserve">storage and/or </w:t>
      </w:r>
      <w:r w:rsidRPr="00525C3F">
        <w:rPr>
          <w:sz w:val="22"/>
        </w:rPr>
        <w:t xml:space="preserve">backup systems are hosted outside of the UK. However, we ensure that appropriate safeguards are in place obliging our system and storage providers to process your personal data to the standards expected in the UK. Our providers are bound by the same data protection laws as us, meaning that they have the same obligations to keep your data safe.  </w:t>
      </w:r>
      <w:r w:rsidR="00AB2C09" w:rsidRPr="00AB2C09">
        <w:rPr>
          <w:sz w:val="22"/>
        </w:rPr>
        <w:t xml:space="preserve"> </w:t>
      </w:r>
    </w:p>
    <w:p w14:paraId="554099A2" w14:textId="1C52A670" w:rsidR="0003223B" w:rsidRDefault="0003223B" w:rsidP="0003223B">
      <w:pPr>
        <w:pStyle w:val="PRM2"/>
        <w:numPr>
          <w:ilvl w:val="0"/>
          <w:numId w:val="0"/>
        </w:numPr>
        <w:spacing w:before="0"/>
        <w:rPr>
          <w:sz w:val="22"/>
        </w:rPr>
      </w:pPr>
    </w:p>
    <w:p w14:paraId="29C7E763" w14:textId="2E366D36" w:rsidR="0003223B" w:rsidRPr="0003223B" w:rsidRDefault="0003223B" w:rsidP="0006274B">
      <w:pPr>
        <w:pStyle w:val="PRMHeading"/>
      </w:pPr>
      <w:bookmarkStart w:id="27" w:name="_Toc64967961"/>
      <w:r w:rsidRPr="0003223B">
        <w:t>IF YOU ARE A THIRD PARTY OR THE OTHER SIDE TO OUR CLIENTS’ MATTERS</w:t>
      </w:r>
      <w:bookmarkEnd w:id="27"/>
    </w:p>
    <w:p w14:paraId="79088C2D" w14:textId="41DA9ED2" w:rsidR="0003223B" w:rsidRDefault="0003223B" w:rsidP="0003223B">
      <w:pPr>
        <w:pStyle w:val="PRM2"/>
        <w:numPr>
          <w:ilvl w:val="0"/>
          <w:numId w:val="0"/>
        </w:numPr>
        <w:spacing w:before="0"/>
        <w:rPr>
          <w:b/>
          <w:sz w:val="22"/>
        </w:rPr>
      </w:pPr>
    </w:p>
    <w:p w14:paraId="6CF87614" w14:textId="77777777" w:rsidR="00525C3F" w:rsidRDefault="00525C3F" w:rsidP="00525C3F">
      <w:pPr>
        <w:pStyle w:val="PRMSub-Heading"/>
      </w:pPr>
      <w:bookmarkStart w:id="28" w:name="_Toc10558326"/>
      <w:bookmarkStart w:id="29" w:name="_Toc42614219"/>
      <w:bookmarkStart w:id="30" w:name="_Toc64967962"/>
      <w:r>
        <w:t>Personal data that we may receive about you</w:t>
      </w:r>
      <w:bookmarkEnd w:id="28"/>
      <w:bookmarkEnd w:id="29"/>
      <w:bookmarkEnd w:id="30"/>
    </w:p>
    <w:p w14:paraId="637079AB" w14:textId="77777777" w:rsidR="00525C3F" w:rsidRDefault="00525C3F" w:rsidP="0003223B">
      <w:pPr>
        <w:pStyle w:val="PRM2"/>
        <w:numPr>
          <w:ilvl w:val="0"/>
          <w:numId w:val="0"/>
        </w:numPr>
        <w:spacing w:before="0"/>
        <w:rPr>
          <w:sz w:val="22"/>
        </w:rPr>
      </w:pPr>
    </w:p>
    <w:p w14:paraId="3479ACCE" w14:textId="0311F855" w:rsidR="0003223B" w:rsidRDefault="0003223B" w:rsidP="0003223B">
      <w:pPr>
        <w:pStyle w:val="PRM2"/>
        <w:numPr>
          <w:ilvl w:val="0"/>
          <w:numId w:val="0"/>
        </w:numPr>
        <w:spacing w:before="0"/>
        <w:rPr>
          <w:sz w:val="22"/>
        </w:rPr>
      </w:pPr>
      <w:r>
        <w:rPr>
          <w:sz w:val="22"/>
        </w:rPr>
        <w:t xml:space="preserve">We will receive information (including personal data) about third parties that are involved with our clients’ matters. For example, opponents to our clients in litigations matters, the buyer/seller in our clients’ property matters, executors and beneficiaries to a Will etc. We will primarily receive information about you from your legal representative, unless you are unrepresented and provide this to us directly. </w:t>
      </w:r>
    </w:p>
    <w:p w14:paraId="604673BF" w14:textId="77777777" w:rsidR="0003223B" w:rsidRDefault="0003223B" w:rsidP="0003223B">
      <w:pPr>
        <w:pStyle w:val="PRM2"/>
        <w:numPr>
          <w:ilvl w:val="0"/>
          <w:numId w:val="0"/>
        </w:numPr>
        <w:spacing w:before="0"/>
        <w:rPr>
          <w:sz w:val="22"/>
        </w:rPr>
      </w:pPr>
    </w:p>
    <w:p w14:paraId="7904C77C" w14:textId="77777777" w:rsidR="00525C3F" w:rsidRDefault="00525C3F" w:rsidP="00525C3F">
      <w:pPr>
        <w:pStyle w:val="PRMSub-Heading"/>
      </w:pPr>
      <w:bookmarkStart w:id="31" w:name="_Toc10558327"/>
      <w:bookmarkStart w:id="32" w:name="_Toc42614220"/>
      <w:bookmarkStart w:id="33" w:name="_Toc64967963"/>
      <w:r>
        <w:t>How we use your personal data</w:t>
      </w:r>
      <w:bookmarkEnd w:id="31"/>
      <w:bookmarkEnd w:id="32"/>
      <w:bookmarkEnd w:id="33"/>
    </w:p>
    <w:p w14:paraId="4765E425" w14:textId="77777777" w:rsidR="00525C3F" w:rsidRDefault="00525C3F" w:rsidP="00525C3F">
      <w:pPr>
        <w:pStyle w:val="PRM2"/>
        <w:numPr>
          <w:ilvl w:val="0"/>
          <w:numId w:val="0"/>
        </w:numPr>
        <w:spacing w:before="0"/>
        <w:rPr>
          <w:sz w:val="22"/>
        </w:rPr>
      </w:pPr>
    </w:p>
    <w:p w14:paraId="2AEE4246" w14:textId="77777777" w:rsidR="00525C3F" w:rsidRDefault="00525C3F" w:rsidP="00525C3F">
      <w:pPr>
        <w:pStyle w:val="PRM2"/>
        <w:numPr>
          <w:ilvl w:val="0"/>
          <w:numId w:val="0"/>
        </w:numPr>
        <w:spacing w:before="0"/>
        <w:rPr>
          <w:sz w:val="22"/>
        </w:rPr>
      </w:pPr>
      <w:r>
        <w:rPr>
          <w:sz w:val="22"/>
        </w:rPr>
        <w:t xml:space="preserve">We receive this information so that we can provide legal services to our client and therefore our legal basis for processing your information is for our client’s legitimate interests in respect of the legal services that we are providing to them. Your legal representative (if you have one) should have informed you of their purposes for processing personal data and explained that they would need to share your information with us to progress your matter. </w:t>
      </w:r>
    </w:p>
    <w:p w14:paraId="46481226" w14:textId="2E41FEC3" w:rsidR="00E60CF5" w:rsidRDefault="00E60CF5" w:rsidP="0003223B">
      <w:pPr>
        <w:pStyle w:val="PRM2"/>
        <w:numPr>
          <w:ilvl w:val="0"/>
          <w:numId w:val="0"/>
        </w:numPr>
        <w:spacing w:before="0"/>
        <w:rPr>
          <w:sz w:val="22"/>
        </w:rPr>
      </w:pPr>
    </w:p>
    <w:p w14:paraId="3FC612AF" w14:textId="77777777" w:rsidR="00525C3F" w:rsidRDefault="00525C3F" w:rsidP="00525C3F">
      <w:pPr>
        <w:pStyle w:val="PRMSub-Heading"/>
      </w:pPr>
      <w:bookmarkStart w:id="34" w:name="_Toc10558328"/>
      <w:bookmarkStart w:id="35" w:name="_Toc42614221"/>
      <w:bookmarkStart w:id="36" w:name="_Toc64967964"/>
      <w:r>
        <w:t>Legal basis for processing your personal data</w:t>
      </w:r>
      <w:bookmarkEnd w:id="34"/>
      <w:bookmarkEnd w:id="35"/>
      <w:bookmarkEnd w:id="36"/>
    </w:p>
    <w:p w14:paraId="45188F3C" w14:textId="77777777" w:rsidR="00293897" w:rsidRPr="00AB2C09" w:rsidRDefault="00293897" w:rsidP="00293897">
      <w:pPr>
        <w:pStyle w:val="PRM2"/>
        <w:numPr>
          <w:ilvl w:val="0"/>
          <w:numId w:val="0"/>
        </w:numPr>
        <w:spacing w:before="0"/>
        <w:ind w:left="357" w:hanging="357"/>
        <w:rPr>
          <w:sz w:val="22"/>
        </w:rPr>
      </w:pPr>
      <w:r w:rsidRPr="00AB2C09">
        <w:rPr>
          <w:sz w:val="22"/>
        </w:rPr>
        <w:lastRenderedPageBreak/>
        <w:t>We keep your information confidential and will not disclose it to third parties unless disclosure is:</w:t>
      </w:r>
    </w:p>
    <w:p w14:paraId="5A3BDA98" w14:textId="77777777" w:rsidR="00293897" w:rsidRPr="00293897" w:rsidRDefault="00293897" w:rsidP="00293897">
      <w:pPr>
        <w:pStyle w:val="PRM3"/>
        <w:numPr>
          <w:ilvl w:val="2"/>
          <w:numId w:val="9"/>
        </w:numPr>
        <w:rPr>
          <w:sz w:val="22"/>
        </w:rPr>
      </w:pPr>
      <w:r w:rsidRPr="00293897">
        <w:rPr>
          <w:sz w:val="22"/>
        </w:rPr>
        <w:t>Authorised by you;</w:t>
      </w:r>
    </w:p>
    <w:p w14:paraId="453DE557" w14:textId="21690175" w:rsidR="00293897" w:rsidRPr="00AB2C09" w:rsidRDefault="00293897" w:rsidP="00293897">
      <w:pPr>
        <w:pStyle w:val="PRM3"/>
        <w:rPr>
          <w:sz w:val="22"/>
        </w:rPr>
      </w:pPr>
      <w:r w:rsidRPr="00AB2C09">
        <w:rPr>
          <w:sz w:val="22"/>
        </w:rPr>
        <w:t xml:space="preserve">Necessary </w:t>
      </w:r>
      <w:r w:rsidR="007E7943">
        <w:rPr>
          <w:sz w:val="22"/>
        </w:rPr>
        <w:t>for the performance of a contract</w:t>
      </w:r>
      <w:r w:rsidRPr="00AB2C09">
        <w:rPr>
          <w:sz w:val="22"/>
        </w:rPr>
        <w:t>;</w:t>
      </w:r>
    </w:p>
    <w:p w14:paraId="72941890" w14:textId="77777777" w:rsidR="00293897" w:rsidRPr="00AB2C09" w:rsidRDefault="00293897" w:rsidP="00293897">
      <w:pPr>
        <w:pStyle w:val="PRM3"/>
        <w:rPr>
          <w:sz w:val="22"/>
        </w:rPr>
      </w:pPr>
      <w:r w:rsidRPr="00AB2C09">
        <w:rPr>
          <w:sz w:val="22"/>
        </w:rPr>
        <w:t>Required by law or our professional rules;</w:t>
      </w:r>
    </w:p>
    <w:p w14:paraId="367F43F9" w14:textId="77777777" w:rsidR="00293897" w:rsidRPr="00AB2C09" w:rsidRDefault="00293897" w:rsidP="00293897">
      <w:pPr>
        <w:pStyle w:val="PRM3"/>
        <w:rPr>
          <w:sz w:val="22"/>
        </w:rPr>
      </w:pPr>
      <w:r w:rsidRPr="00AB2C09">
        <w:rPr>
          <w:sz w:val="22"/>
        </w:rPr>
        <w:t xml:space="preserve">Necessary for the purposes of our legitimate interests or those of a third party (in other words, we have a compelling justification for the disclosure); or </w:t>
      </w:r>
    </w:p>
    <w:p w14:paraId="4B5F8471" w14:textId="77777777" w:rsidR="00293897" w:rsidRPr="00AB2C09" w:rsidRDefault="00293897" w:rsidP="00293897">
      <w:pPr>
        <w:pStyle w:val="PRM3"/>
        <w:rPr>
          <w:sz w:val="22"/>
        </w:rPr>
      </w:pPr>
      <w:r w:rsidRPr="00AB2C09">
        <w:rPr>
          <w:sz w:val="22"/>
        </w:rPr>
        <w:t xml:space="preserve">Necessary to protect your vital interests or those of another person i.e. to protect a life. </w:t>
      </w:r>
    </w:p>
    <w:p w14:paraId="397FC0D2" w14:textId="6B6DACEC" w:rsidR="00477B63" w:rsidRDefault="00477B63" w:rsidP="00477B63">
      <w:pPr>
        <w:pStyle w:val="PRM2"/>
        <w:numPr>
          <w:ilvl w:val="0"/>
          <w:numId w:val="0"/>
        </w:numPr>
        <w:spacing w:before="0"/>
        <w:rPr>
          <w:sz w:val="22"/>
        </w:rPr>
      </w:pPr>
    </w:p>
    <w:p w14:paraId="4A199271" w14:textId="77777777" w:rsidR="00525C3F" w:rsidRDefault="00525C3F" w:rsidP="00525C3F">
      <w:pPr>
        <w:pStyle w:val="PRMNormal"/>
      </w:pPr>
      <w:r>
        <w:t>Our reasons for processing your personal data will also fall into at least one of the five categories listed above.</w:t>
      </w:r>
    </w:p>
    <w:p w14:paraId="5213CA92" w14:textId="77777777" w:rsidR="00525C3F" w:rsidRDefault="00525C3F" w:rsidP="00525C3F">
      <w:pPr>
        <w:pStyle w:val="PRMNormal"/>
      </w:pPr>
    </w:p>
    <w:p w14:paraId="5C4F34DB" w14:textId="77777777" w:rsidR="00525C3F" w:rsidRDefault="00525C3F" w:rsidP="00525C3F">
      <w:pPr>
        <w:pStyle w:val="PRMNormal"/>
      </w:pPr>
      <w:r>
        <w:t>Where we process any special categories of your personal (such as health data, racial or ethnic data, religious data etc.), our processing will be based on at least one of the following conditions:</w:t>
      </w:r>
    </w:p>
    <w:p w14:paraId="65AB8C06" w14:textId="77777777" w:rsidR="00525C3F" w:rsidRDefault="00525C3F" w:rsidP="00525C3F">
      <w:pPr>
        <w:pStyle w:val="PRMNormal"/>
      </w:pPr>
    </w:p>
    <w:p w14:paraId="0127B38D" w14:textId="77777777" w:rsidR="00525C3F" w:rsidRPr="009F6AD8" w:rsidRDefault="00525C3F" w:rsidP="00525C3F">
      <w:pPr>
        <w:pStyle w:val="Style3"/>
        <w:numPr>
          <w:ilvl w:val="0"/>
          <w:numId w:val="20"/>
        </w:numPr>
        <w:rPr>
          <w:bCs/>
        </w:rPr>
      </w:pPr>
      <w:r w:rsidRPr="009F6AD8">
        <w:rPr>
          <w:bCs/>
        </w:rPr>
        <w:t>Explicit consent from you.</w:t>
      </w:r>
    </w:p>
    <w:p w14:paraId="6B1FD4E1" w14:textId="77777777" w:rsidR="00525C3F" w:rsidRPr="009F6AD8" w:rsidRDefault="00525C3F" w:rsidP="00525C3F">
      <w:pPr>
        <w:pStyle w:val="Style3"/>
        <w:numPr>
          <w:ilvl w:val="0"/>
          <w:numId w:val="20"/>
        </w:numPr>
        <w:rPr>
          <w:bCs/>
        </w:rPr>
      </w:pPr>
      <w:r w:rsidRPr="009F6AD8">
        <w:rPr>
          <w:bCs/>
        </w:rPr>
        <w:t>It is necessary to protect your vital interests or those of another natural person where you are physically or legally unable to give consent.</w:t>
      </w:r>
    </w:p>
    <w:p w14:paraId="3F369F78" w14:textId="77777777" w:rsidR="00525C3F" w:rsidRPr="009F6AD8" w:rsidRDefault="00525C3F" w:rsidP="00525C3F">
      <w:pPr>
        <w:pStyle w:val="Style3"/>
        <w:numPr>
          <w:ilvl w:val="0"/>
          <w:numId w:val="20"/>
        </w:numPr>
        <w:rPr>
          <w:bCs/>
        </w:rPr>
      </w:pPr>
      <w:r w:rsidRPr="009F6AD8">
        <w:rPr>
          <w:bCs/>
        </w:rPr>
        <w:t>Processing relates to personal data which you have manifestly made public.</w:t>
      </w:r>
    </w:p>
    <w:p w14:paraId="2D909AFB" w14:textId="77777777" w:rsidR="00525C3F" w:rsidRDefault="00525C3F" w:rsidP="00525C3F">
      <w:pPr>
        <w:pStyle w:val="Style3"/>
        <w:numPr>
          <w:ilvl w:val="0"/>
          <w:numId w:val="20"/>
        </w:numPr>
      </w:pPr>
      <w:r w:rsidRPr="009F6AD8">
        <w:rPr>
          <w:bCs/>
        </w:rPr>
        <w:t>Processing is necessary for the establishment, exercise, or defence of legal claims</w:t>
      </w:r>
      <w:r>
        <w:t>.</w:t>
      </w:r>
    </w:p>
    <w:p w14:paraId="1F96679A" w14:textId="77777777" w:rsidR="00525C3F" w:rsidRDefault="00525C3F" w:rsidP="00525C3F">
      <w:pPr>
        <w:pStyle w:val="Style3"/>
      </w:pPr>
    </w:p>
    <w:p w14:paraId="68113F4E" w14:textId="77777777" w:rsidR="00525C3F" w:rsidRPr="008B7A96" w:rsidRDefault="00525C3F" w:rsidP="00525C3F">
      <w:pPr>
        <w:pStyle w:val="Style3"/>
      </w:pPr>
      <w:r>
        <w:t xml:space="preserve">Please contact us if you would like more information about our legal basis for processing your personal data. </w:t>
      </w:r>
    </w:p>
    <w:p w14:paraId="698FBB83" w14:textId="193B8036" w:rsidR="00525C3F" w:rsidRDefault="00525C3F" w:rsidP="00477B63">
      <w:pPr>
        <w:pStyle w:val="PRM2"/>
        <w:numPr>
          <w:ilvl w:val="0"/>
          <w:numId w:val="0"/>
        </w:numPr>
        <w:spacing w:before="0"/>
        <w:rPr>
          <w:sz w:val="22"/>
        </w:rPr>
      </w:pPr>
    </w:p>
    <w:p w14:paraId="45D21F90" w14:textId="77777777" w:rsidR="00525C3F" w:rsidRDefault="00525C3F" w:rsidP="00525C3F">
      <w:pPr>
        <w:pStyle w:val="PRMSub-Heading"/>
      </w:pPr>
      <w:bookmarkStart w:id="37" w:name="_Toc10558330"/>
      <w:bookmarkStart w:id="38" w:name="_Toc42614223"/>
      <w:bookmarkStart w:id="39" w:name="_Toc64967965"/>
      <w:r>
        <w:t>Retention and destruction of your personal data</w:t>
      </w:r>
      <w:bookmarkEnd w:id="37"/>
      <w:bookmarkEnd w:id="38"/>
      <w:bookmarkEnd w:id="39"/>
    </w:p>
    <w:p w14:paraId="1AB250CA" w14:textId="77777777" w:rsidR="00525C3F" w:rsidRPr="00AB2C09" w:rsidRDefault="00525C3F" w:rsidP="00477B63">
      <w:pPr>
        <w:pStyle w:val="PRM2"/>
        <w:numPr>
          <w:ilvl w:val="0"/>
          <w:numId w:val="0"/>
        </w:numPr>
        <w:spacing w:before="0"/>
        <w:rPr>
          <w:sz w:val="22"/>
        </w:rPr>
      </w:pPr>
    </w:p>
    <w:p w14:paraId="4B02CA87" w14:textId="0923A4F8" w:rsidR="00477B63" w:rsidRDefault="00477B63" w:rsidP="00477B63">
      <w:pPr>
        <w:pStyle w:val="PRM2"/>
        <w:numPr>
          <w:ilvl w:val="0"/>
          <w:numId w:val="0"/>
        </w:numPr>
        <w:spacing w:before="0"/>
        <w:rPr>
          <w:sz w:val="22"/>
        </w:rPr>
      </w:pPr>
      <w:r w:rsidRPr="00AB2C09">
        <w:rPr>
          <w:sz w:val="22"/>
        </w:rPr>
        <w:t xml:space="preserve">Once </w:t>
      </w:r>
      <w:r>
        <w:rPr>
          <w:sz w:val="22"/>
        </w:rPr>
        <w:t>our clients’</w:t>
      </w:r>
      <w:r w:rsidRPr="00AB2C09">
        <w:rPr>
          <w:sz w:val="22"/>
        </w:rPr>
        <w:t xml:space="preserve"> matter</w:t>
      </w:r>
      <w:r>
        <w:rPr>
          <w:sz w:val="22"/>
        </w:rPr>
        <w:t>s</w:t>
      </w:r>
      <w:r w:rsidRPr="00AB2C09">
        <w:rPr>
          <w:sz w:val="22"/>
        </w:rPr>
        <w:t xml:space="preserve"> ha</w:t>
      </w:r>
      <w:r>
        <w:rPr>
          <w:sz w:val="22"/>
        </w:rPr>
        <w:t>ve</w:t>
      </w:r>
      <w:r w:rsidRPr="00AB2C09">
        <w:rPr>
          <w:sz w:val="22"/>
        </w:rPr>
        <w:t xml:space="preserve"> concluded, we will hold your</w:t>
      </w:r>
      <w:r>
        <w:rPr>
          <w:sz w:val="22"/>
        </w:rPr>
        <w:t xml:space="preserve"> information on our clients’</w:t>
      </w:r>
      <w:r w:rsidRPr="00AB2C09">
        <w:rPr>
          <w:sz w:val="22"/>
        </w:rPr>
        <w:t xml:space="preserve"> files in our archive storage</w:t>
      </w:r>
      <w:bookmarkStart w:id="40" w:name="_Hlk507160607"/>
      <w:r w:rsidRPr="00AB2C09">
        <w:rPr>
          <w:sz w:val="22"/>
        </w:rPr>
        <w:t xml:space="preserve"> </w:t>
      </w:r>
      <w:bookmarkEnd w:id="40"/>
      <w:r w:rsidRPr="00AB2C09">
        <w:rPr>
          <w:sz w:val="22"/>
        </w:rPr>
        <w:t xml:space="preserve">(paper files) or on our file management systems (electronic files) for at least 6 years from the date that the matter is closed in line with our retention periods. After that period has elapsed, we will destroy </w:t>
      </w:r>
      <w:r>
        <w:rPr>
          <w:sz w:val="22"/>
        </w:rPr>
        <w:t>our clients’</w:t>
      </w:r>
      <w:r w:rsidRPr="00AB2C09">
        <w:rPr>
          <w:sz w:val="22"/>
        </w:rPr>
        <w:t xml:space="preserve"> file</w:t>
      </w:r>
      <w:r>
        <w:rPr>
          <w:sz w:val="22"/>
        </w:rPr>
        <w:t>s</w:t>
      </w:r>
      <w:r w:rsidRPr="00AB2C09">
        <w:rPr>
          <w:sz w:val="22"/>
        </w:rPr>
        <w:t xml:space="preserve"> securely and/or delete it from our electronic records. Once that has happened, your </w:t>
      </w:r>
      <w:r>
        <w:rPr>
          <w:sz w:val="22"/>
        </w:rPr>
        <w:t>information</w:t>
      </w:r>
      <w:r w:rsidRPr="00AB2C09">
        <w:rPr>
          <w:sz w:val="22"/>
        </w:rPr>
        <w:t xml:space="preserve"> will no longer be available.</w:t>
      </w:r>
    </w:p>
    <w:p w14:paraId="24A1175C" w14:textId="10ACF0D2" w:rsidR="00293897" w:rsidRDefault="00293897" w:rsidP="00477B63">
      <w:pPr>
        <w:pStyle w:val="PRM2"/>
        <w:numPr>
          <w:ilvl w:val="0"/>
          <w:numId w:val="0"/>
        </w:numPr>
        <w:spacing w:before="0"/>
        <w:rPr>
          <w:sz w:val="22"/>
        </w:rPr>
      </w:pPr>
    </w:p>
    <w:p w14:paraId="4FCEB0CB" w14:textId="77777777" w:rsidR="00525C3F" w:rsidRDefault="00525C3F" w:rsidP="00525C3F">
      <w:pPr>
        <w:pStyle w:val="PRMSub-Heading"/>
      </w:pPr>
      <w:bookmarkStart w:id="41" w:name="_Toc64967966"/>
      <w:r>
        <w:t>Transferring your personal data outside of the United Kingdom (UK)</w:t>
      </w:r>
      <w:bookmarkEnd w:id="41"/>
    </w:p>
    <w:p w14:paraId="47614193" w14:textId="77777777" w:rsidR="00525C3F" w:rsidRPr="00AB2C09" w:rsidRDefault="00525C3F" w:rsidP="00525C3F">
      <w:pPr>
        <w:pStyle w:val="PRM2"/>
        <w:numPr>
          <w:ilvl w:val="0"/>
          <w:numId w:val="0"/>
        </w:numPr>
        <w:spacing w:before="0"/>
        <w:rPr>
          <w:sz w:val="22"/>
        </w:rPr>
      </w:pPr>
    </w:p>
    <w:p w14:paraId="791D7878" w14:textId="77777777" w:rsidR="00525C3F" w:rsidRDefault="00525C3F" w:rsidP="00525C3F">
      <w:pPr>
        <w:pStyle w:val="PRM2"/>
        <w:numPr>
          <w:ilvl w:val="0"/>
          <w:numId w:val="0"/>
        </w:numPr>
        <w:spacing w:before="0"/>
        <w:rPr>
          <w:sz w:val="22"/>
          <w:highlight w:val="yellow"/>
        </w:rPr>
      </w:pPr>
      <w:r w:rsidRPr="00525C3F">
        <w:rPr>
          <w:sz w:val="22"/>
        </w:rPr>
        <w:t xml:space="preserve">We </w:t>
      </w:r>
      <w:r>
        <w:rPr>
          <w:sz w:val="22"/>
        </w:rPr>
        <w:t xml:space="preserve">may </w:t>
      </w:r>
      <w:r w:rsidRPr="00525C3F">
        <w:rPr>
          <w:sz w:val="22"/>
        </w:rPr>
        <w:t xml:space="preserve">transfer your personal data outside of the UK where our </w:t>
      </w:r>
      <w:r>
        <w:rPr>
          <w:sz w:val="22"/>
        </w:rPr>
        <w:t xml:space="preserve">storage and/or </w:t>
      </w:r>
      <w:r w:rsidRPr="00525C3F">
        <w:rPr>
          <w:sz w:val="22"/>
        </w:rPr>
        <w:t xml:space="preserve">backup systems are hosted outside of the UK. However, we ensure that appropriate safeguards are in place obliging our system and storage providers to process your personal data to the standards expected in the UK. Our providers are bound by the same data protection laws as us, meaning that they have the same obligations to keep your data safe.  </w:t>
      </w:r>
      <w:r w:rsidRPr="00AB2C09">
        <w:rPr>
          <w:sz w:val="22"/>
        </w:rPr>
        <w:t xml:space="preserve"> </w:t>
      </w:r>
    </w:p>
    <w:p w14:paraId="559F5133" w14:textId="3445E8A3" w:rsidR="00293897" w:rsidRDefault="00293897" w:rsidP="00477B63">
      <w:pPr>
        <w:pStyle w:val="PRM2"/>
        <w:numPr>
          <w:ilvl w:val="0"/>
          <w:numId w:val="0"/>
        </w:numPr>
        <w:spacing w:before="0"/>
        <w:rPr>
          <w:sz w:val="22"/>
        </w:rPr>
      </w:pPr>
    </w:p>
    <w:p w14:paraId="5FACE108" w14:textId="2FC0A32B" w:rsidR="006E02B4" w:rsidRDefault="00241307" w:rsidP="0006274B">
      <w:pPr>
        <w:pStyle w:val="PRMHeading"/>
      </w:pPr>
      <w:bookmarkStart w:id="42" w:name="_Toc64967967"/>
      <w:r>
        <w:t xml:space="preserve">IF YOU </w:t>
      </w:r>
      <w:r w:rsidR="006E02B4">
        <w:t>HAVE APPLIED TO WORK FOR US</w:t>
      </w:r>
      <w:bookmarkEnd w:id="42"/>
      <w:r w:rsidR="00C11C30">
        <w:t xml:space="preserve"> </w:t>
      </w:r>
    </w:p>
    <w:p w14:paraId="67F6D815" w14:textId="243CF71D" w:rsidR="006E02B4" w:rsidRDefault="006E02B4" w:rsidP="00477B63">
      <w:pPr>
        <w:pStyle w:val="PRM2"/>
        <w:numPr>
          <w:ilvl w:val="0"/>
          <w:numId w:val="0"/>
        </w:numPr>
        <w:spacing w:before="0"/>
        <w:rPr>
          <w:b/>
          <w:color w:val="008080"/>
          <w:sz w:val="22"/>
        </w:rPr>
      </w:pPr>
    </w:p>
    <w:p w14:paraId="3C641488" w14:textId="77777777" w:rsidR="00525C3F" w:rsidRDefault="00525C3F" w:rsidP="00525C3F">
      <w:pPr>
        <w:pStyle w:val="PRMSub-Heading"/>
        <w:rPr>
          <w:lang w:eastAsia="en-GB"/>
        </w:rPr>
      </w:pPr>
      <w:bookmarkStart w:id="43" w:name="_Toc10558333"/>
      <w:bookmarkStart w:id="44" w:name="_Toc42614226"/>
      <w:bookmarkStart w:id="45" w:name="_Toc64967968"/>
      <w:r>
        <w:rPr>
          <w:lang w:eastAsia="en-GB"/>
        </w:rPr>
        <w:t>How we use your personal data</w:t>
      </w:r>
      <w:bookmarkEnd w:id="43"/>
      <w:bookmarkEnd w:id="44"/>
      <w:bookmarkEnd w:id="45"/>
    </w:p>
    <w:p w14:paraId="51E0E954" w14:textId="77777777" w:rsidR="00525C3F" w:rsidRDefault="00525C3F" w:rsidP="00477B63">
      <w:pPr>
        <w:pStyle w:val="PRM2"/>
        <w:numPr>
          <w:ilvl w:val="0"/>
          <w:numId w:val="0"/>
        </w:numPr>
        <w:spacing w:before="0"/>
        <w:rPr>
          <w:b/>
          <w:color w:val="008080"/>
          <w:sz w:val="22"/>
        </w:rPr>
      </w:pPr>
    </w:p>
    <w:p w14:paraId="3EF29C6A" w14:textId="433B8B7B" w:rsidR="006E02B4" w:rsidRPr="006E02B4" w:rsidRDefault="006E02B4" w:rsidP="006E02B4">
      <w:pPr>
        <w:shd w:val="clear" w:color="auto" w:fill="FFFFFF"/>
        <w:spacing w:after="240" w:line="240" w:lineRule="auto"/>
        <w:rPr>
          <w:rFonts w:ascii="Arial Narrow" w:eastAsia="Times New Roman" w:hAnsi="Arial Narrow" w:cs="Times New Roman"/>
          <w:color w:val="000000"/>
          <w:lang w:eastAsia="en-GB"/>
        </w:rPr>
      </w:pPr>
      <w:r w:rsidRPr="006E02B4">
        <w:rPr>
          <w:rFonts w:ascii="Arial Narrow" w:eastAsia="Times New Roman" w:hAnsi="Arial Narrow" w:cs="Times New Roman"/>
          <w:color w:val="000000"/>
          <w:lang w:eastAsia="en-GB"/>
        </w:rPr>
        <w:t>A</w:t>
      </w:r>
      <w:r w:rsidR="00AD4873">
        <w:rPr>
          <w:rFonts w:ascii="Arial Narrow" w:eastAsia="Times New Roman" w:hAnsi="Arial Narrow" w:cs="Times New Roman"/>
          <w:color w:val="000000"/>
          <w:lang w:eastAsia="en-GB"/>
        </w:rPr>
        <w:t>ny</w:t>
      </w:r>
      <w:r w:rsidRPr="006E02B4">
        <w:rPr>
          <w:rFonts w:ascii="Arial Narrow" w:eastAsia="Times New Roman" w:hAnsi="Arial Narrow" w:cs="Times New Roman"/>
          <w:color w:val="000000"/>
          <w:lang w:eastAsia="en-GB"/>
        </w:rPr>
        <w:t xml:space="preserve"> information </w:t>
      </w:r>
      <w:r w:rsidR="00AD4873">
        <w:rPr>
          <w:rFonts w:ascii="Arial Narrow" w:eastAsia="Times New Roman" w:hAnsi="Arial Narrow" w:cs="Times New Roman"/>
          <w:color w:val="000000"/>
          <w:lang w:eastAsia="en-GB"/>
        </w:rPr>
        <w:t xml:space="preserve">that </w:t>
      </w:r>
      <w:r w:rsidRPr="006E02B4">
        <w:rPr>
          <w:rFonts w:ascii="Arial Narrow" w:eastAsia="Times New Roman" w:hAnsi="Arial Narrow" w:cs="Times New Roman"/>
          <w:color w:val="000000"/>
          <w:lang w:eastAsia="en-GB"/>
        </w:rPr>
        <w:t xml:space="preserve">you provide </w:t>
      </w:r>
      <w:r>
        <w:rPr>
          <w:rFonts w:ascii="Arial Narrow" w:eastAsia="Times New Roman" w:hAnsi="Arial Narrow" w:cs="Times New Roman"/>
          <w:color w:val="000000"/>
          <w:lang w:eastAsia="en-GB"/>
        </w:rPr>
        <w:t>when you apply to work for us,</w:t>
      </w:r>
      <w:r w:rsidRPr="006E02B4">
        <w:rPr>
          <w:rFonts w:ascii="Arial Narrow" w:eastAsia="Times New Roman" w:hAnsi="Arial Narrow" w:cs="Times New Roman"/>
          <w:color w:val="000000"/>
          <w:lang w:eastAsia="en-GB"/>
        </w:rPr>
        <w:t xml:space="preserve"> will only be used for the purpose of progressing your application, or to fulfil legal or regulatory requirements if necessary.</w:t>
      </w:r>
    </w:p>
    <w:p w14:paraId="4A2C6FA9" w14:textId="63BF1EBF" w:rsidR="006E02B4" w:rsidRDefault="006E02B4" w:rsidP="006E02B4">
      <w:pPr>
        <w:shd w:val="clear" w:color="auto" w:fill="FFFFFF"/>
        <w:spacing w:after="0" w:line="240" w:lineRule="auto"/>
        <w:jc w:val="both"/>
        <w:rPr>
          <w:rFonts w:ascii="Arial Narrow" w:eastAsia="Times New Roman" w:hAnsi="Arial Narrow" w:cs="Times New Roman"/>
          <w:b/>
          <w:bCs/>
          <w:color w:val="000000"/>
          <w:lang w:eastAsia="en-GB"/>
        </w:rPr>
      </w:pPr>
      <w:r w:rsidRPr="006E02B4">
        <w:rPr>
          <w:rFonts w:ascii="Arial Narrow" w:eastAsia="Times New Roman" w:hAnsi="Arial Narrow" w:cs="Times New Roman"/>
          <w:color w:val="000000"/>
          <w:lang w:eastAsia="en-GB"/>
        </w:rPr>
        <w:t>We will use the contact details you provide to us to contact you to progress your application. We will use the other information you provide to assess your suitability for the role you have applied for.</w:t>
      </w:r>
      <w:r w:rsidRPr="006E02B4">
        <w:rPr>
          <w:rFonts w:ascii="Arial Narrow" w:eastAsia="Times New Roman" w:hAnsi="Arial Narrow" w:cs="Times New Roman"/>
          <w:b/>
          <w:bCs/>
          <w:color w:val="000000"/>
          <w:lang w:eastAsia="en-GB"/>
        </w:rPr>
        <w:t> </w:t>
      </w:r>
      <w:r w:rsidRPr="006E02B4">
        <w:rPr>
          <w:rFonts w:ascii="Arial Narrow" w:eastAsia="Times New Roman" w:hAnsi="Arial Narrow" w:cs="Times New Roman"/>
          <w:color w:val="000000"/>
          <w:lang w:eastAsia="en-GB"/>
        </w:rPr>
        <w:t>You don’t have to provide what we ask for</w:t>
      </w:r>
      <w:r>
        <w:rPr>
          <w:rFonts w:ascii="Arial Narrow" w:eastAsia="Times New Roman" w:hAnsi="Arial Narrow" w:cs="Times New Roman"/>
          <w:color w:val="000000"/>
          <w:lang w:eastAsia="en-GB"/>
        </w:rPr>
        <w:t>,</w:t>
      </w:r>
      <w:r w:rsidRPr="006E02B4">
        <w:rPr>
          <w:rFonts w:ascii="Arial Narrow" w:eastAsia="Times New Roman" w:hAnsi="Arial Narrow" w:cs="Times New Roman"/>
          <w:color w:val="000000"/>
          <w:lang w:eastAsia="en-GB"/>
        </w:rPr>
        <w:t xml:space="preserve"> but it might affect your application if you don’t.</w:t>
      </w:r>
      <w:r w:rsidRPr="006E02B4">
        <w:rPr>
          <w:rFonts w:ascii="Arial Narrow" w:eastAsia="Times New Roman" w:hAnsi="Arial Narrow" w:cs="Times New Roman"/>
          <w:b/>
          <w:bCs/>
          <w:color w:val="000000"/>
          <w:lang w:eastAsia="en-GB"/>
        </w:rPr>
        <w:t> </w:t>
      </w:r>
    </w:p>
    <w:p w14:paraId="360B75A1" w14:textId="40A61AE1" w:rsidR="006E02B4" w:rsidRDefault="006E02B4" w:rsidP="006E02B4">
      <w:pPr>
        <w:shd w:val="clear" w:color="auto" w:fill="FFFFFF"/>
        <w:spacing w:after="0" w:line="240" w:lineRule="auto"/>
        <w:jc w:val="both"/>
        <w:rPr>
          <w:rFonts w:ascii="Arial Narrow" w:eastAsia="Times New Roman" w:hAnsi="Arial Narrow" w:cs="Times New Roman"/>
          <w:color w:val="000000"/>
          <w:lang w:eastAsia="en-GB"/>
        </w:rPr>
      </w:pPr>
    </w:p>
    <w:p w14:paraId="2DC89B18" w14:textId="77777777" w:rsidR="00525C3F" w:rsidRDefault="00525C3F" w:rsidP="00525C3F">
      <w:pPr>
        <w:pStyle w:val="PRMSub-Heading"/>
        <w:rPr>
          <w:lang w:eastAsia="en-GB"/>
        </w:rPr>
      </w:pPr>
      <w:bookmarkStart w:id="46" w:name="_Toc10558334"/>
      <w:bookmarkStart w:id="47" w:name="_Toc42614227"/>
      <w:bookmarkStart w:id="48" w:name="_Toc64967969"/>
      <w:r>
        <w:rPr>
          <w:lang w:eastAsia="en-GB"/>
        </w:rPr>
        <w:t>Sharing your personal data</w:t>
      </w:r>
      <w:bookmarkEnd w:id="46"/>
      <w:bookmarkEnd w:id="47"/>
      <w:bookmarkEnd w:id="48"/>
    </w:p>
    <w:p w14:paraId="3F6200E1" w14:textId="77777777" w:rsidR="00525C3F" w:rsidRDefault="00525C3F" w:rsidP="006E02B4">
      <w:pPr>
        <w:shd w:val="clear" w:color="auto" w:fill="FFFFFF"/>
        <w:spacing w:after="0" w:line="240" w:lineRule="auto"/>
        <w:jc w:val="both"/>
        <w:rPr>
          <w:rFonts w:ascii="Arial Narrow" w:eastAsia="Times New Roman" w:hAnsi="Arial Narrow" w:cs="Times New Roman"/>
          <w:color w:val="000000"/>
          <w:lang w:eastAsia="en-GB"/>
        </w:rPr>
      </w:pPr>
    </w:p>
    <w:p w14:paraId="3555CC6F" w14:textId="26203412" w:rsidR="00525C3F" w:rsidRDefault="00525C3F" w:rsidP="00525C3F">
      <w:pPr>
        <w:shd w:val="clear" w:color="auto" w:fill="FFFFFF"/>
        <w:spacing w:after="0" w:line="240" w:lineRule="auto"/>
        <w:jc w:val="both"/>
        <w:rPr>
          <w:rFonts w:ascii="Arial Narrow" w:eastAsia="Times New Roman" w:hAnsi="Arial Narrow" w:cs="Times New Roman"/>
          <w:color w:val="000000"/>
          <w:lang w:eastAsia="en-GB"/>
        </w:rPr>
      </w:pPr>
      <w:r w:rsidRPr="006E02B4">
        <w:rPr>
          <w:rFonts w:ascii="Arial Narrow" w:eastAsia="Times New Roman" w:hAnsi="Arial Narrow" w:cs="Times New Roman"/>
          <w:color w:val="000000"/>
          <w:lang w:eastAsia="en-GB"/>
        </w:rPr>
        <w:t>We will not share any of the information you provide during the recruitment process with any third parties</w:t>
      </w:r>
      <w:r>
        <w:rPr>
          <w:rFonts w:ascii="Arial Narrow" w:eastAsia="Times New Roman" w:hAnsi="Arial Narrow" w:cs="Times New Roman"/>
          <w:color w:val="000000"/>
          <w:lang w:eastAsia="en-GB"/>
        </w:rPr>
        <w:t xml:space="preserve"> unless </w:t>
      </w:r>
      <w:r w:rsidRPr="00CD6DC8">
        <w:rPr>
          <w:rFonts w:ascii="Arial Narrow" w:eastAsia="Times New Roman" w:hAnsi="Arial Narrow" w:cs="Times New Roman"/>
          <w:color w:val="000000"/>
          <w:lang w:eastAsia="en-GB"/>
        </w:rPr>
        <w:t xml:space="preserve">authorised by you or required by law. </w:t>
      </w:r>
    </w:p>
    <w:p w14:paraId="3C7A58B4" w14:textId="3CA9B3C7" w:rsidR="00F44B33" w:rsidRDefault="00F44B33" w:rsidP="00525C3F">
      <w:pPr>
        <w:shd w:val="clear" w:color="auto" w:fill="FFFFFF"/>
        <w:spacing w:after="0" w:line="240" w:lineRule="auto"/>
        <w:jc w:val="both"/>
        <w:rPr>
          <w:rFonts w:ascii="Arial Narrow" w:eastAsia="Times New Roman" w:hAnsi="Arial Narrow" w:cs="Times New Roman"/>
          <w:color w:val="000000"/>
          <w:lang w:eastAsia="en-GB"/>
        </w:rPr>
      </w:pPr>
    </w:p>
    <w:p w14:paraId="461D356C" w14:textId="77777777" w:rsidR="00F44B33" w:rsidRDefault="00F44B33" w:rsidP="00F44B33">
      <w:pPr>
        <w:pStyle w:val="PRMSub-Heading"/>
        <w:rPr>
          <w:lang w:eastAsia="en-GB"/>
        </w:rPr>
      </w:pPr>
      <w:bookmarkStart w:id="49" w:name="_Toc10558335"/>
      <w:bookmarkStart w:id="50" w:name="_Toc42614228"/>
      <w:bookmarkStart w:id="51" w:name="_Toc64967970"/>
      <w:r>
        <w:rPr>
          <w:lang w:eastAsia="en-GB"/>
        </w:rPr>
        <w:t>Legal basis for processing your personal data</w:t>
      </w:r>
      <w:bookmarkEnd w:id="49"/>
      <w:bookmarkEnd w:id="50"/>
      <w:bookmarkEnd w:id="51"/>
    </w:p>
    <w:p w14:paraId="4827AE48" w14:textId="77777777" w:rsidR="00525C3F" w:rsidRDefault="00525C3F" w:rsidP="006E02B4">
      <w:pPr>
        <w:shd w:val="clear" w:color="auto" w:fill="FFFFFF"/>
        <w:spacing w:after="0" w:line="240" w:lineRule="auto"/>
        <w:jc w:val="both"/>
        <w:rPr>
          <w:rFonts w:ascii="Arial Narrow" w:eastAsia="Times New Roman" w:hAnsi="Arial Narrow" w:cs="Times New Roman"/>
          <w:color w:val="000000"/>
          <w:lang w:eastAsia="en-GB"/>
        </w:rPr>
      </w:pPr>
    </w:p>
    <w:p w14:paraId="10B8A86F" w14:textId="4FB81297" w:rsidR="006E02B4" w:rsidRDefault="006E02B4" w:rsidP="006E02B4">
      <w:pPr>
        <w:shd w:val="clear" w:color="auto" w:fill="FFFFFF"/>
        <w:spacing w:after="0" w:line="240" w:lineRule="auto"/>
        <w:jc w:val="both"/>
        <w:rPr>
          <w:rFonts w:ascii="Arial Narrow" w:eastAsia="Times New Roman" w:hAnsi="Arial Narrow" w:cs="Times New Roman"/>
          <w:color w:val="000000"/>
          <w:lang w:eastAsia="en-GB"/>
        </w:rPr>
      </w:pPr>
      <w:r>
        <w:rPr>
          <w:rFonts w:ascii="Arial Narrow" w:eastAsia="Times New Roman" w:hAnsi="Arial Narrow" w:cs="Times New Roman"/>
          <w:color w:val="000000"/>
          <w:lang w:eastAsia="en-GB"/>
        </w:rPr>
        <w:t>Our legal basis for processing your personal data is two-fold:</w:t>
      </w:r>
    </w:p>
    <w:p w14:paraId="46961B35" w14:textId="07471188" w:rsidR="006E02B4" w:rsidRDefault="006E02B4" w:rsidP="006E02B4">
      <w:pPr>
        <w:pStyle w:val="ListParagraph"/>
        <w:numPr>
          <w:ilvl w:val="0"/>
          <w:numId w:val="10"/>
        </w:numPr>
        <w:shd w:val="clear" w:color="auto" w:fill="FFFFFF"/>
        <w:spacing w:line="240" w:lineRule="auto"/>
        <w:jc w:val="both"/>
        <w:rPr>
          <w:rFonts w:ascii="Arial Narrow" w:eastAsia="Times New Roman" w:hAnsi="Arial Narrow" w:cs="Times New Roman"/>
          <w:color w:val="000000"/>
          <w:lang w:eastAsia="en-GB"/>
        </w:rPr>
      </w:pPr>
      <w:r>
        <w:rPr>
          <w:rFonts w:ascii="Arial Narrow" w:eastAsia="Times New Roman" w:hAnsi="Arial Narrow" w:cs="Times New Roman"/>
          <w:color w:val="000000"/>
          <w:lang w:eastAsia="en-GB"/>
        </w:rPr>
        <w:lastRenderedPageBreak/>
        <w:t xml:space="preserve">For our legitimate interests in ensuring that we have adequate recruitment procedures and undertake the right checks to ensure that we recruit the right candidate; and </w:t>
      </w:r>
    </w:p>
    <w:p w14:paraId="7A8877CC" w14:textId="31E56CFF" w:rsidR="006E02B4" w:rsidRPr="006E02B4" w:rsidRDefault="006E02B4" w:rsidP="006E02B4">
      <w:pPr>
        <w:pStyle w:val="ListParagraph"/>
        <w:numPr>
          <w:ilvl w:val="0"/>
          <w:numId w:val="10"/>
        </w:numPr>
        <w:shd w:val="clear" w:color="auto" w:fill="FFFFFF"/>
        <w:spacing w:line="240" w:lineRule="auto"/>
        <w:jc w:val="both"/>
        <w:rPr>
          <w:rFonts w:ascii="Arial Narrow" w:eastAsia="Times New Roman" w:hAnsi="Arial Narrow" w:cs="Times New Roman"/>
          <w:color w:val="000000"/>
          <w:lang w:eastAsia="en-GB"/>
        </w:rPr>
      </w:pPr>
      <w:r>
        <w:rPr>
          <w:rFonts w:ascii="Arial Narrow" w:eastAsia="Times New Roman" w:hAnsi="Arial Narrow" w:cs="Times New Roman"/>
          <w:color w:val="000000"/>
          <w:lang w:eastAsia="en-GB"/>
        </w:rPr>
        <w:t>To meet our legal obligations, particularly those relating to equality and diversity.</w:t>
      </w:r>
    </w:p>
    <w:p w14:paraId="7AB33355" w14:textId="2ACFE0AA" w:rsidR="006E02B4" w:rsidRDefault="006E02B4" w:rsidP="007530E1">
      <w:pPr>
        <w:pStyle w:val="PRM2"/>
        <w:numPr>
          <w:ilvl w:val="0"/>
          <w:numId w:val="0"/>
        </w:numPr>
        <w:spacing w:before="0"/>
        <w:rPr>
          <w:b/>
          <w:color w:val="008080"/>
          <w:sz w:val="22"/>
        </w:rPr>
      </w:pPr>
    </w:p>
    <w:p w14:paraId="5B3B65CF" w14:textId="77777777" w:rsidR="00F44B33" w:rsidRDefault="00F44B33" w:rsidP="00F44B33">
      <w:pPr>
        <w:pStyle w:val="PRMSub-Heading"/>
      </w:pPr>
      <w:bookmarkStart w:id="52" w:name="_Toc10558336"/>
      <w:bookmarkStart w:id="53" w:name="_Toc42614229"/>
      <w:bookmarkStart w:id="54" w:name="_Toc64967971"/>
      <w:r>
        <w:t>Retention of your personal data</w:t>
      </w:r>
      <w:bookmarkEnd w:id="52"/>
      <w:bookmarkEnd w:id="53"/>
      <w:bookmarkEnd w:id="54"/>
      <w:r>
        <w:t xml:space="preserve"> </w:t>
      </w:r>
    </w:p>
    <w:p w14:paraId="03EAA151" w14:textId="77777777" w:rsidR="00F44B33" w:rsidRPr="007530E1" w:rsidRDefault="00F44B33" w:rsidP="007530E1">
      <w:pPr>
        <w:pStyle w:val="PRM2"/>
        <w:numPr>
          <w:ilvl w:val="0"/>
          <w:numId w:val="0"/>
        </w:numPr>
        <w:spacing w:before="0"/>
        <w:rPr>
          <w:b/>
          <w:color w:val="008080"/>
          <w:sz w:val="22"/>
        </w:rPr>
      </w:pPr>
    </w:p>
    <w:p w14:paraId="7F753DE6" w14:textId="274DEC12" w:rsidR="007530E1" w:rsidRDefault="007530E1" w:rsidP="007530E1">
      <w:pPr>
        <w:pStyle w:val="NormalWeb"/>
        <w:shd w:val="clear" w:color="auto" w:fill="FFFFFF"/>
        <w:spacing w:before="0" w:beforeAutospacing="0" w:after="0" w:afterAutospacing="0"/>
        <w:jc w:val="both"/>
        <w:rPr>
          <w:rFonts w:ascii="Arial Narrow" w:hAnsi="Arial Narrow"/>
          <w:color w:val="000000"/>
          <w:sz w:val="22"/>
          <w:szCs w:val="22"/>
        </w:rPr>
      </w:pPr>
      <w:r w:rsidRPr="007530E1">
        <w:rPr>
          <w:rFonts w:ascii="Arial Narrow" w:hAnsi="Arial Narrow"/>
          <w:color w:val="000000"/>
          <w:sz w:val="22"/>
          <w:szCs w:val="22"/>
        </w:rPr>
        <w:t>If you are successful, the information you provide during the application process will be retained by us as part of your employee file</w:t>
      </w:r>
      <w:r w:rsidR="00EB7AB1">
        <w:rPr>
          <w:rFonts w:ascii="Arial Narrow" w:hAnsi="Arial Narrow"/>
          <w:color w:val="000000"/>
          <w:sz w:val="22"/>
          <w:szCs w:val="22"/>
        </w:rPr>
        <w:t xml:space="preserve">. </w:t>
      </w:r>
      <w:bookmarkStart w:id="55" w:name="_Hlk531174103"/>
      <w:r w:rsidR="00EB7AB1">
        <w:rPr>
          <w:rFonts w:ascii="Arial Narrow" w:hAnsi="Arial Narrow"/>
          <w:color w:val="000000"/>
          <w:sz w:val="22"/>
          <w:szCs w:val="22"/>
        </w:rPr>
        <w:t>The majority of the information contained in an employee file will be retained</w:t>
      </w:r>
      <w:r w:rsidRPr="007530E1">
        <w:rPr>
          <w:rFonts w:ascii="Arial Narrow" w:hAnsi="Arial Narrow"/>
          <w:color w:val="000000"/>
          <w:sz w:val="22"/>
          <w:szCs w:val="22"/>
        </w:rPr>
        <w:t xml:space="preserve"> for the </w:t>
      </w:r>
      <w:r w:rsidRPr="00CD6DC8">
        <w:rPr>
          <w:rFonts w:ascii="Arial Narrow" w:hAnsi="Arial Narrow"/>
          <w:color w:val="000000"/>
          <w:sz w:val="22"/>
          <w:szCs w:val="22"/>
        </w:rPr>
        <w:t xml:space="preserve">duration of </w:t>
      </w:r>
      <w:r w:rsidR="00EB7AB1">
        <w:rPr>
          <w:rFonts w:ascii="Arial Narrow" w:hAnsi="Arial Narrow"/>
          <w:color w:val="000000"/>
          <w:sz w:val="22"/>
          <w:szCs w:val="22"/>
        </w:rPr>
        <w:t>the</w:t>
      </w:r>
      <w:r w:rsidRPr="00CD6DC8">
        <w:rPr>
          <w:rFonts w:ascii="Arial Narrow" w:hAnsi="Arial Narrow"/>
          <w:color w:val="000000"/>
          <w:sz w:val="22"/>
          <w:szCs w:val="22"/>
        </w:rPr>
        <w:t xml:space="preserve"> </w:t>
      </w:r>
      <w:r w:rsidRPr="00E60CF5">
        <w:rPr>
          <w:rFonts w:ascii="Arial Narrow" w:hAnsi="Arial Narrow"/>
          <w:color w:val="000000"/>
          <w:sz w:val="22"/>
          <w:szCs w:val="22"/>
        </w:rPr>
        <w:t>employment</w:t>
      </w:r>
      <w:r w:rsidR="00EB7AB1">
        <w:rPr>
          <w:rFonts w:ascii="Arial Narrow" w:hAnsi="Arial Narrow"/>
          <w:color w:val="000000"/>
          <w:sz w:val="22"/>
          <w:szCs w:val="22"/>
        </w:rPr>
        <w:t xml:space="preserve"> period</w:t>
      </w:r>
      <w:r w:rsidRPr="00E60CF5">
        <w:rPr>
          <w:rFonts w:ascii="Arial Narrow" w:hAnsi="Arial Narrow"/>
          <w:color w:val="000000"/>
          <w:sz w:val="22"/>
          <w:szCs w:val="22"/>
        </w:rPr>
        <w:t xml:space="preserve"> plus 6 years following</w:t>
      </w:r>
      <w:r w:rsidRPr="007530E1">
        <w:rPr>
          <w:rFonts w:ascii="Arial Narrow" w:hAnsi="Arial Narrow"/>
          <w:color w:val="000000"/>
          <w:sz w:val="22"/>
          <w:szCs w:val="22"/>
        </w:rPr>
        <w:t xml:space="preserve"> the end of </w:t>
      </w:r>
      <w:r w:rsidR="00EB7AB1">
        <w:rPr>
          <w:rFonts w:ascii="Arial Narrow" w:hAnsi="Arial Narrow"/>
          <w:color w:val="000000"/>
          <w:sz w:val="22"/>
          <w:szCs w:val="22"/>
        </w:rPr>
        <w:t>the</w:t>
      </w:r>
      <w:r w:rsidRPr="007530E1">
        <w:rPr>
          <w:rFonts w:ascii="Arial Narrow" w:hAnsi="Arial Narrow"/>
          <w:color w:val="000000"/>
          <w:sz w:val="22"/>
          <w:szCs w:val="22"/>
        </w:rPr>
        <w:t xml:space="preserve"> employment</w:t>
      </w:r>
      <w:r w:rsidR="00EB7AB1">
        <w:rPr>
          <w:rFonts w:ascii="Arial Narrow" w:hAnsi="Arial Narrow"/>
          <w:color w:val="000000"/>
          <w:sz w:val="22"/>
          <w:szCs w:val="22"/>
        </w:rPr>
        <w:t xml:space="preserve"> period, however, some information may be retained for a longer period in accordance with legislation applicable from time to time (e.g. pension information)</w:t>
      </w:r>
      <w:r w:rsidRPr="007530E1">
        <w:rPr>
          <w:rFonts w:ascii="Arial Narrow" w:hAnsi="Arial Narrow"/>
          <w:color w:val="000000"/>
          <w:sz w:val="22"/>
          <w:szCs w:val="22"/>
        </w:rPr>
        <w:t>.</w:t>
      </w:r>
      <w:bookmarkEnd w:id="55"/>
    </w:p>
    <w:p w14:paraId="5DD826C9" w14:textId="77777777" w:rsidR="007530E1" w:rsidRDefault="007530E1" w:rsidP="007530E1">
      <w:pPr>
        <w:pStyle w:val="NormalWeb"/>
        <w:shd w:val="clear" w:color="auto" w:fill="FFFFFF"/>
        <w:spacing w:before="0" w:beforeAutospacing="0" w:after="0" w:afterAutospacing="0"/>
        <w:jc w:val="both"/>
        <w:rPr>
          <w:rFonts w:ascii="Arial Narrow" w:hAnsi="Arial Narrow"/>
          <w:color w:val="000000"/>
          <w:sz w:val="22"/>
          <w:szCs w:val="22"/>
        </w:rPr>
      </w:pPr>
    </w:p>
    <w:p w14:paraId="2CD080B9" w14:textId="390FA9A5" w:rsidR="006E02B4" w:rsidRPr="00E60CF5" w:rsidRDefault="006E02B4" w:rsidP="004D7CDB">
      <w:pPr>
        <w:pStyle w:val="NormalWeb"/>
        <w:shd w:val="clear" w:color="auto" w:fill="FFFFFF"/>
        <w:spacing w:before="0" w:beforeAutospacing="0" w:after="0" w:afterAutospacing="0"/>
        <w:jc w:val="both"/>
        <w:rPr>
          <w:rFonts w:ascii="Arial Narrow" w:hAnsi="Arial Narrow"/>
          <w:color w:val="000000"/>
          <w:sz w:val="22"/>
          <w:szCs w:val="22"/>
        </w:rPr>
      </w:pPr>
      <w:r w:rsidRPr="007530E1">
        <w:rPr>
          <w:rFonts w:ascii="Arial Narrow" w:hAnsi="Arial Narrow"/>
          <w:color w:val="000000"/>
          <w:sz w:val="22"/>
          <w:szCs w:val="22"/>
        </w:rPr>
        <w:t>If you are unsuccessful at any stage of the process, the information you have provided until that point will be retained for</w:t>
      </w:r>
      <w:r w:rsidR="00E60CF5">
        <w:rPr>
          <w:rFonts w:ascii="Arial Narrow" w:hAnsi="Arial Narrow"/>
          <w:color w:val="000000"/>
          <w:sz w:val="22"/>
          <w:szCs w:val="22"/>
        </w:rPr>
        <w:t xml:space="preserve"> </w:t>
      </w:r>
      <w:r w:rsidR="00E60CF5" w:rsidRPr="00E60CF5">
        <w:rPr>
          <w:rFonts w:ascii="Arial Narrow" w:hAnsi="Arial Narrow"/>
          <w:color w:val="000000"/>
          <w:sz w:val="22"/>
          <w:szCs w:val="22"/>
        </w:rPr>
        <w:t>up to</w:t>
      </w:r>
      <w:r w:rsidRPr="00E60CF5">
        <w:rPr>
          <w:rFonts w:ascii="Arial Narrow" w:hAnsi="Arial Narrow"/>
          <w:color w:val="000000"/>
          <w:sz w:val="22"/>
          <w:szCs w:val="22"/>
        </w:rPr>
        <w:t xml:space="preserve"> 6 months from the closure of the</w:t>
      </w:r>
      <w:r w:rsidR="007530E1" w:rsidRPr="00E60CF5">
        <w:rPr>
          <w:rFonts w:ascii="Arial Narrow" w:hAnsi="Arial Narrow"/>
          <w:color w:val="000000"/>
          <w:sz w:val="22"/>
          <w:szCs w:val="22"/>
        </w:rPr>
        <w:t xml:space="preserve"> vacancy</w:t>
      </w:r>
      <w:r w:rsidRPr="00E60CF5">
        <w:rPr>
          <w:rFonts w:ascii="Arial Narrow" w:hAnsi="Arial Narrow"/>
          <w:color w:val="000000"/>
          <w:sz w:val="22"/>
          <w:szCs w:val="22"/>
        </w:rPr>
        <w:t>.</w:t>
      </w:r>
    </w:p>
    <w:p w14:paraId="3C644AB0" w14:textId="77777777" w:rsidR="004D7CDB" w:rsidRPr="00E60CF5" w:rsidRDefault="004D7CDB" w:rsidP="004D7CDB">
      <w:pPr>
        <w:pStyle w:val="NormalWeb"/>
        <w:shd w:val="clear" w:color="auto" w:fill="FFFFFF"/>
        <w:spacing w:before="0" w:beforeAutospacing="0" w:after="0" w:afterAutospacing="0"/>
        <w:jc w:val="both"/>
        <w:rPr>
          <w:rFonts w:ascii="Arial Narrow" w:hAnsi="Arial Narrow"/>
          <w:color w:val="000000"/>
          <w:sz w:val="22"/>
          <w:szCs w:val="22"/>
        </w:rPr>
      </w:pPr>
    </w:p>
    <w:p w14:paraId="55E70C9B" w14:textId="39CD4F6F" w:rsidR="006E02B4" w:rsidRDefault="006E02B4" w:rsidP="004D7CDB">
      <w:pPr>
        <w:pStyle w:val="NormalWeb"/>
        <w:shd w:val="clear" w:color="auto" w:fill="FFFFFF"/>
        <w:spacing w:before="0" w:beforeAutospacing="0" w:after="0" w:afterAutospacing="0"/>
        <w:jc w:val="both"/>
        <w:rPr>
          <w:rFonts w:ascii="Arial Narrow" w:hAnsi="Arial Narrow"/>
          <w:color w:val="000000"/>
          <w:sz w:val="22"/>
          <w:szCs w:val="22"/>
        </w:rPr>
      </w:pPr>
      <w:r w:rsidRPr="00E60CF5">
        <w:rPr>
          <w:rFonts w:ascii="Arial Narrow" w:hAnsi="Arial Narrow"/>
          <w:color w:val="000000"/>
          <w:sz w:val="22"/>
          <w:szCs w:val="22"/>
        </w:rPr>
        <w:t>Information generated throughout the assessment process, for example interview notes, is retained by us for</w:t>
      </w:r>
      <w:r w:rsidR="00E60CF5" w:rsidRPr="00E60CF5">
        <w:rPr>
          <w:rFonts w:ascii="Arial Narrow" w:hAnsi="Arial Narrow"/>
          <w:color w:val="000000"/>
          <w:sz w:val="22"/>
          <w:szCs w:val="22"/>
        </w:rPr>
        <w:t xml:space="preserve"> up to</w:t>
      </w:r>
      <w:r w:rsidRPr="00E60CF5">
        <w:rPr>
          <w:rFonts w:ascii="Arial Narrow" w:hAnsi="Arial Narrow"/>
          <w:color w:val="000000"/>
          <w:sz w:val="22"/>
          <w:szCs w:val="22"/>
        </w:rPr>
        <w:t xml:space="preserve"> 6 months following</w:t>
      </w:r>
      <w:r w:rsidRPr="007530E1">
        <w:rPr>
          <w:rFonts w:ascii="Arial Narrow" w:hAnsi="Arial Narrow"/>
          <w:color w:val="000000"/>
          <w:sz w:val="22"/>
          <w:szCs w:val="22"/>
        </w:rPr>
        <w:t xml:space="preserve"> the closure of the </w:t>
      </w:r>
      <w:r w:rsidR="00E60CF5">
        <w:rPr>
          <w:rFonts w:ascii="Arial Narrow" w:hAnsi="Arial Narrow"/>
          <w:color w:val="000000"/>
          <w:sz w:val="22"/>
          <w:szCs w:val="22"/>
        </w:rPr>
        <w:t>vacancy</w:t>
      </w:r>
      <w:r w:rsidRPr="007530E1">
        <w:rPr>
          <w:rFonts w:ascii="Arial Narrow" w:hAnsi="Arial Narrow"/>
          <w:color w:val="000000"/>
          <w:sz w:val="22"/>
          <w:szCs w:val="22"/>
        </w:rPr>
        <w:t>.</w:t>
      </w:r>
    </w:p>
    <w:p w14:paraId="44D093C8" w14:textId="77777777" w:rsidR="004D7CDB" w:rsidRPr="007530E1" w:rsidRDefault="004D7CDB" w:rsidP="004D7CDB">
      <w:pPr>
        <w:pStyle w:val="NormalWeb"/>
        <w:shd w:val="clear" w:color="auto" w:fill="FFFFFF"/>
        <w:spacing w:before="0" w:beforeAutospacing="0" w:after="0" w:afterAutospacing="0"/>
        <w:jc w:val="both"/>
        <w:rPr>
          <w:rFonts w:ascii="Arial Narrow" w:hAnsi="Arial Narrow"/>
          <w:color w:val="000000"/>
          <w:sz w:val="22"/>
          <w:szCs w:val="22"/>
        </w:rPr>
      </w:pPr>
    </w:p>
    <w:p w14:paraId="1BDB6729" w14:textId="7AA38C26" w:rsidR="006E02B4" w:rsidRDefault="006E02B4" w:rsidP="007530E1">
      <w:pPr>
        <w:pStyle w:val="NormalWeb"/>
        <w:shd w:val="clear" w:color="auto" w:fill="FFFFFF"/>
        <w:spacing w:before="0" w:beforeAutospacing="0" w:after="0" w:afterAutospacing="0"/>
        <w:jc w:val="both"/>
        <w:rPr>
          <w:rFonts w:ascii="Arial Narrow" w:hAnsi="Arial Narrow"/>
          <w:color w:val="000000"/>
          <w:sz w:val="22"/>
          <w:szCs w:val="22"/>
        </w:rPr>
      </w:pPr>
      <w:r w:rsidRPr="007530E1">
        <w:rPr>
          <w:rFonts w:ascii="Arial Narrow" w:hAnsi="Arial Narrow"/>
          <w:color w:val="000000"/>
          <w:sz w:val="22"/>
          <w:szCs w:val="22"/>
        </w:rPr>
        <w:t>Equal opportunities information is retained for</w:t>
      </w:r>
      <w:r w:rsidR="00E60CF5">
        <w:rPr>
          <w:rFonts w:ascii="Arial Narrow" w:hAnsi="Arial Narrow"/>
          <w:color w:val="000000"/>
          <w:sz w:val="22"/>
          <w:szCs w:val="22"/>
        </w:rPr>
        <w:t xml:space="preserve"> </w:t>
      </w:r>
      <w:r w:rsidR="00E60CF5" w:rsidRPr="00B67247">
        <w:rPr>
          <w:rFonts w:ascii="Arial Narrow" w:hAnsi="Arial Narrow"/>
          <w:color w:val="000000"/>
          <w:sz w:val="22"/>
          <w:szCs w:val="22"/>
        </w:rPr>
        <w:t>up to</w:t>
      </w:r>
      <w:r w:rsidRPr="00B67247">
        <w:rPr>
          <w:rFonts w:ascii="Arial Narrow" w:hAnsi="Arial Narrow"/>
          <w:color w:val="000000"/>
          <w:sz w:val="22"/>
          <w:szCs w:val="22"/>
        </w:rPr>
        <w:t xml:space="preserve"> 6 months following</w:t>
      </w:r>
      <w:r w:rsidRPr="007530E1">
        <w:rPr>
          <w:rFonts w:ascii="Arial Narrow" w:hAnsi="Arial Narrow"/>
          <w:color w:val="000000"/>
          <w:sz w:val="22"/>
          <w:szCs w:val="22"/>
        </w:rPr>
        <w:t xml:space="preserve"> the closure of the </w:t>
      </w:r>
      <w:r w:rsidR="00E60CF5">
        <w:rPr>
          <w:rFonts w:ascii="Arial Narrow" w:hAnsi="Arial Narrow"/>
          <w:color w:val="000000"/>
          <w:sz w:val="22"/>
          <w:szCs w:val="22"/>
        </w:rPr>
        <w:t>vacancy</w:t>
      </w:r>
      <w:r w:rsidRPr="007530E1">
        <w:rPr>
          <w:rFonts w:ascii="Arial Narrow" w:hAnsi="Arial Narrow"/>
          <w:color w:val="000000"/>
          <w:sz w:val="22"/>
          <w:szCs w:val="22"/>
        </w:rPr>
        <w:t xml:space="preserve"> whether you are successful or not.</w:t>
      </w:r>
    </w:p>
    <w:p w14:paraId="6F44980B" w14:textId="3589E325" w:rsidR="00525C3F" w:rsidRDefault="00525C3F" w:rsidP="007530E1">
      <w:pPr>
        <w:pStyle w:val="NormalWeb"/>
        <w:shd w:val="clear" w:color="auto" w:fill="FFFFFF"/>
        <w:spacing w:before="0" w:beforeAutospacing="0" w:after="0" w:afterAutospacing="0"/>
        <w:jc w:val="both"/>
        <w:rPr>
          <w:rFonts w:ascii="Arial Narrow" w:hAnsi="Arial Narrow"/>
          <w:color w:val="000000"/>
          <w:sz w:val="22"/>
          <w:szCs w:val="22"/>
        </w:rPr>
      </w:pPr>
    </w:p>
    <w:p w14:paraId="5D56D692" w14:textId="77777777" w:rsidR="00525C3F" w:rsidRDefault="00525C3F" w:rsidP="00525C3F">
      <w:pPr>
        <w:pStyle w:val="PRMSub-Heading"/>
      </w:pPr>
      <w:bookmarkStart w:id="56" w:name="_Toc64967972"/>
      <w:r>
        <w:t>Transferring your personal data outside of the United Kingdom (UK)</w:t>
      </w:r>
      <w:bookmarkEnd w:id="56"/>
    </w:p>
    <w:p w14:paraId="677281DE" w14:textId="77777777" w:rsidR="00525C3F" w:rsidRPr="00AB2C09" w:rsidRDefault="00525C3F" w:rsidP="00525C3F">
      <w:pPr>
        <w:pStyle w:val="PRM2"/>
        <w:numPr>
          <w:ilvl w:val="0"/>
          <w:numId w:val="0"/>
        </w:numPr>
        <w:spacing w:before="0"/>
        <w:rPr>
          <w:sz w:val="22"/>
        </w:rPr>
      </w:pPr>
    </w:p>
    <w:p w14:paraId="2EED11E4" w14:textId="77777777" w:rsidR="00525C3F" w:rsidRDefault="00525C3F" w:rsidP="00525C3F">
      <w:pPr>
        <w:pStyle w:val="PRM2"/>
        <w:numPr>
          <w:ilvl w:val="0"/>
          <w:numId w:val="0"/>
        </w:numPr>
        <w:spacing w:before="0"/>
        <w:rPr>
          <w:sz w:val="22"/>
          <w:highlight w:val="yellow"/>
        </w:rPr>
      </w:pPr>
      <w:r w:rsidRPr="00525C3F">
        <w:rPr>
          <w:sz w:val="22"/>
        </w:rPr>
        <w:t xml:space="preserve">We </w:t>
      </w:r>
      <w:r>
        <w:rPr>
          <w:sz w:val="22"/>
        </w:rPr>
        <w:t xml:space="preserve">may </w:t>
      </w:r>
      <w:r w:rsidRPr="00525C3F">
        <w:rPr>
          <w:sz w:val="22"/>
        </w:rPr>
        <w:t xml:space="preserve">transfer your personal data outside of the UK where our </w:t>
      </w:r>
      <w:r>
        <w:rPr>
          <w:sz w:val="22"/>
        </w:rPr>
        <w:t xml:space="preserve">storage and/or </w:t>
      </w:r>
      <w:r w:rsidRPr="00525C3F">
        <w:rPr>
          <w:sz w:val="22"/>
        </w:rPr>
        <w:t xml:space="preserve">backup systems are hosted outside of the UK. However, we ensure that appropriate safeguards are in place obliging our system and storage providers to process your personal data to the standards expected in the UK. Our providers are bound by the same data protection laws as us, meaning that they have the same obligations to keep your data safe.  </w:t>
      </w:r>
      <w:r w:rsidRPr="00AB2C09">
        <w:rPr>
          <w:sz w:val="22"/>
        </w:rPr>
        <w:t xml:space="preserve"> </w:t>
      </w:r>
    </w:p>
    <w:p w14:paraId="0F8AB519" w14:textId="77777777" w:rsidR="00241307" w:rsidRDefault="00241307" w:rsidP="00477B63">
      <w:pPr>
        <w:pStyle w:val="PRM2"/>
        <w:numPr>
          <w:ilvl w:val="0"/>
          <w:numId w:val="0"/>
        </w:numPr>
        <w:spacing w:before="0"/>
        <w:rPr>
          <w:b/>
          <w:color w:val="008080"/>
          <w:sz w:val="22"/>
        </w:rPr>
      </w:pPr>
    </w:p>
    <w:p w14:paraId="21CE1D7B" w14:textId="77777777" w:rsidR="00344CE2" w:rsidRDefault="00344CE2" w:rsidP="00344CE2">
      <w:pPr>
        <w:pStyle w:val="PRMHeading"/>
      </w:pPr>
      <w:bookmarkStart w:id="57" w:name="_Toc519520121"/>
      <w:bookmarkStart w:id="58" w:name="_Toc521666663"/>
      <w:bookmarkStart w:id="59" w:name="_Toc64967973"/>
      <w:r>
        <w:t>YOUR RIGHTS</w:t>
      </w:r>
      <w:bookmarkEnd w:id="57"/>
      <w:bookmarkEnd w:id="58"/>
      <w:bookmarkEnd w:id="59"/>
      <w:r>
        <w:t xml:space="preserve"> </w:t>
      </w:r>
    </w:p>
    <w:p w14:paraId="7B4DA995" w14:textId="33468CBB" w:rsidR="00344CE2" w:rsidRDefault="00344CE2" w:rsidP="00344CE2">
      <w:pPr>
        <w:pStyle w:val="PRM2"/>
        <w:numPr>
          <w:ilvl w:val="0"/>
          <w:numId w:val="0"/>
        </w:numPr>
        <w:rPr>
          <w:sz w:val="22"/>
        </w:rPr>
      </w:pPr>
      <w:bookmarkStart w:id="60" w:name="_Ref506478695"/>
      <w:r w:rsidRPr="00E0588D">
        <w:rPr>
          <w:sz w:val="22"/>
        </w:rPr>
        <w:t xml:space="preserve">If you are an individual, you have the following rights under the </w:t>
      </w:r>
      <w:r w:rsidR="00525C3F">
        <w:rPr>
          <w:sz w:val="22"/>
        </w:rPr>
        <w:t xml:space="preserve">UK </w:t>
      </w:r>
      <w:r w:rsidRPr="00E0588D">
        <w:rPr>
          <w:sz w:val="22"/>
        </w:rPr>
        <w:t>General Data Protection Regulation (</w:t>
      </w:r>
      <w:r w:rsidR="00525C3F">
        <w:rPr>
          <w:sz w:val="22"/>
        </w:rPr>
        <w:t xml:space="preserve">UK </w:t>
      </w:r>
      <w:r w:rsidRPr="00E0588D">
        <w:rPr>
          <w:sz w:val="22"/>
        </w:rPr>
        <w:t>GDPR):</w:t>
      </w:r>
      <w:bookmarkEnd w:id="60"/>
      <w:r w:rsidRPr="00E0588D">
        <w:rPr>
          <w:sz w:val="22"/>
        </w:rPr>
        <w:t xml:space="preserve"> </w:t>
      </w:r>
    </w:p>
    <w:p w14:paraId="6D6FB848" w14:textId="77777777" w:rsidR="00344CE2" w:rsidRPr="00E0588D" w:rsidRDefault="00344CE2" w:rsidP="00344CE2">
      <w:pPr>
        <w:pStyle w:val="PRM2"/>
        <w:numPr>
          <w:ilvl w:val="0"/>
          <w:numId w:val="0"/>
        </w:numPr>
        <w:rPr>
          <w:sz w:val="22"/>
        </w:rPr>
      </w:pPr>
    </w:p>
    <w:p w14:paraId="71FD856F" w14:textId="77777777" w:rsidR="00344CE2" w:rsidRPr="00344CE2" w:rsidRDefault="00344CE2" w:rsidP="00344CE2">
      <w:pPr>
        <w:pStyle w:val="PRM3"/>
        <w:numPr>
          <w:ilvl w:val="2"/>
          <w:numId w:val="18"/>
        </w:numPr>
        <w:rPr>
          <w:sz w:val="22"/>
        </w:rPr>
      </w:pPr>
      <w:r w:rsidRPr="00344CE2">
        <w:rPr>
          <w:sz w:val="22"/>
        </w:rPr>
        <w:t>Right to access personal data – you can request details from us of the personal data that we hold about you;</w:t>
      </w:r>
    </w:p>
    <w:p w14:paraId="3F522942" w14:textId="07A3EE10" w:rsidR="00344CE2" w:rsidRPr="00344CE2" w:rsidRDefault="00344CE2" w:rsidP="00344CE2">
      <w:pPr>
        <w:pStyle w:val="PRM3"/>
        <w:rPr>
          <w:sz w:val="22"/>
        </w:rPr>
      </w:pPr>
      <w:r w:rsidRPr="00625EC9">
        <w:rPr>
          <w:sz w:val="22"/>
        </w:rPr>
        <w:t>Right to object to processing – you can tell us that you want us to stop processing your personal data;</w:t>
      </w:r>
    </w:p>
    <w:p w14:paraId="4E05A2E4" w14:textId="77777777" w:rsidR="00344CE2" w:rsidRPr="00E0588D" w:rsidRDefault="00344CE2" w:rsidP="00344CE2">
      <w:pPr>
        <w:pStyle w:val="PRM3"/>
        <w:rPr>
          <w:sz w:val="22"/>
        </w:rPr>
      </w:pPr>
      <w:r w:rsidRPr="00E0588D">
        <w:rPr>
          <w:sz w:val="22"/>
        </w:rPr>
        <w:t>Right to rectification – you can ask us to correct personal data that we hold because you believe it is inaccurate;</w:t>
      </w:r>
    </w:p>
    <w:p w14:paraId="4946DD78" w14:textId="77777777" w:rsidR="00344CE2" w:rsidRPr="00E0588D" w:rsidRDefault="00344CE2" w:rsidP="00344CE2">
      <w:pPr>
        <w:pStyle w:val="PRM3"/>
        <w:rPr>
          <w:sz w:val="22"/>
        </w:rPr>
      </w:pPr>
      <w:r w:rsidRPr="00E0588D">
        <w:rPr>
          <w:sz w:val="22"/>
        </w:rPr>
        <w:t>Right to erasure – you can ask us to delete the personal data that we hold about you;</w:t>
      </w:r>
    </w:p>
    <w:p w14:paraId="3EAB19DD" w14:textId="77777777" w:rsidR="00344CE2" w:rsidRPr="00E0588D" w:rsidRDefault="00344CE2" w:rsidP="00344CE2">
      <w:pPr>
        <w:pStyle w:val="PRM3"/>
        <w:rPr>
          <w:sz w:val="22"/>
        </w:rPr>
      </w:pPr>
      <w:r w:rsidRPr="00E0588D">
        <w:rPr>
          <w:sz w:val="22"/>
        </w:rPr>
        <w:t>Right to restrict processing – you can tell us that you only want us to use the personal data for a specific reason.</w:t>
      </w:r>
    </w:p>
    <w:p w14:paraId="501380D1" w14:textId="77777777" w:rsidR="00344CE2" w:rsidRDefault="00344CE2" w:rsidP="00344CE2">
      <w:pPr>
        <w:pStyle w:val="PRM2"/>
        <w:numPr>
          <w:ilvl w:val="0"/>
          <w:numId w:val="0"/>
        </w:numPr>
        <w:spacing w:before="0"/>
        <w:rPr>
          <w:sz w:val="22"/>
        </w:rPr>
      </w:pPr>
    </w:p>
    <w:p w14:paraId="78B129B1" w14:textId="1A41241F" w:rsidR="00344CE2" w:rsidRDefault="00344CE2" w:rsidP="00344CE2">
      <w:pPr>
        <w:pStyle w:val="PRM2"/>
        <w:numPr>
          <w:ilvl w:val="0"/>
          <w:numId w:val="0"/>
        </w:numPr>
        <w:spacing w:before="0"/>
        <w:rPr>
          <w:sz w:val="22"/>
        </w:rPr>
      </w:pPr>
      <w:r w:rsidRPr="00E0588D">
        <w:rPr>
          <w:sz w:val="22"/>
        </w:rPr>
        <w:t>Please note that the</w:t>
      </w:r>
      <w:r>
        <w:rPr>
          <w:sz w:val="22"/>
        </w:rPr>
        <w:t>se</w:t>
      </w:r>
      <w:r w:rsidRPr="00E0588D">
        <w:rPr>
          <w:sz w:val="22"/>
        </w:rPr>
        <w:t xml:space="preserve"> rights are not absolute rights (they are not rights that will be automatically granted), as we have to consider whether there are any reasons why we cannot meet your request. For example, we will not be able to delete data that we are legally obliged to keep. We will let you know if we not able to meet your request and the reason why (where it is appropriate to disclose this information to you). </w:t>
      </w:r>
    </w:p>
    <w:p w14:paraId="3F996F66" w14:textId="77777777" w:rsidR="00344CE2" w:rsidRPr="00E0588D" w:rsidRDefault="00344CE2" w:rsidP="00344CE2">
      <w:pPr>
        <w:pStyle w:val="PRM2"/>
        <w:numPr>
          <w:ilvl w:val="0"/>
          <w:numId w:val="0"/>
        </w:numPr>
        <w:spacing w:before="0"/>
        <w:rPr>
          <w:sz w:val="22"/>
        </w:rPr>
      </w:pPr>
    </w:p>
    <w:p w14:paraId="7C537EE2" w14:textId="77777777" w:rsidR="00344CE2" w:rsidRDefault="00344CE2" w:rsidP="00344CE2">
      <w:pPr>
        <w:pStyle w:val="PRM2"/>
        <w:numPr>
          <w:ilvl w:val="0"/>
          <w:numId w:val="0"/>
        </w:numPr>
        <w:spacing w:before="0"/>
        <w:rPr>
          <w:sz w:val="22"/>
        </w:rPr>
      </w:pPr>
      <w:r w:rsidRPr="00E0588D">
        <w:rPr>
          <w:sz w:val="22"/>
        </w:rPr>
        <w:t>You also have the right to complain to the Information Commissioner’s Office (ICO) if you are not happy with the way that we handle your personal data. You can contact the ICO at Wycliffe House, Water Lane, Wilmslow, Cheshire, SK9 5AF or by calling the ICO’s helpline on 0303 123 1113.</w:t>
      </w:r>
    </w:p>
    <w:p w14:paraId="2A379459" w14:textId="77777777" w:rsidR="00344CE2" w:rsidRPr="00E0588D" w:rsidRDefault="00344CE2" w:rsidP="00344CE2">
      <w:pPr>
        <w:pStyle w:val="PRM2"/>
        <w:numPr>
          <w:ilvl w:val="0"/>
          <w:numId w:val="0"/>
        </w:numPr>
        <w:spacing w:before="0"/>
        <w:rPr>
          <w:sz w:val="22"/>
        </w:rPr>
      </w:pPr>
    </w:p>
    <w:p w14:paraId="3142D1B5" w14:textId="22774C31" w:rsidR="00344CE2" w:rsidRPr="00E0588D" w:rsidRDefault="00344CE2" w:rsidP="00344CE2">
      <w:pPr>
        <w:pStyle w:val="PRM2"/>
        <w:numPr>
          <w:ilvl w:val="0"/>
          <w:numId w:val="0"/>
        </w:numPr>
        <w:spacing w:before="0"/>
        <w:rPr>
          <w:sz w:val="22"/>
        </w:rPr>
      </w:pPr>
      <w:r w:rsidRPr="00E0588D">
        <w:rPr>
          <w:sz w:val="22"/>
        </w:rPr>
        <w:t xml:space="preserve">Please note that where you provide consent to us using your personal data, you are entitled to withdraw that </w:t>
      </w:r>
      <w:r w:rsidRPr="00344CE2">
        <w:rPr>
          <w:sz w:val="22"/>
        </w:rPr>
        <w:t xml:space="preserve">consent at any time. You can do this by contacting our designated Data Protection </w:t>
      </w:r>
      <w:r w:rsidR="00E749CD">
        <w:rPr>
          <w:sz w:val="22"/>
        </w:rPr>
        <w:t>Manager</w:t>
      </w:r>
      <w:r w:rsidRPr="00344CE2">
        <w:rPr>
          <w:sz w:val="22"/>
        </w:rPr>
        <w:t>.</w:t>
      </w:r>
    </w:p>
    <w:p w14:paraId="74B1A6EB" w14:textId="77777777" w:rsidR="00344CE2" w:rsidRDefault="00344CE2" w:rsidP="0006274B">
      <w:pPr>
        <w:pStyle w:val="PRMHeading"/>
      </w:pPr>
    </w:p>
    <w:p w14:paraId="081EF47F" w14:textId="6BB0B236" w:rsidR="007E7943" w:rsidRDefault="007E7943" w:rsidP="0006274B">
      <w:pPr>
        <w:pStyle w:val="PRMHeading"/>
      </w:pPr>
      <w:bookmarkStart w:id="61" w:name="_Toc64967974"/>
      <w:r>
        <w:t>LINKS TO OTHER WEBSITES</w:t>
      </w:r>
      <w:bookmarkEnd w:id="61"/>
    </w:p>
    <w:p w14:paraId="670341CA" w14:textId="784C1A4D" w:rsidR="007E7943" w:rsidRDefault="007E7943" w:rsidP="00477B63">
      <w:pPr>
        <w:pStyle w:val="PRM2"/>
        <w:numPr>
          <w:ilvl w:val="0"/>
          <w:numId w:val="0"/>
        </w:numPr>
        <w:spacing w:before="0"/>
        <w:rPr>
          <w:b/>
          <w:color w:val="008080"/>
          <w:sz w:val="22"/>
        </w:rPr>
      </w:pPr>
    </w:p>
    <w:p w14:paraId="1A99E134" w14:textId="74A6C590" w:rsidR="007E7943" w:rsidRDefault="007E7943" w:rsidP="00477B63">
      <w:pPr>
        <w:pStyle w:val="PRM2"/>
        <w:numPr>
          <w:ilvl w:val="0"/>
          <w:numId w:val="0"/>
        </w:numPr>
        <w:spacing w:before="0"/>
        <w:rPr>
          <w:sz w:val="22"/>
        </w:rPr>
      </w:pPr>
      <w:r>
        <w:rPr>
          <w:sz w:val="22"/>
        </w:rPr>
        <w:t xml:space="preserve">This </w:t>
      </w:r>
      <w:r w:rsidR="00DE6C8E">
        <w:rPr>
          <w:sz w:val="22"/>
        </w:rPr>
        <w:t>P</w:t>
      </w:r>
      <w:r>
        <w:rPr>
          <w:sz w:val="22"/>
        </w:rPr>
        <w:t xml:space="preserve">rivacy </w:t>
      </w:r>
      <w:r w:rsidR="00DE6C8E">
        <w:rPr>
          <w:sz w:val="22"/>
        </w:rPr>
        <w:t>N</w:t>
      </w:r>
      <w:r>
        <w:rPr>
          <w:sz w:val="22"/>
        </w:rPr>
        <w:t xml:space="preserve">otice does not cover any links to other websites that have been included on our website. Please read the </w:t>
      </w:r>
      <w:r w:rsidR="00DE6C8E">
        <w:rPr>
          <w:sz w:val="22"/>
        </w:rPr>
        <w:t>P</w:t>
      </w:r>
      <w:r>
        <w:rPr>
          <w:sz w:val="22"/>
        </w:rPr>
        <w:t xml:space="preserve">rivacy </w:t>
      </w:r>
      <w:r w:rsidR="00DE6C8E">
        <w:rPr>
          <w:sz w:val="22"/>
        </w:rPr>
        <w:t>N</w:t>
      </w:r>
      <w:r>
        <w:rPr>
          <w:sz w:val="22"/>
        </w:rPr>
        <w:t xml:space="preserve">otices on the other websites that you visit. </w:t>
      </w:r>
    </w:p>
    <w:p w14:paraId="1FD00797" w14:textId="77777777" w:rsidR="00623901" w:rsidRDefault="00623901" w:rsidP="00477B63">
      <w:pPr>
        <w:pStyle w:val="PRM2"/>
        <w:numPr>
          <w:ilvl w:val="0"/>
          <w:numId w:val="0"/>
        </w:numPr>
        <w:spacing w:before="0"/>
        <w:rPr>
          <w:sz w:val="22"/>
        </w:rPr>
      </w:pPr>
    </w:p>
    <w:p w14:paraId="1494C6C0" w14:textId="02AB7E75" w:rsidR="00241307" w:rsidRDefault="00241307" w:rsidP="0006274B">
      <w:pPr>
        <w:pStyle w:val="PRMHeading"/>
      </w:pPr>
      <w:bookmarkStart w:id="62" w:name="_Toc64967975"/>
      <w:r>
        <w:t>CHANGES TO OUR PRIVACY POLICY</w:t>
      </w:r>
      <w:bookmarkEnd w:id="62"/>
    </w:p>
    <w:p w14:paraId="04BB5B92" w14:textId="27AEA8A9" w:rsidR="007E7943" w:rsidRDefault="007E7943" w:rsidP="00477B63">
      <w:pPr>
        <w:pStyle w:val="PRM2"/>
        <w:numPr>
          <w:ilvl w:val="0"/>
          <w:numId w:val="0"/>
        </w:numPr>
        <w:spacing w:before="0"/>
        <w:rPr>
          <w:b/>
          <w:color w:val="008080"/>
          <w:sz w:val="22"/>
        </w:rPr>
      </w:pPr>
    </w:p>
    <w:p w14:paraId="72891250" w14:textId="780E0D8D" w:rsidR="007E7943" w:rsidRPr="007E7943" w:rsidRDefault="007E7943" w:rsidP="00477B63">
      <w:pPr>
        <w:pStyle w:val="PRM2"/>
        <w:numPr>
          <w:ilvl w:val="0"/>
          <w:numId w:val="0"/>
        </w:numPr>
        <w:spacing w:before="0"/>
        <w:rPr>
          <w:sz w:val="22"/>
        </w:rPr>
      </w:pPr>
      <w:r>
        <w:rPr>
          <w:sz w:val="22"/>
        </w:rPr>
        <w:t xml:space="preserve">This privacy notice is reviewed regularly and was last updated </w:t>
      </w:r>
      <w:r w:rsidR="00CD6DC8">
        <w:rPr>
          <w:sz w:val="22"/>
        </w:rPr>
        <w:t>i</w:t>
      </w:r>
      <w:r>
        <w:rPr>
          <w:sz w:val="22"/>
        </w:rPr>
        <w:t xml:space="preserve">n </w:t>
      </w:r>
      <w:r w:rsidR="00525C3F">
        <w:rPr>
          <w:sz w:val="22"/>
        </w:rPr>
        <w:t>February</w:t>
      </w:r>
      <w:r w:rsidR="00CD6DC8" w:rsidRPr="00FA5EC2">
        <w:rPr>
          <w:sz w:val="22"/>
        </w:rPr>
        <w:t xml:space="preserve"> 20</w:t>
      </w:r>
      <w:r w:rsidR="00525C3F">
        <w:rPr>
          <w:sz w:val="22"/>
        </w:rPr>
        <w:t>2</w:t>
      </w:r>
      <w:r w:rsidR="00CD6DC8" w:rsidRPr="00FA5EC2">
        <w:rPr>
          <w:sz w:val="22"/>
        </w:rPr>
        <w:t>1</w:t>
      </w:r>
      <w:r w:rsidRPr="00FA5EC2">
        <w:rPr>
          <w:sz w:val="22"/>
        </w:rPr>
        <w:t>.</w:t>
      </w:r>
    </w:p>
    <w:p w14:paraId="7DDC4F07" w14:textId="77777777" w:rsidR="007E7943" w:rsidRDefault="007E7943" w:rsidP="00477B63">
      <w:pPr>
        <w:pStyle w:val="PRM2"/>
        <w:numPr>
          <w:ilvl w:val="0"/>
          <w:numId w:val="0"/>
        </w:numPr>
        <w:spacing w:before="0"/>
        <w:rPr>
          <w:b/>
          <w:color w:val="008080"/>
          <w:sz w:val="22"/>
        </w:rPr>
      </w:pPr>
    </w:p>
    <w:sectPr w:rsidR="007E7943" w:rsidSect="007803AB">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3CDDE" w14:textId="77777777" w:rsidR="00B167F7" w:rsidRDefault="00B167F7" w:rsidP="009B60EB">
      <w:pPr>
        <w:spacing w:after="0" w:line="240" w:lineRule="auto"/>
      </w:pPr>
      <w:r>
        <w:separator/>
      </w:r>
    </w:p>
    <w:p w14:paraId="44FDAD84" w14:textId="77777777" w:rsidR="00B167F7" w:rsidRDefault="00B167F7"/>
  </w:endnote>
  <w:endnote w:type="continuationSeparator" w:id="0">
    <w:p w14:paraId="55EB42BE" w14:textId="77777777" w:rsidR="00B167F7" w:rsidRDefault="00B167F7" w:rsidP="009B60EB">
      <w:pPr>
        <w:spacing w:after="0" w:line="240" w:lineRule="auto"/>
      </w:pPr>
      <w:r>
        <w:continuationSeparator/>
      </w:r>
    </w:p>
    <w:p w14:paraId="3D6C5E8C" w14:textId="77777777" w:rsidR="00B167F7" w:rsidRDefault="00B16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6044212"/>
      <w:docPartObj>
        <w:docPartGallery w:val="Page Numbers (Bottom of Page)"/>
        <w:docPartUnique/>
      </w:docPartObj>
    </w:sdtPr>
    <w:sdtEndPr/>
    <w:sdtContent>
      <w:sdt>
        <w:sdtPr>
          <w:id w:val="-1769616900"/>
          <w:docPartObj>
            <w:docPartGallery w:val="Page Numbers (Top of Page)"/>
            <w:docPartUnique/>
          </w:docPartObj>
        </w:sdtPr>
        <w:sdtEndPr/>
        <w:sdtContent>
          <w:p w14:paraId="21613D2A" w14:textId="7FCA4E1F" w:rsidR="00496E77" w:rsidRDefault="00496E77" w:rsidP="00DB0981">
            <w:pPr>
              <w:pStyle w:val="Footer"/>
            </w:pPr>
            <w:r w:rsidRPr="00613398">
              <w:tab/>
            </w:r>
            <w:r w:rsidR="00FC5092" w:rsidRPr="00FC5092">
              <w:rPr>
                <w:rFonts w:ascii="Arial Narrow" w:hAnsi="Arial Narrow"/>
                <w:sz w:val="18"/>
                <w:szCs w:val="18"/>
              </w:rPr>
              <w:t>V1.</w:t>
            </w:r>
            <w:r w:rsidR="00525C3F">
              <w:rPr>
                <w:rFonts w:ascii="Arial Narrow" w:hAnsi="Arial Narrow"/>
                <w:sz w:val="18"/>
                <w:szCs w:val="18"/>
              </w:rPr>
              <w:t>1</w:t>
            </w:r>
            <w:r w:rsidR="00FC5092" w:rsidRPr="00FC5092">
              <w:rPr>
                <w:rFonts w:ascii="Arial Narrow" w:hAnsi="Arial Narrow"/>
                <w:sz w:val="18"/>
                <w:szCs w:val="18"/>
              </w:rPr>
              <w:t xml:space="preserve"> </w:t>
            </w:r>
            <w:r w:rsidR="00525C3F">
              <w:rPr>
                <w:rFonts w:ascii="Arial Narrow" w:hAnsi="Arial Narrow"/>
                <w:sz w:val="18"/>
                <w:szCs w:val="18"/>
              </w:rPr>
              <w:t>February</w:t>
            </w:r>
            <w:r w:rsidR="00FC5092" w:rsidRPr="00FC5092">
              <w:rPr>
                <w:rFonts w:ascii="Arial Narrow" w:hAnsi="Arial Narrow"/>
                <w:sz w:val="18"/>
                <w:szCs w:val="18"/>
              </w:rPr>
              <w:t xml:space="preserve"> 20</w:t>
            </w:r>
            <w:r w:rsidR="00525C3F">
              <w:rPr>
                <w:rFonts w:ascii="Arial Narrow" w:hAnsi="Arial Narrow"/>
                <w:sz w:val="18"/>
                <w:szCs w:val="18"/>
              </w:rPr>
              <w:t>2</w:t>
            </w:r>
            <w:r w:rsidR="00FC5092" w:rsidRPr="00FC5092">
              <w:rPr>
                <w:rFonts w:ascii="Arial Narrow" w:hAnsi="Arial Narrow"/>
                <w:sz w:val="18"/>
                <w:szCs w:val="18"/>
              </w:rPr>
              <w:t>1</w:t>
            </w:r>
            <w:r w:rsidRPr="00613398">
              <w:rPr>
                <w:rFonts w:ascii="Arial Narrow" w:hAnsi="Arial Narrow"/>
                <w:sz w:val="18"/>
                <w:szCs w:val="18"/>
              </w:rPr>
              <w:tab/>
              <w:t xml:space="preserve">Page </w:t>
            </w:r>
            <w:r w:rsidRPr="00613398">
              <w:rPr>
                <w:rFonts w:ascii="Arial Narrow" w:hAnsi="Arial Narrow"/>
                <w:b/>
                <w:bCs/>
                <w:sz w:val="18"/>
                <w:szCs w:val="18"/>
              </w:rPr>
              <w:fldChar w:fldCharType="begin"/>
            </w:r>
            <w:r w:rsidRPr="00613398">
              <w:rPr>
                <w:rFonts w:ascii="Arial Narrow" w:hAnsi="Arial Narrow"/>
                <w:b/>
                <w:bCs/>
                <w:sz w:val="18"/>
                <w:szCs w:val="18"/>
              </w:rPr>
              <w:instrText xml:space="preserve"> PAGE </w:instrText>
            </w:r>
            <w:r w:rsidRPr="00613398">
              <w:rPr>
                <w:rFonts w:ascii="Arial Narrow" w:hAnsi="Arial Narrow"/>
                <w:b/>
                <w:bCs/>
                <w:sz w:val="18"/>
                <w:szCs w:val="18"/>
              </w:rPr>
              <w:fldChar w:fldCharType="separate"/>
            </w:r>
            <w:r w:rsidR="00623901">
              <w:rPr>
                <w:rFonts w:ascii="Arial Narrow" w:hAnsi="Arial Narrow"/>
                <w:b/>
                <w:bCs/>
                <w:noProof/>
                <w:sz w:val="18"/>
                <w:szCs w:val="18"/>
              </w:rPr>
              <w:t>8</w:t>
            </w:r>
            <w:r w:rsidRPr="00613398">
              <w:rPr>
                <w:rFonts w:ascii="Arial Narrow" w:hAnsi="Arial Narrow"/>
                <w:b/>
                <w:bCs/>
                <w:sz w:val="18"/>
                <w:szCs w:val="18"/>
              </w:rPr>
              <w:fldChar w:fldCharType="end"/>
            </w:r>
            <w:r w:rsidRPr="00613398">
              <w:rPr>
                <w:rFonts w:ascii="Arial Narrow" w:hAnsi="Arial Narrow"/>
                <w:sz w:val="18"/>
                <w:szCs w:val="18"/>
              </w:rPr>
              <w:t xml:space="preserve"> of </w:t>
            </w:r>
            <w:r w:rsidRPr="00613398">
              <w:rPr>
                <w:rFonts w:ascii="Arial Narrow" w:hAnsi="Arial Narrow"/>
                <w:b/>
                <w:bCs/>
                <w:sz w:val="18"/>
                <w:szCs w:val="18"/>
              </w:rPr>
              <w:fldChar w:fldCharType="begin"/>
            </w:r>
            <w:r w:rsidRPr="00613398">
              <w:rPr>
                <w:rFonts w:ascii="Arial Narrow" w:hAnsi="Arial Narrow"/>
                <w:b/>
                <w:bCs/>
                <w:sz w:val="18"/>
                <w:szCs w:val="18"/>
              </w:rPr>
              <w:instrText xml:space="preserve"> NUMPAGES  </w:instrText>
            </w:r>
            <w:r w:rsidRPr="00613398">
              <w:rPr>
                <w:rFonts w:ascii="Arial Narrow" w:hAnsi="Arial Narrow"/>
                <w:b/>
                <w:bCs/>
                <w:sz w:val="18"/>
                <w:szCs w:val="18"/>
              </w:rPr>
              <w:fldChar w:fldCharType="separate"/>
            </w:r>
            <w:r w:rsidR="00623901">
              <w:rPr>
                <w:rFonts w:ascii="Arial Narrow" w:hAnsi="Arial Narrow"/>
                <w:b/>
                <w:bCs/>
                <w:noProof/>
                <w:sz w:val="18"/>
                <w:szCs w:val="18"/>
              </w:rPr>
              <w:t>8</w:t>
            </w:r>
            <w:r w:rsidRPr="00613398">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F46BA" w14:textId="77777777" w:rsidR="00B167F7" w:rsidRDefault="00B167F7" w:rsidP="009B60EB">
      <w:pPr>
        <w:spacing w:after="0" w:line="240" w:lineRule="auto"/>
      </w:pPr>
      <w:r>
        <w:separator/>
      </w:r>
    </w:p>
    <w:p w14:paraId="4B891128" w14:textId="77777777" w:rsidR="00B167F7" w:rsidRDefault="00B167F7"/>
  </w:footnote>
  <w:footnote w:type="continuationSeparator" w:id="0">
    <w:p w14:paraId="6B4329C9" w14:textId="77777777" w:rsidR="00B167F7" w:rsidRDefault="00B167F7" w:rsidP="009B60EB">
      <w:pPr>
        <w:spacing w:after="0" w:line="240" w:lineRule="auto"/>
      </w:pPr>
      <w:r>
        <w:continuationSeparator/>
      </w:r>
    </w:p>
    <w:p w14:paraId="0AA6FC6F" w14:textId="77777777" w:rsidR="00B167F7" w:rsidRDefault="00B16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BB4A" w14:textId="67CCAF44" w:rsidR="00496E77" w:rsidRPr="00FC5092" w:rsidRDefault="00FC5092" w:rsidP="0006274B">
    <w:pPr>
      <w:pStyle w:val="Header"/>
      <w:jc w:val="center"/>
      <w:rPr>
        <w:rFonts w:ascii="Arial Narrow" w:hAnsi="Arial Narrow"/>
        <w:b/>
        <w:sz w:val="28"/>
        <w:szCs w:val="28"/>
      </w:rPr>
    </w:pPr>
    <w:r w:rsidRPr="00FC5092">
      <w:rPr>
        <w:rFonts w:ascii="Arial Narrow" w:hAnsi="Arial Narrow"/>
        <w:b/>
        <w:sz w:val="28"/>
        <w:szCs w:val="28"/>
      </w:rPr>
      <w:t xml:space="preserve">Widdows Pilling </w:t>
    </w:r>
    <w:r w:rsidR="0006274B">
      <w:rPr>
        <w:rFonts w:ascii="Arial Narrow" w:hAnsi="Arial Narrow"/>
        <w:b/>
        <w:sz w:val="28"/>
        <w:szCs w:val="28"/>
      </w:rPr>
      <w:t>LLP</w:t>
    </w:r>
  </w:p>
  <w:p w14:paraId="1864DEFA" w14:textId="0A0D4532" w:rsidR="00496E77" w:rsidRPr="002536E1" w:rsidRDefault="00496E77" w:rsidP="0006274B">
    <w:pPr>
      <w:pStyle w:val="Header"/>
      <w:jc w:val="center"/>
      <w:rPr>
        <w:rFonts w:ascii="Arial Narrow" w:hAnsi="Arial Narrow"/>
        <w:sz w:val="28"/>
        <w:szCs w:val="28"/>
      </w:rPr>
    </w:pPr>
    <w:r w:rsidRPr="002536E1">
      <w:rPr>
        <w:rFonts w:ascii="Arial Narrow" w:hAnsi="Arial Narrow"/>
        <w:sz w:val="28"/>
        <w:szCs w:val="28"/>
      </w:rPr>
      <w:t xml:space="preserve"> </w:t>
    </w:r>
    <w:r>
      <w:rPr>
        <w:rFonts w:ascii="Arial Narrow" w:hAnsi="Arial Narrow"/>
        <w:sz w:val="28"/>
        <w:szCs w:val="28"/>
      </w:rPr>
      <w:t xml:space="preserve">PRIVACY </w:t>
    </w:r>
    <w:r w:rsidR="00B46244">
      <w:rPr>
        <w:rFonts w:ascii="Arial Narrow" w:hAnsi="Arial Narrow"/>
        <w:sz w:val="28"/>
        <w:szCs w:val="28"/>
      </w:rPr>
      <w:t>NOTICE</w:t>
    </w:r>
  </w:p>
  <w:p w14:paraId="7A90FBF8" w14:textId="77777777" w:rsidR="00496E77" w:rsidRPr="009B60EB" w:rsidRDefault="00496E77">
    <w:pPr>
      <w:pStyle w:val="Header"/>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7417"/>
    <w:multiLevelType w:val="hybridMultilevel"/>
    <w:tmpl w:val="D5FC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6043D"/>
    <w:multiLevelType w:val="hybridMultilevel"/>
    <w:tmpl w:val="EFF8A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428AC"/>
    <w:multiLevelType w:val="hybridMultilevel"/>
    <w:tmpl w:val="03E6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062C1"/>
    <w:multiLevelType w:val="hybridMultilevel"/>
    <w:tmpl w:val="A022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928DC"/>
    <w:multiLevelType w:val="hybridMultilevel"/>
    <w:tmpl w:val="EFF8A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61E24"/>
    <w:multiLevelType w:val="hybridMultilevel"/>
    <w:tmpl w:val="00BC7C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C55750"/>
    <w:multiLevelType w:val="hybridMultilevel"/>
    <w:tmpl w:val="D132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5757B"/>
    <w:multiLevelType w:val="multilevel"/>
    <w:tmpl w:val="D238625A"/>
    <w:lvl w:ilvl="0">
      <w:start w:val="1"/>
      <w:numFmt w:val="decimal"/>
      <w:pStyle w:val="PRM1"/>
      <w:lvlText w:val="%1."/>
      <w:lvlJc w:val="left"/>
      <w:pPr>
        <w:ind w:left="360" w:hanging="360"/>
      </w:pPr>
      <w:rPr>
        <w:rFonts w:ascii="Arial Narrow" w:hAnsi="Arial Narrow" w:cs="Times New Roman" w:hint="default"/>
        <w:b/>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1">
      <w:start w:val="1"/>
      <w:numFmt w:val="decimal"/>
      <w:pStyle w:val="PRM2"/>
      <w:lvlText w:val="%1.%2"/>
      <w:lvlJc w:val="left"/>
      <w:pPr>
        <w:ind w:left="357" w:hanging="357"/>
      </w:pPr>
      <w:rPr>
        <w:rFonts w:ascii="Arial Narrow" w:hAnsi="Arial Narrow" w:cs="Times New Roman" w:hint="default"/>
        <w:b w:val="0"/>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2">
      <w:start w:val="1"/>
      <w:numFmt w:val="lowerLetter"/>
      <w:pStyle w:val="PRM3"/>
      <w:lvlText w:val="(%3)"/>
      <w:lvlJc w:val="left"/>
      <w:pPr>
        <w:ind w:left="907" w:hanging="550"/>
      </w:pPr>
      <w:rPr>
        <w:rFonts w:ascii="Arial Narrow" w:hAnsi="Arial Narrow" w:cs="Times New Roman" w:hint="default"/>
        <w:b w:val="0"/>
        <w:i w:val="0"/>
        <w: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Roman"/>
      <w:lvlText w:val="(%4)"/>
      <w:lvlJc w:val="left"/>
      <w:pPr>
        <w:ind w:left="907" w:hanging="56"/>
      </w:pPr>
      <w:rPr>
        <w:rFonts w:ascii="Calibri" w:hAnsi="Calibri" w:cs="Times New Roman" w:hint="default"/>
        <w:b w:val="0"/>
        <w:i w:val="0"/>
        <w:caps w:val="0"/>
        <w:strike w:val="0"/>
        <w:dstrike w:val="0"/>
        <w:outline w:val="0"/>
        <w:shadow w:val="0"/>
        <w:emboss w:val="0"/>
        <w:imprint w:val="0"/>
        <w:vanish w:val="0"/>
        <w:color w:val="auto"/>
        <w:spacing w:val="0"/>
        <w:w w:val="100"/>
        <w:kern w:val="0"/>
        <w:position w:val="0"/>
        <w:sz w:val="16"/>
        <w:szCs w:val="16"/>
        <w:u w:val="none"/>
        <w:effect w:val="none"/>
        <w:vertAlign w:val="baseline"/>
      </w:rPr>
    </w:lvl>
    <w:lvl w:ilvl="4">
      <w:start w:val="1"/>
      <w:numFmt w:val="bullet"/>
      <w:lvlText w:val=""/>
      <w:lvlJc w:val="left"/>
      <w:pPr>
        <w:ind w:left="1191" w:hanging="284"/>
      </w:pPr>
      <w:rPr>
        <w:rFonts w:ascii="Symbol" w:hAnsi="Symbol" w:hint="default"/>
        <w:b w:val="0"/>
        <w:i w:val="0"/>
        <w:caps w:val="0"/>
        <w:strike w:val="0"/>
        <w:dstrike w:val="0"/>
        <w:outline w:val="0"/>
        <w:shadow w:val="0"/>
        <w:emboss w:val="0"/>
        <w:imprint w:val="0"/>
        <w:vanish w:val="0"/>
        <w:color w:val="auto"/>
        <w:spacing w:val="0"/>
        <w:w w:val="100"/>
        <w:kern w:val="0"/>
        <w:position w:val="0"/>
        <w:sz w:val="18"/>
        <w:u w:val="none"/>
        <w:effect w:val="none"/>
        <w:vertAlign w:val="baselin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52816575"/>
    <w:multiLevelType w:val="hybridMultilevel"/>
    <w:tmpl w:val="FFE6A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C63F37"/>
    <w:multiLevelType w:val="hybridMultilevel"/>
    <w:tmpl w:val="B68CC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F3144"/>
    <w:multiLevelType w:val="hybridMultilevel"/>
    <w:tmpl w:val="00BC7C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9441F1"/>
    <w:multiLevelType w:val="hybridMultilevel"/>
    <w:tmpl w:val="FFE6A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BD17F2"/>
    <w:multiLevelType w:val="multilevel"/>
    <w:tmpl w:val="1242CD9C"/>
    <w:lvl w:ilvl="0">
      <w:start w:val="1"/>
      <w:numFmt w:val="decimal"/>
      <w:pStyle w:val="heap"/>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A51C49"/>
    <w:multiLevelType w:val="hybridMultilevel"/>
    <w:tmpl w:val="EFF8A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467C4E"/>
    <w:multiLevelType w:val="hybridMultilevel"/>
    <w:tmpl w:val="2B82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2"/>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EB"/>
    <w:rsid w:val="0000303C"/>
    <w:rsid w:val="00027BEF"/>
    <w:rsid w:val="0003223B"/>
    <w:rsid w:val="000452D2"/>
    <w:rsid w:val="0006274B"/>
    <w:rsid w:val="00086066"/>
    <w:rsid w:val="000E0DD5"/>
    <w:rsid w:val="00176F7A"/>
    <w:rsid w:val="00237F5F"/>
    <w:rsid w:val="00241307"/>
    <w:rsid w:val="0025355E"/>
    <w:rsid w:val="00286D6A"/>
    <w:rsid w:val="00293897"/>
    <w:rsid w:val="002C3084"/>
    <w:rsid w:val="00334C28"/>
    <w:rsid w:val="00344CE2"/>
    <w:rsid w:val="003937B7"/>
    <w:rsid w:val="003D3E84"/>
    <w:rsid w:val="004419DE"/>
    <w:rsid w:val="00477B63"/>
    <w:rsid w:val="00496E77"/>
    <w:rsid w:val="004D7CDB"/>
    <w:rsid w:val="00525C3F"/>
    <w:rsid w:val="00560A2D"/>
    <w:rsid w:val="005862A1"/>
    <w:rsid w:val="005C6EF3"/>
    <w:rsid w:val="00613398"/>
    <w:rsid w:val="00616D6C"/>
    <w:rsid w:val="00623901"/>
    <w:rsid w:val="006C7848"/>
    <w:rsid w:val="006E02B4"/>
    <w:rsid w:val="007048A6"/>
    <w:rsid w:val="007530E1"/>
    <w:rsid w:val="007803AB"/>
    <w:rsid w:val="007E7943"/>
    <w:rsid w:val="00803C8B"/>
    <w:rsid w:val="0084506B"/>
    <w:rsid w:val="00870E5F"/>
    <w:rsid w:val="00873F5C"/>
    <w:rsid w:val="00896730"/>
    <w:rsid w:val="00941248"/>
    <w:rsid w:val="00943760"/>
    <w:rsid w:val="0096347C"/>
    <w:rsid w:val="00996379"/>
    <w:rsid w:val="009B60EB"/>
    <w:rsid w:val="009E1CF7"/>
    <w:rsid w:val="00A23FCE"/>
    <w:rsid w:val="00A30CBA"/>
    <w:rsid w:val="00A94327"/>
    <w:rsid w:val="00AB2C09"/>
    <w:rsid w:val="00AD0E46"/>
    <w:rsid w:val="00AD4873"/>
    <w:rsid w:val="00AF69E3"/>
    <w:rsid w:val="00AF70EB"/>
    <w:rsid w:val="00B167F7"/>
    <w:rsid w:val="00B24BDE"/>
    <w:rsid w:val="00B46244"/>
    <w:rsid w:val="00B539FC"/>
    <w:rsid w:val="00B53C59"/>
    <w:rsid w:val="00B6568D"/>
    <w:rsid w:val="00B66390"/>
    <w:rsid w:val="00B67247"/>
    <w:rsid w:val="00B96CB2"/>
    <w:rsid w:val="00BB0AFA"/>
    <w:rsid w:val="00C11C30"/>
    <w:rsid w:val="00C930FD"/>
    <w:rsid w:val="00CD6DC8"/>
    <w:rsid w:val="00DB0981"/>
    <w:rsid w:val="00DC24CC"/>
    <w:rsid w:val="00DE6C8E"/>
    <w:rsid w:val="00E0588D"/>
    <w:rsid w:val="00E60CF5"/>
    <w:rsid w:val="00E749CD"/>
    <w:rsid w:val="00EB7AB1"/>
    <w:rsid w:val="00EC1D1A"/>
    <w:rsid w:val="00F25A17"/>
    <w:rsid w:val="00F44B33"/>
    <w:rsid w:val="00FA5EC2"/>
    <w:rsid w:val="00FC5092"/>
    <w:rsid w:val="00FE2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C78429"/>
  <w15:chartTrackingRefBased/>
  <w15:docId w15:val="{13CA19F0-2325-4271-AEF8-0EC7D2C8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6239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79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E02B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0EB"/>
  </w:style>
  <w:style w:type="paragraph" w:styleId="Footer">
    <w:name w:val="footer"/>
    <w:basedOn w:val="Normal"/>
    <w:link w:val="FooterChar"/>
    <w:uiPriority w:val="99"/>
    <w:unhideWhenUsed/>
    <w:rsid w:val="009B6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0EB"/>
  </w:style>
  <w:style w:type="paragraph" w:styleId="ListParagraph">
    <w:name w:val="List Paragraph"/>
    <w:basedOn w:val="Normal"/>
    <w:link w:val="ListParagraphChar"/>
    <w:uiPriority w:val="34"/>
    <w:qFormat/>
    <w:rsid w:val="00B6568D"/>
    <w:pPr>
      <w:spacing w:after="0" w:line="276" w:lineRule="auto"/>
      <w:ind w:left="720"/>
      <w:contextualSpacing/>
    </w:pPr>
  </w:style>
  <w:style w:type="paragraph" w:customStyle="1" w:styleId="heap">
    <w:name w:val="heap"/>
    <w:basedOn w:val="ListParagraph"/>
    <w:rsid w:val="00B6568D"/>
    <w:pPr>
      <w:numPr>
        <w:numId w:val="1"/>
      </w:numPr>
      <w:tabs>
        <w:tab w:val="num" w:pos="360"/>
      </w:tabs>
      <w:ind w:left="720" w:firstLine="0"/>
      <w:jc w:val="both"/>
    </w:pPr>
    <w:rPr>
      <w:b/>
      <w:sz w:val="20"/>
      <w:szCs w:val="20"/>
    </w:rPr>
  </w:style>
  <w:style w:type="character" w:customStyle="1" w:styleId="ListParagraphChar">
    <w:name w:val="List Paragraph Char"/>
    <w:basedOn w:val="DefaultParagraphFont"/>
    <w:link w:val="ListParagraph"/>
    <w:uiPriority w:val="34"/>
    <w:rsid w:val="00B6568D"/>
  </w:style>
  <w:style w:type="paragraph" w:styleId="NormalWeb">
    <w:name w:val="Normal (Web)"/>
    <w:basedOn w:val="Normal"/>
    <w:uiPriority w:val="99"/>
    <w:unhideWhenUsed/>
    <w:rsid w:val="00AF70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70EB"/>
    <w:rPr>
      <w:color w:val="0000FF"/>
      <w:u w:val="single"/>
    </w:rPr>
  </w:style>
  <w:style w:type="character" w:styleId="UnresolvedMention">
    <w:name w:val="Unresolved Mention"/>
    <w:basedOn w:val="DefaultParagraphFont"/>
    <w:uiPriority w:val="99"/>
    <w:semiHidden/>
    <w:unhideWhenUsed/>
    <w:rsid w:val="009E1CF7"/>
    <w:rPr>
      <w:color w:val="808080"/>
      <w:shd w:val="clear" w:color="auto" w:fill="E6E6E6"/>
    </w:rPr>
  </w:style>
  <w:style w:type="paragraph" w:customStyle="1" w:styleId="PRM1">
    <w:name w:val="PRM 1"/>
    <w:basedOn w:val="ListParagraph"/>
    <w:rsid w:val="00AB2C09"/>
    <w:pPr>
      <w:numPr>
        <w:numId w:val="8"/>
      </w:numPr>
      <w:spacing w:before="120" w:line="240" w:lineRule="auto"/>
    </w:pPr>
    <w:rPr>
      <w:rFonts w:ascii="Arial Narrow" w:eastAsia="Calibri" w:hAnsi="Arial Narrow" w:cs="Times New Roman"/>
      <w:b/>
      <w:sz w:val="16"/>
      <w:lang w:eastAsia="en-GB"/>
    </w:rPr>
  </w:style>
  <w:style w:type="paragraph" w:customStyle="1" w:styleId="PRM2">
    <w:name w:val="PRM 2"/>
    <w:link w:val="PRM2Char"/>
    <w:rsid w:val="00AB2C09"/>
    <w:pPr>
      <w:numPr>
        <w:ilvl w:val="1"/>
        <w:numId w:val="8"/>
      </w:numPr>
      <w:spacing w:before="120" w:after="0" w:line="240" w:lineRule="auto"/>
      <w:jc w:val="both"/>
    </w:pPr>
    <w:rPr>
      <w:rFonts w:ascii="Arial Narrow" w:eastAsia="Calibri" w:hAnsi="Arial Narrow" w:cs="Times New Roman"/>
      <w:sz w:val="16"/>
      <w:lang w:val="en-US"/>
    </w:rPr>
  </w:style>
  <w:style w:type="paragraph" w:customStyle="1" w:styleId="PRM3">
    <w:name w:val="PRM 3"/>
    <w:basedOn w:val="PRM2"/>
    <w:link w:val="PRM3Char"/>
    <w:rsid w:val="00AB2C09"/>
    <w:pPr>
      <w:numPr>
        <w:ilvl w:val="2"/>
      </w:numPr>
      <w:spacing w:before="0"/>
    </w:pPr>
  </w:style>
  <w:style w:type="character" w:customStyle="1" w:styleId="PRM2Char">
    <w:name w:val="PRM 2 Char"/>
    <w:basedOn w:val="DefaultParagraphFont"/>
    <w:link w:val="PRM2"/>
    <w:rsid w:val="00AB2C09"/>
    <w:rPr>
      <w:rFonts w:ascii="Arial Narrow" w:eastAsia="Calibri" w:hAnsi="Arial Narrow" w:cs="Times New Roman"/>
      <w:sz w:val="16"/>
      <w:lang w:val="en-US"/>
    </w:rPr>
  </w:style>
  <w:style w:type="character" w:customStyle="1" w:styleId="PRM3Char">
    <w:name w:val="PRM 3 Char"/>
    <w:basedOn w:val="PRM2Char"/>
    <w:link w:val="PRM3"/>
    <w:rsid w:val="00AB2C09"/>
    <w:rPr>
      <w:rFonts w:ascii="Arial Narrow" w:eastAsia="Calibri" w:hAnsi="Arial Narrow" w:cs="Times New Roman"/>
      <w:sz w:val="16"/>
      <w:lang w:val="en-US"/>
    </w:rPr>
  </w:style>
  <w:style w:type="character" w:customStyle="1" w:styleId="Heading3Char">
    <w:name w:val="Heading 3 Char"/>
    <w:basedOn w:val="DefaultParagraphFont"/>
    <w:link w:val="Heading3"/>
    <w:uiPriority w:val="9"/>
    <w:rsid w:val="006E02B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E02B4"/>
    <w:rPr>
      <w:b/>
      <w:bCs/>
    </w:rPr>
  </w:style>
  <w:style w:type="character" w:customStyle="1" w:styleId="Heading2Char">
    <w:name w:val="Heading 2 Char"/>
    <w:basedOn w:val="DefaultParagraphFont"/>
    <w:link w:val="Heading2"/>
    <w:uiPriority w:val="9"/>
    <w:semiHidden/>
    <w:rsid w:val="007E7943"/>
    <w:rPr>
      <w:rFonts w:asciiTheme="majorHAnsi" w:eastAsiaTheme="majorEastAsia" w:hAnsiTheme="majorHAnsi" w:cstheme="majorBidi"/>
      <w:color w:val="2F5496" w:themeColor="accent1" w:themeShade="BF"/>
      <w:sz w:val="26"/>
      <w:szCs w:val="26"/>
    </w:rPr>
  </w:style>
  <w:style w:type="paragraph" w:customStyle="1" w:styleId="PRMHeading">
    <w:name w:val="PRM Heading"/>
    <w:basedOn w:val="Normal"/>
    <w:link w:val="PRMHeadingChar"/>
    <w:qFormat/>
    <w:rsid w:val="0006274B"/>
    <w:pPr>
      <w:spacing w:after="0"/>
    </w:pPr>
    <w:rPr>
      <w:rFonts w:ascii="Arial Narrow" w:hAnsi="Arial Narrow"/>
      <w:b/>
    </w:rPr>
  </w:style>
  <w:style w:type="paragraph" w:customStyle="1" w:styleId="PRMNormal">
    <w:name w:val="PRM Normal"/>
    <w:basedOn w:val="Normal"/>
    <w:link w:val="PRMNormalChar"/>
    <w:qFormat/>
    <w:rsid w:val="00623901"/>
    <w:pPr>
      <w:spacing w:after="0"/>
      <w:jc w:val="both"/>
    </w:pPr>
    <w:rPr>
      <w:rFonts w:ascii="Arial Narrow" w:hAnsi="Arial Narrow"/>
    </w:rPr>
  </w:style>
  <w:style w:type="character" w:customStyle="1" w:styleId="PRMHeadingChar">
    <w:name w:val="PRM Heading Char"/>
    <w:basedOn w:val="DefaultParagraphFont"/>
    <w:link w:val="PRMHeading"/>
    <w:rsid w:val="0006274B"/>
    <w:rPr>
      <w:rFonts w:ascii="Arial Narrow" w:hAnsi="Arial Narrow"/>
      <w:b/>
    </w:rPr>
  </w:style>
  <w:style w:type="paragraph" w:customStyle="1" w:styleId="PRMSub-Heading">
    <w:name w:val="PRM Sub-Heading"/>
    <w:basedOn w:val="Normal"/>
    <w:link w:val="PRMSub-HeadingChar"/>
    <w:qFormat/>
    <w:rsid w:val="00623901"/>
    <w:pPr>
      <w:spacing w:after="0" w:line="240" w:lineRule="auto"/>
    </w:pPr>
    <w:rPr>
      <w:rFonts w:ascii="Arial Narrow" w:hAnsi="Arial Narrow"/>
      <w:b/>
    </w:rPr>
  </w:style>
  <w:style w:type="character" w:customStyle="1" w:styleId="PRMNormalChar">
    <w:name w:val="PRM Normal Char"/>
    <w:basedOn w:val="DefaultParagraphFont"/>
    <w:link w:val="PRMNormal"/>
    <w:rsid w:val="00623901"/>
    <w:rPr>
      <w:rFonts w:ascii="Arial Narrow" w:hAnsi="Arial Narrow"/>
    </w:rPr>
  </w:style>
  <w:style w:type="character" w:customStyle="1" w:styleId="Heading1Char">
    <w:name w:val="Heading 1 Char"/>
    <w:basedOn w:val="DefaultParagraphFont"/>
    <w:link w:val="Heading1"/>
    <w:uiPriority w:val="9"/>
    <w:rsid w:val="00623901"/>
    <w:rPr>
      <w:rFonts w:asciiTheme="majorHAnsi" w:eastAsiaTheme="majorEastAsia" w:hAnsiTheme="majorHAnsi" w:cstheme="majorBidi"/>
      <w:color w:val="2F5496" w:themeColor="accent1" w:themeShade="BF"/>
      <w:sz w:val="32"/>
      <w:szCs w:val="32"/>
    </w:rPr>
  </w:style>
  <w:style w:type="character" w:customStyle="1" w:styleId="PRMSub-HeadingChar">
    <w:name w:val="PRM Sub-Heading Char"/>
    <w:basedOn w:val="DefaultParagraphFont"/>
    <w:link w:val="PRMSub-Heading"/>
    <w:rsid w:val="00623901"/>
    <w:rPr>
      <w:rFonts w:ascii="Arial Narrow" w:hAnsi="Arial Narrow"/>
      <w:b/>
    </w:rPr>
  </w:style>
  <w:style w:type="paragraph" w:styleId="TOC1">
    <w:name w:val="toc 1"/>
    <w:basedOn w:val="Normal"/>
    <w:next w:val="Normal"/>
    <w:autoRedefine/>
    <w:uiPriority w:val="39"/>
    <w:unhideWhenUsed/>
    <w:rsid w:val="00623901"/>
    <w:pPr>
      <w:spacing w:after="100"/>
    </w:pPr>
  </w:style>
  <w:style w:type="paragraph" w:styleId="TOC2">
    <w:name w:val="toc 2"/>
    <w:basedOn w:val="Normal"/>
    <w:next w:val="Normal"/>
    <w:autoRedefine/>
    <w:uiPriority w:val="39"/>
    <w:unhideWhenUsed/>
    <w:rsid w:val="00623901"/>
    <w:pPr>
      <w:spacing w:after="100"/>
      <w:ind w:left="220"/>
    </w:pPr>
  </w:style>
  <w:style w:type="paragraph" w:customStyle="1" w:styleId="Style3">
    <w:name w:val="Style 3"/>
    <w:basedOn w:val="Normal"/>
    <w:link w:val="Style3Char"/>
    <w:qFormat/>
    <w:rsid w:val="00525C3F"/>
    <w:pPr>
      <w:spacing w:after="0" w:line="240" w:lineRule="auto"/>
      <w:jc w:val="both"/>
    </w:pPr>
    <w:rPr>
      <w:rFonts w:ascii="Arial Narrow" w:hAnsi="Arial Narrow"/>
    </w:rPr>
  </w:style>
  <w:style w:type="character" w:customStyle="1" w:styleId="Style3Char">
    <w:name w:val="Style 3 Char"/>
    <w:basedOn w:val="DefaultParagraphFont"/>
    <w:link w:val="Style3"/>
    <w:rsid w:val="00525C3F"/>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790383">
      <w:bodyDiv w:val="1"/>
      <w:marLeft w:val="0"/>
      <w:marRight w:val="0"/>
      <w:marTop w:val="0"/>
      <w:marBottom w:val="0"/>
      <w:divBdr>
        <w:top w:val="none" w:sz="0" w:space="0" w:color="auto"/>
        <w:left w:val="none" w:sz="0" w:space="0" w:color="auto"/>
        <w:bottom w:val="none" w:sz="0" w:space="0" w:color="auto"/>
        <w:right w:val="none" w:sz="0" w:space="0" w:color="auto"/>
      </w:divBdr>
    </w:div>
    <w:div w:id="688525120">
      <w:bodyDiv w:val="1"/>
      <w:marLeft w:val="0"/>
      <w:marRight w:val="0"/>
      <w:marTop w:val="0"/>
      <w:marBottom w:val="0"/>
      <w:divBdr>
        <w:top w:val="none" w:sz="0" w:space="0" w:color="auto"/>
        <w:left w:val="none" w:sz="0" w:space="0" w:color="auto"/>
        <w:bottom w:val="none" w:sz="0" w:space="0" w:color="auto"/>
        <w:right w:val="none" w:sz="0" w:space="0" w:color="auto"/>
      </w:divBdr>
    </w:div>
    <w:div w:id="1308129593">
      <w:bodyDiv w:val="1"/>
      <w:marLeft w:val="0"/>
      <w:marRight w:val="0"/>
      <w:marTop w:val="0"/>
      <w:marBottom w:val="0"/>
      <w:divBdr>
        <w:top w:val="none" w:sz="0" w:space="0" w:color="auto"/>
        <w:left w:val="none" w:sz="0" w:space="0" w:color="auto"/>
        <w:bottom w:val="none" w:sz="0" w:space="0" w:color="auto"/>
        <w:right w:val="none" w:sz="0" w:space="0" w:color="auto"/>
      </w:divBdr>
    </w:div>
    <w:div w:id="146434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sp@widdows-pilling.co.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DEB5C6079B24EB5CC4EFE4F848DF9" ma:contentTypeVersion="12" ma:contentTypeDescription="Create a new document." ma:contentTypeScope="" ma:versionID="70e2ac4f21d2c81da01ed94e0bf8ddfc">
  <xsd:schema xmlns:xsd="http://www.w3.org/2001/XMLSchema" xmlns:xs="http://www.w3.org/2001/XMLSchema" xmlns:p="http://schemas.microsoft.com/office/2006/metadata/properties" xmlns:ns2="01771407-de2d-4c69-be83-90925f7372a5" xmlns:ns3="153e7769-9e45-4fcb-b46b-e287c0abf9e9" targetNamespace="http://schemas.microsoft.com/office/2006/metadata/properties" ma:root="true" ma:fieldsID="2dbb0e5a500640c5e6999498d914b2eb" ns2:_="" ns3:_="">
    <xsd:import namespace="01771407-de2d-4c69-be83-90925f7372a5"/>
    <xsd:import namespace="153e7769-9e45-4fcb-b46b-e287c0abf9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71407-de2d-4c69-be83-90925f737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3e7769-9e45-4fcb-b46b-e287c0abf9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2F1E9-AE50-49E2-8432-2D5AAA1E87C0}">
  <ds:schemaRefs>
    <ds:schemaRef ds:uri="http://schemas.openxmlformats.org/officeDocument/2006/bibliography"/>
  </ds:schemaRefs>
</ds:datastoreItem>
</file>

<file path=customXml/itemProps2.xml><?xml version="1.0" encoding="utf-8"?>
<ds:datastoreItem xmlns:ds="http://schemas.openxmlformats.org/officeDocument/2006/customXml" ds:itemID="{6FD65205-DDBD-4F94-8928-B0136E72D158}"/>
</file>

<file path=customXml/itemProps3.xml><?xml version="1.0" encoding="utf-8"?>
<ds:datastoreItem xmlns:ds="http://schemas.openxmlformats.org/officeDocument/2006/customXml" ds:itemID="{306122CA-3EDD-4438-8D03-CD9D4DED396D}"/>
</file>

<file path=customXml/itemProps4.xml><?xml version="1.0" encoding="utf-8"?>
<ds:datastoreItem xmlns:ds="http://schemas.openxmlformats.org/officeDocument/2006/customXml" ds:itemID="{EC0DC871-78E0-44E1-80DD-2E0CF88D040C}"/>
</file>

<file path=docProps/app.xml><?xml version="1.0" encoding="utf-8"?>
<Properties xmlns="http://schemas.openxmlformats.org/officeDocument/2006/extended-properties" xmlns:vt="http://schemas.openxmlformats.org/officeDocument/2006/docPropsVTypes">
  <Template>Normal</Template>
  <TotalTime>10</TotalTime>
  <Pages>7</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Blears</dc:creator>
  <cp:keywords/>
  <dc:description/>
  <cp:lastModifiedBy>Bernadette Parker</cp:lastModifiedBy>
  <cp:revision>3</cp:revision>
  <cp:lastPrinted>2021-02-23T12:19:00Z</cp:lastPrinted>
  <dcterms:created xsi:type="dcterms:W3CDTF">2021-02-23T10:45:00Z</dcterms:created>
  <dcterms:modified xsi:type="dcterms:W3CDTF">2021-02-23T12:20:00Z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0x0101005BADEB5C6079B24EB5CC4EFE4F848DF9</vt:lpwstr>
  </property>
</Properties>
</file>