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72" w:rsidRDefault="00161AED" w:rsidP="00364C72">
      <w:pPr>
        <w:jc w:val="center"/>
        <w:rPr>
          <w:b/>
          <w:i/>
          <w:sz w:val="36"/>
          <w:szCs w:val="36"/>
        </w:rPr>
      </w:pPr>
      <w:r w:rsidRPr="00161AED">
        <w:rPr>
          <w:b/>
          <w:i/>
          <w:sz w:val="36"/>
          <w:szCs w:val="36"/>
        </w:rPr>
        <w:t>FENCE PERMIT APPLICATION</w:t>
      </w:r>
    </w:p>
    <w:p w:rsidR="00161AED" w:rsidRPr="00364C72" w:rsidRDefault="00161AED" w:rsidP="00364C72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D015F9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9348" wp14:editId="63C81C9A">
                <wp:simplePos x="0" y="0"/>
                <wp:positionH relativeFrom="column">
                  <wp:posOffset>-215265</wp:posOffset>
                </wp:positionH>
                <wp:positionV relativeFrom="paragraph">
                  <wp:posOffset>191770</wp:posOffset>
                </wp:positionV>
                <wp:extent cx="6187440" cy="22860"/>
                <wp:effectExtent l="0" t="0" r="2286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74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7082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15.1pt" to="47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" strokecolor="black [3040]"/>
            </w:pict>
          </mc:Fallback>
        </mc:AlternateContent>
      </w:r>
      <w:r w:rsidRPr="00D015F9">
        <w:rPr>
          <w:b/>
          <w:i/>
          <w:sz w:val="32"/>
          <w:szCs w:val="32"/>
        </w:rPr>
        <w:t>City of Blackwell, OK</w:t>
      </w:r>
      <w:r w:rsidRPr="00D015F9">
        <w:rPr>
          <w:b/>
          <w:i/>
          <w:sz w:val="32"/>
          <w:szCs w:val="32"/>
        </w:rPr>
        <w:tab/>
      </w:r>
      <w:r w:rsidR="00D015F9">
        <w:rPr>
          <w:b/>
          <w:i/>
          <w:sz w:val="32"/>
          <w:szCs w:val="32"/>
        </w:rPr>
        <w:t xml:space="preserve">      </w:t>
      </w:r>
      <w:r w:rsidR="00364C72">
        <w:rPr>
          <w:b/>
          <w:i/>
          <w:sz w:val="32"/>
          <w:szCs w:val="32"/>
        </w:rPr>
        <w:t xml:space="preserve">    </w:t>
      </w:r>
      <w:r w:rsidR="00D015F9">
        <w:rPr>
          <w:b/>
          <w:i/>
          <w:sz w:val="32"/>
          <w:szCs w:val="32"/>
        </w:rPr>
        <w:t xml:space="preserve"> Co</w:t>
      </w:r>
      <w:r w:rsidRPr="00D015F9">
        <w:rPr>
          <w:b/>
          <w:i/>
          <w:sz w:val="32"/>
          <w:szCs w:val="32"/>
        </w:rPr>
        <w:t>de Enforcement</w:t>
      </w:r>
      <w:r w:rsidRPr="00D015F9">
        <w:rPr>
          <w:b/>
          <w:i/>
          <w:sz w:val="32"/>
          <w:szCs w:val="32"/>
        </w:rPr>
        <w:tab/>
      </w:r>
      <w:r w:rsidR="00D015F9">
        <w:rPr>
          <w:b/>
          <w:i/>
          <w:sz w:val="32"/>
          <w:szCs w:val="32"/>
        </w:rPr>
        <w:t xml:space="preserve"> </w:t>
      </w:r>
      <w:r w:rsidR="00364C72">
        <w:rPr>
          <w:b/>
          <w:i/>
          <w:sz w:val="32"/>
          <w:szCs w:val="32"/>
        </w:rPr>
        <w:t xml:space="preserve">         </w:t>
      </w:r>
      <w:r w:rsidR="00D015F9">
        <w:rPr>
          <w:b/>
          <w:i/>
          <w:sz w:val="32"/>
          <w:szCs w:val="32"/>
        </w:rPr>
        <w:t xml:space="preserve"> </w:t>
      </w:r>
      <w:r w:rsidRPr="00D015F9">
        <w:rPr>
          <w:b/>
          <w:i/>
          <w:sz w:val="32"/>
          <w:szCs w:val="32"/>
        </w:rPr>
        <w:t xml:space="preserve">580-363-0300 </w:t>
      </w:r>
    </w:p>
    <w:p w:rsidR="00161AED" w:rsidRPr="00364C72" w:rsidRDefault="00161AED" w:rsidP="00161AED">
      <w:pPr>
        <w:pStyle w:val="NoSpacing"/>
        <w:rPr>
          <w:b/>
          <w:color w:val="C0504D" w:themeColor="accent2"/>
          <w:u w:val="single"/>
        </w:rPr>
      </w:pPr>
      <w:r w:rsidRPr="00364C72">
        <w:rPr>
          <w:b/>
          <w:color w:val="C0504D" w:themeColor="accent2"/>
          <w:u w:val="single"/>
        </w:rPr>
        <w:t>PRIOR TO THE ACCEPTANCE OF APPLICATION, THE FOLLOWING MUST BE SUBMITTED:</w:t>
      </w:r>
    </w:p>
    <w:p w:rsidR="001A77F3" w:rsidRDefault="00161AED" w:rsidP="001A77F3">
      <w:pPr>
        <w:pStyle w:val="NoSpacing"/>
        <w:numPr>
          <w:ilvl w:val="0"/>
          <w:numId w:val="2"/>
        </w:numPr>
        <w:rPr>
          <w:b/>
        </w:rPr>
      </w:pPr>
      <w:r w:rsidRPr="00364C72">
        <w:rPr>
          <w:b/>
          <w:color w:val="C0504D" w:themeColor="accent2"/>
          <w:u w:val="single"/>
        </w:rPr>
        <w:t>SCALED SITE PLAN SHOWING LOCATION OF FENCE, PROPERTY LINES AND OTHER STRUCTURES</w:t>
      </w:r>
      <w:r w:rsidR="001A77F3" w:rsidRPr="00364C72">
        <w:rPr>
          <w:b/>
          <w:color w:val="C0504D" w:themeColor="accent2"/>
          <w:u w:val="single"/>
        </w:rPr>
        <w:t>.</w:t>
      </w:r>
    </w:p>
    <w:p w:rsidR="001A77F3" w:rsidRDefault="001A77F3" w:rsidP="001A77F3">
      <w:pPr>
        <w:pStyle w:val="NoSpacing"/>
        <w:rPr>
          <w:b/>
        </w:rPr>
      </w:pPr>
    </w:p>
    <w:p w:rsidR="001A77F3" w:rsidRDefault="001A77F3" w:rsidP="001A77F3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DATE:____________________                  </w:t>
      </w:r>
      <w:r w:rsidRPr="00364C72">
        <w:rPr>
          <w:sz w:val="24"/>
          <w:szCs w:val="24"/>
          <w:highlight w:val="yellow"/>
        </w:rPr>
        <w:t xml:space="preserve">PERMIT FEE:  </w:t>
      </w:r>
      <w:r w:rsidRPr="00364C72">
        <w:rPr>
          <w:b/>
          <w:sz w:val="24"/>
          <w:szCs w:val="24"/>
          <w:highlight w:val="yellow"/>
          <w:u w:val="single"/>
        </w:rPr>
        <w:t xml:space="preserve">$29.50 </w:t>
      </w:r>
      <w:r w:rsidRPr="00364C72">
        <w:rPr>
          <w:sz w:val="20"/>
          <w:szCs w:val="20"/>
          <w:highlight w:val="yellow"/>
          <w:u w:val="single"/>
        </w:rPr>
        <w:t>($25.00 PLUS $4.50 STATE FEE</w:t>
      </w:r>
      <w:r w:rsidRPr="00364C72">
        <w:rPr>
          <w:sz w:val="24"/>
          <w:szCs w:val="24"/>
          <w:highlight w:val="yellow"/>
          <w:u w:val="single"/>
        </w:rPr>
        <w:t xml:space="preserve"> )</w:t>
      </w:r>
    </w:p>
    <w:p w:rsidR="001A77F3" w:rsidRDefault="001A77F3" w:rsidP="001A77F3">
      <w:pPr>
        <w:pStyle w:val="NoSpacing"/>
        <w:rPr>
          <w:b/>
          <w:sz w:val="24"/>
          <w:szCs w:val="24"/>
          <w:u w:val="single"/>
        </w:rPr>
      </w:pPr>
    </w:p>
    <w:p w:rsidR="001A77F3" w:rsidRDefault="001A77F3" w:rsidP="001A77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OF PROJECT: ________________________________________________________</w:t>
      </w:r>
    </w:p>
    <w:p w:rsidR="001A77F3" w:rsidRDefault="001A77F3" w:rsidP="001A77F3">
      <w:pPr>
        <w:pStyle w:val="NoSpacing"/>
        <w:rPr>
          <w:sz w:val="24"/>
          <w:szCs w:val="24"/>
        </w:rPr>
      </w:pPr>
    </w:p>
    <w:p w:rsidR="001A77F3" w:rsidRDefault="001A77F3" w:rsidP="001A77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PROPERTY OWNER:____________________________________PHONE:_________________</w:t>
      </w:r>
    </w:p>
    <w:p w:rsidR="001A77F3" w:rsidRDefault="001A77F3" w:rsidP="001A77F3">
      <w:pPr>
        <w:pStyle w:val="NoSpacing"/>
        <w:rPr>
          <w:sz w:val="24"/>
          <w:szCs w:val="24"/>
        </w:rPr>
      </w:pPr>
    </w:p>
    <w:p w:rsidR="001A77F3" w:rsidRDefault="001A77F3" w:rsidP="001A77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CONTRACTOR:________________________________________PHONE:_________________</w:t>
      </w:r>
    </w:p>
    <w:p w:rsidR="001A77F3" w:rsidRDefault="001A77F3" w:rsidP="001A77F3">
      <w:pPr>
        <w:pStyle w:val="NoSpacing"/>
        <w:rPr>
          <w:sz w:val="24"/>
          <w:szCs w:val="24"/>
        </w:rPr>
      </w:pPr>
    </w:p>
    <w:p w:rsidR="001A77F3" w:rsidRDefault="001A77F3" w:rsidP="001A77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 OF FENCE:   ______CHAIN LINK     _____WOOD-PRIVACY   ______ WOOD NON-PRIVACY</w:t>
      </w:r>
    </w:p>
    <w:p w:rsidR="001A77F3" w:rsidRDefault="001A77F3" w:rsidP="001A77F3">
      <w:pPr>
        <w:pStyle w:val="NoSpacing"/>
        <w:rPr>
          <w:sz w:val="24"/>
          <w:szCs w:val="24"/>
        </w:rPr>
      </w:pPr>
    </w:p>
    <w:p w:rsidR="001A77F3" w:rsidRDefault="001A77F3" w:rsidP="001A77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7E7A">
        <w:rPr>
          <w:sz w:val="24"/>
          <w:szCs w:val="24"/>
        </w:rPr>
        <w:t>_______WIRE PANELS    ______OTHER: (DESCRIBE)___________________________________</w:t>
      </w:r>
    </w:p>
    <w:p w:rsidR="00D67E7A" w:rsidRDefault="00D67E7A" w:rsidP="001A77F3">
      <w:pPr>
        <w:pStyle w:val="NoSpacing"/>
        <w:rPr>
          <w:sz w:val="24"/>
          <w:szCs w:val="24"/>
        </w:rPr>
      </w:pPr>
    </w:p>
    <w:p w:rsidR="00D67E7A" w:rsidRDefault="00D67E7A" w:rsidP="001A77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FENCE HEIGHT:</w:t>
      </w:r>
      <w:r>
        <w:rPr>
          <w:sz w:val="24"/>
          <w:szCs w:val="24"/>
        </w:rPr>
        <w:tab/>
        <w:t>____ 4 FT.</w:t>
      </w:r>
      <w:r>
        <w:rPr>
          <w:sz w:val="24"/>
          <w:szCs w:val="24"/>
        </w:rPr>
        <w:tab/>
        <w:t>____ 5 FT.</w:t>
      </w:r>
      <w:r>
        <w:rPr>
          <w:sz w:val="24"/>
          <w:szCs w:val="24"/>
        </w:rPr>
        <w:tab/>
        <w:t>____ 6 FT.</w:t>
      </w:r>
    </w:p>
    <w:p w:rsidR="00D67E7A" w:rsidRDefault="00D67E7A" w:rsidP="001A77F3">
      <w:pPr>
        <w:pStyle w:val="NoSpacing"/>
        <w:rPr>
          <w:sz w:val="24"/>
          <w:szCs w:val="24"/>
        </w:rPr>
      </w:pPr>
    </w:p>
    <w:p w:rsidR="00D67E7A" w:rsidRDefault="00D67E7A" w:rsidP="001A77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FENCE VALUE (including materials and labor):________________________________________</w:t>
      </w:r>
    </w:p>
    <w:p w:rsidR="00D67E7A" w:rsidRDefault="00D67E7A" w:rsidP="001A77F3">
      <w:pPr>
        <w:pStyle w:val="NoSpacing"/>
        <w:rPr>
          <w:sz w:val="18"/>
          <w:szCs w:val="18"/>
        </w:rPr>
      </w:pPr>
      <w:r w:rsidRPr="00D67E7A">
        <w:rPr>
          <w:sz w:val="18"/>
          <w:szCs w:val="18"/>
        </w:rPr>
        <w:t>***</w:t>
      </w:r>
      <w:r>
        <w:rPr>
          <w:sz w:val="18"/>
          <w:szCs w:val="18"/>
        </w:rPr>
        <w:t>MUST INCLUDE REASONABLE VALUE FOR OWNER OR VOLUNTEER LABOR***</w:t>
      </w:r>
    </w:p>
    <w:p w:rsidR="00D67E7A" w:rsidRDefault="00D67E7A" w:rsidP="001A77F3">
      <w:pPr>
        <w:pStyle w:val="NoSpacing"/>
        <w:rPr>
          <w:sz w:val="24"/>
          <w:szCs w:val="24"/>
        </w:rPr>
      </w:pPr>
    </w:p>
    <w:p w:rsidR="003643A2" w:rsidRDefault="003643A2" w:rsidP="001A77F3">
      <w:pPr>
        <w:pStyle w:val="NoSpacing"/>
      </w:pPr>
      <w:r>
        <w:t>I/we understand the provisions and requirements of Article 3, Section 2. A of the Zoning Ordinance of the City of Blackwell with regards fencing including the following stipulations:</w:t>
      </w:r>
    </w:p>
    <w:p w:rsidR="003643A2" w:rsidRDefault="003643A2" w:rsidP="00823B16">
      <w:pPr>
        <w:pStyle w:val="NoSpacing"/>
        <w:numPr>
          <w:ilvl w:val="0"/>
          <w:numId w:val="3"/>
        </w:numPr>
      </w:pPr>
      <w:r>
        <w:t>Fences may be placed in a utility or drainage easement provided:</w:t>
      </w:r>
    </w:p>
    <w:p w:rsidR="00823B16" w:rsidRDefault="00823B16" w:rsidP="00823B16">
      <w:pPr>
        <w:pStyle w:val="NoSpacing"/>
        <w:numPr>
          <w:ilvl w:val="2"/>
          <w:numId w:val="9"/>
        </w:numPr>
      </w:pPr>
      <w:r>
        <w:t>Fences do not obstruct or divert normal flow of storm water.</w:t>
      </w:r>
    </w:p>
    <w:p w:rsidR="009E63D0" w:rsidRDefault="009E63D0" w:rsidP="009E63D0">
      <w:pPr>
        <w:pStyle w:val="NoSpacing"/>
        <w:numPr>
          <w:ilvl w:val="2"/>
          <w:numId w:val="9"/>
        </w:numPr>
      </w:pPr>
      <w:r>
        <w:t xml:space="preserve">Utility companies shall not be liable for replacement of any fence or ground cover resulting from maintenance of utilities. This includes grass, trees, shrubs, etc.       </w:t>
      </w:r>
    </w:p>
    <w:p w:rsidR="009E63D0" w:rsidRDefault="009E63D0" w:rsidP="009E63D0">
      <w:pPr>
        <w:pStyle w:val="NoSpacing"/>
        <w:numPr>
          <w:ilvl w:val="0"/>
          <w:numId w:val="3"/>
        </w:numPr>
      </w:pPr>
      <w:r>
        <w:t>Fences shall be constructed on or inside the property lines and shall not encroach onto abutting properties or public right-of ways.</w:t>
      </w:r>
    </w:p>
    <w:p w:rsidR="004147DF" w:rsidRDefault="009E63D0" w:rsidP="004147DF">
      <w:pPr>
        <w:pStyle w:val="NoSpacing"/>
        <w:numPr>
          <w:ilvl w:val="0"/>
          <w:numId w:val="3"/>
        </w:numPr>
      </w:pPr>
      <w:r>
        <w:t>Fences located in front yards are limited to 4 feet in height and shall not create a vision obstruction for those using the public right-of-way. (Article 3, Section 2. E</w:t>
      </w:r>
      <w:r w:rsidR="004147DF">
        <w:t xml:space="preserve"> of the Zoning Ordinance of the City of Blackwell)</w:t>
      </w:r>
    </w:p>
    <w:p w:rsidR="004147DF" w:rsidRDefault="004147DF" w:rsidP="004147DF">
      <w:pPr>
        <w:pStyle w:val="NoSpacing"/>
        <w:numPr>
          <w:ilvl w:val="0"/>
          <w:numId w:val="3"/>
        </w:numPr>
      </w:pPr>
      <w:r>
        <w:t>Fences located in the rear or side yards are limited in height to 6 feet.</w:t>
      </w:r>
    </w:p>
    <w:p w:rsidR="00D015F9" w:rsidRDefault="004147DF" w:rsidP="00D015F9">
      <w:pPr>
        <w:pStyle w:val="NoSpacing"/>
        <w:numPr>
          <w:ilvl w:val="0"/>
          <w:numId w:val="3"/>
        </w:numPr>
      </w:pPr>
      <w:r>
        <w:t xml:space="preserve">It is the responsibility of the applicant, owner and/or contractor to locate the property lines, build the fence according to the approved site plan, and </w:t>
      </w:r>
      <w:r w:rsidR="00D015F9">
        <w:t xml:space="preserve">to </w:t>
      </w:r>
      <w:r>
        <w:t xml:space="preserve">contact </w:t>
      </w:r>
      <w:r w:rsidR="00D015F9">
        <w:t>Oklahoma One-Call Systems Inc. 1-800-522-6543 for the location of utilities on said property.</w:t>
      </w:r>
    </w:p>
    <w:p w:rsidR="00D015F9" w:rsidRPr="00D015F9" w:rsidRDefault="00D015F9" w:rsidP="009E63D0">
      <w:pPr>
        <w:pStyle w:val="NoSpacing"/>
        <w:numPr>
          <w:ilvl w:val="0"/>
          <w:numId w:val="3"/>
        </w:numPr>
      </w:pPr>
      <w:r>
        <w:rPr>
          <w:b/>
        </w:rPr>
        <w:t>It is the responsibility of the applicant to contact this office at 580-363-0300 to schedule an inspection upon completion.</w:t>
      </w:r>
    </w:p>
    <w:p w:rsidR="00D015F9" w:rsidRDefault="00D015F9" w:rsidP="00D015F9">
      <w:pPr>
        <w:pStyle w:val="NoSpacing"/>
        <w:rPr>
          <w:b/>
        </w:rPr>
      </w:pPr>
    </w:p>
    <w:p w:rsidR="00D015F9" w:rsidRDefault="00D015F9" w:rsidP="00D015F9">
      <w:pPr>
        <w:pStyle w:val="NoSpacing"/>
        <w:rPr>
          <w:b/>
        </w:rPr>
      </w:pPr>
    </w:p>
    <w:p w:rsidR="00D015F9" w:rsidRPr="00D015F9" w:rsidRDefault="00D015F9" w:rsidP="00D015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SIGNATURE:______________________________________________________</w:t>
      </w:r>
    </w:p>
    <w:p w:rsidR="001A77F3" w:rsidRDefault="001A77F3" w:rsidP="001A77F3">
      <w:pPr>
        <w:pStyle w:val="NoSpacing"/>
        <w:rPr>
          <w:sz w:val="24"/>
          <w:szCs w:val="24"/>
        </w:rPr>
      </w:pPr>
    </w:p>
    <w:sectPr w:rsidR="001A77F3" w:rsidSect="00D015F9">
      <w:pgSz w:w="12240" w:h="15840"/>
      <w:pgMar w:top="72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5CB9"/>
    <w:multiLevelType w:val="multilevel"/>
    <w:tmpl w:val="A7F6FF72"/>
    <w:styleLink w:val="Style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BA5F80"/>
    <w:multiLevelType w:val="hybridMultilevel"/>
    <w:tmpl w:val="D6E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2DDB"/>
    <w:multiLevelType w:val="multilevel"/>
    <w:tmpl w:val="A7F6FF72"/>
    <w:numStyleLink w:val="Style1"/>
  </w:abstractNum>
  <w:abstractNum w:abstractNumId="3" w15:restartNumberingAfterBreak="0">
    <w:nsid w:val="270F1521"/>
    <w:multiLevelType w:val="hybridMultilevel"/>
    <w:tmpl w:val="953C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4A15"/>
    <w:multiLevelType w:val="multilevel"/>
    <w:tmpl w:val="A7F6FF72"/>
    <w:numStyleLink w:val="Style1"/>
  </w:abstractNum>
  <w:abstractNum w:abstractNumId="5" w15:restartNumberingAfterBreak="0">
    <w:nsid w:val="330635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CE24AE"/>
    <w:multiLevelType w:val="multilevel"/>
    <w:tmpl w:val="C5D88E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DDF54B2"/>
    <w:multiLevelType w:val="multilevel"/>
    <w:tmpl w:val="A7F6FF72"/>
    <w:numStyleLink w:val="Style1"/>
  </w:abstractNum>
  <w:abstractNum w:abstractNumId="8" w15:restartNumberingAfterBreak="0">
    <w:nsid w:val="7FA824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ED"/>
    <w:rsid w:val="00037128"/>
    <w:rsid w:val="00161AED"/>
    <w:rsid w:val="001A77F3"/>
    <w:rsid w:val="003643A2"/>
    <w:rsid w:val="00364C72"/>
    <w:rsid w:val="004147DF"/>
    <w:rsid w:val="005C5917"/>
    <w:rsid w:val="007F584D"/>
    <w:rsid w:val="00823B16"/>
    <w:rsid w:val="009E63D0"/>
    <w:rsid w:val="00D015F9"/>
    <w:rsid w:val="00D6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5E31C-CEB7-4985-BA18-D3E4A296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AED"/>
    <w:pPr>
      <w:spacing w:after="0" w:line="240" w:lineRule="auto"/>
    </w:pPr>
  </w:style>
  <w:style w:type="numbering" w:customStyle="1" w:styleId="Style1">
    <w:name w:val="Style1"/>
    <w:uiPriority w:val="99"/>
    <w:rsid w:val="00823B16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41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Lauran Trevizo</cp:lastModifiedBy>
  <cp:revision>4</cp:revision>
  <cp:lastPrinted>2016-04-11T13:53:00Z</cp:lastPrinted>
  <dcterms:created xsi:type="dcterms:W3CDTF">2013-03-27T15:56:00Z</dcterms:created>
  <dcterms:modified xsi:type="dcterms:W3CDTF">2016-04-11T13:53:00Z</dcterms:modified>
</cp:coreProperties>
</file>