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08" w:rsidRDefault="00871008">
      <w:pPr>
        <w:spacing w:after="0"/>
        <w:ind w:left="2185"/>
      </w:pPr>
    </w:p>
    <w:p w:rsidR="00871008" w:rsidRDefault="00A76804">
      <w:pPr>
        <w:spacing w:after="27"/>
        <w:ind w:left="68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871008" w:rsidRDefault="00A76804">
      <w:pPr>
        <w:spacing w:after="25"/>
        <w:ind w:left="68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871008" w:rsidRDefault="00A76804">
      <w:pPr>
        <w:spacing w:after="22"/>
        <w:ind w:left="68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871008" w:rsidRDefault="00A76804">
      <w:pPr>
        <w:spacing w:after="0" w:line="249" w:lineRule="auto"/>
        <w:ind w:left="1971"/>
      </w:pPr>
      <w:r>
        <w:rPr>
          <w:rFonts w:ascii="Garamond" w:eastAsia="Garamond" w:hAnsi="Garamond" w:cs="Garamond"/>
          <w:b/>
          <w:sz w:val="36"/>
        </w:rPr>
        <w:t xml:space="preserve">ISTITUTO TECNICO TECNOLOGICO </w:t>
      </w:r>
    </w:p>
    <w:p w:rsidR="00871008" w:rsidRDefault="00A76804">
      <w:pPr>
        <w:spacing w:after="0" w:line="249" w:lineRule="auto"/>
        <w:ind w:left="42" w:hanging="10"/>
        <w:jc w:val="center"/>
      </w:pPr>
      <w:r>
        <w:rPr>
          <w:rFonts w:ascii="Garamond" w:eastAsia="Garamond" w:hAnsi="Garamond" w:cs="Garamond"/>
          <w:b/>
          <w:sz w:val="36"/>
        </w:rPr>
        <w:t>INFORMATICA E TELECOMUNICAZIONI ARTICOLAZIONE INFORMATICA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871008" w:rsidRDefault="00A76804">
      <w:pPr>
        <w:spacing w:after="15"/>
        <w:ind w:left="33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:rsidR="00871008" w:rsidRDefault="00A76804">
      <w:pPr>
        <w:spacing w:after="13"/>
        <w:ind w:left="33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:rsidR="00871008" w:rsidRDefault="00A76804">
      <w:pPr>
        <w:spacing w:after="15"/>
        <w:ind w:left="33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:rsidR="00871008" w:rsidRDefault="00A76804">
      <w:pPr>
        <w:spacing w:after="181"/>
        <w:ind w:left="10" w:right="19" w:hanging="10"/>
        <w:jc w:val="center"/>
      </w:pPr>
      <w:r>
        <w:rPr>
          <w:rFonts w:ascii="Garamond" w:eastAsia="Garamond" w:hAnsi="Garamond" w:cs="Garamond"/>
          <w:b/>
        </w:rPr>
        <w:t xml:space="preserve">ANNO SCOLASTICO 2016-2017 </w:t>
      </w:r>
    </w:p>
    <w:p w:rsidR="00871008" w:rsidRDefault="00A76804">
      <w:pPr>
        <w:pStyle w:val="Titolo1"/>
        <w:jc w:val="lef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b w:val="0"/>
          <w:sz w:val="22"/>
        </w:rPr>
        <w:t xml:space="preserve"> </w:t>
      </w:r>
    </w:p>
    <w:p w:rsidR="00871008" w:rsidRDefault="00A76804">
      <w:pPr>
        <w:spacing w:after="32"/>
        <w:ind w:left="10" w:right="19" w:hanging="10"/>
        <w:jc w:val="center"/>
      </w:pPr>
      <w:r>
        <w:rPr>
          <w:rFonts w:ascii="Garamond" w:eastAsia="Garamond" w:hAnsi="Garamond" w:cs="Garamond"/>
          <w:sz w:val="28"/>
        </w:rPr>
        <w:t xml:space="preserve">CLASSE  </w:t>
      </w:r>
      <w:r>
        <w:rPr>
          <w:rFonts w:ascii="Garamond" w:eastAsia="Garamond" w:hAnsi="Garamond" w:cs="Garamond"/>
          <w:b/>
          <w:sz w:val="32"/>
        </w:rPr>
        <w:t>II</w:t>
      </w:r>
      <w:r>
        <w:rPr>
          <w:rFonts w:ascii="Garamond" w:eastAsia="Garamond" w:hAnsi="Garamond" w:cs="Garamond"/>
          <w:sz w:val="28"/>
        </w:rPr>
        <w:t xml:space="preserve">   SEZ. </w:t>
      </w:r>
      <w:r>
        <w:rPr>
          <w:rFonts w:ascii="Garamond" w:eastAsia="Garamond" w:hAnsi="Garamond" w:cs="Garamond"/>
          <w:b/>
          <w:sz w:val="32"/>
        </w:rPr>
        <w:t xml:space="preserve">A </w:t>
      </w:r>
    </w:p>
    <w:p w:rsidR="00871008" w:rsidRDefault="00A76804">
      <w:pPr>
        <w:spacing w:after="22"/>
        <w:ind w:left="58"/>
        <w:jc w:val="center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p w:rsidR="00871008" w:rsidRDefault="00A76804">
      <w:pPr>
        <w:pStyle w:val="Titolo2"/>
        <w:spacing w:after="0"/>
        <w:ind w:left="0" w:right="1535"/>
        <w:jc w:val="right"/>
      </w:pPr>
      <w:r>
        <w:rPr>
          <w:rFonts w:ascii="Garamond" w:eastAsia="Garamond" w:hAnsi="Garamond" w:cs="Garamond"/>
          <w:sz w:val="32"/>
        </w:rPr>
        <w:t xml:space="preserve">MATERIA: </w:t>
      </w:r>
      <w:r>
        <w:rPr>
          <w:rFonts w:ascii="Garamond" w:eastAsia="Garamond" w:hAnsi="Garamond" w:cs="Garamond"/>
          <w:sz w:val="32"/>
          <w:u w:val="single" w:color="000000"/>
        </w:rPr>
        <w:t>LINGUA E LETTERATURA ITALIANA</w:t>
      </w:r>
      <w:r>
        <w:rPr>
          <w:rFonts w:ascii="Garamond" w:eastAsia="Garamond" w:hAnsi="Garamond" w:cs="Garamond"/>
          <w:sz w:val="32"/>
        </w:rPr>
        <w:t xml:space="preserve"> </w:t>
      </w:r>
    </w:p>
    <w:p w:rsidR="00871008" w:rsidRDefault="00A76804">
      <w:pPr>
        <w:spacing w:after="0"/>
        <w:ind w:left="58"/>
        <w:jc w:val="center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p w:rsidR="00871008" w:rsidRDefault="00A76804">
      <w:pPr>
        <w:spacing w:after="0"/>
        <w:ind w:left="139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tbl>
      <w:tblPr>
        <w:tblStyle w:val="TableGrid"/>
        <w:tblW w:w="9782" w:type="dxa"/>
        <w:tblInd w:w="36" w:type="dxa"/>
        <w:tblCellMar>
          <w:top w:w="54" w:type="dxa"/>
          <w:left w:w="0" w:type="dxa"/>
          <w:bottom w:w="4" w:type="dxa"/>
          <w:right w:w="51" w:type="dxa"/>
        </w:tblCellMar>
        <w:tblLook w:val="04A0" w:firstRow="1" w:lastRow="0" w:firstColumn="1" w:lastColumn="0" w:noHBand="0" w:noVBand="1"/>
      </w:tblPr>
      <w:tblGrid>
        <w:gridCol w:w="4892"/>
        <w:gridCol w:w="828"/>
        <w:gridCol w:w="4062"/>
      </w:tblGrid>
      <w:tr w:rsidR="00871008">
        <w:trPr>
          <w:trHeight w:val="1347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1008" w:rsidRDefault="00A76804">
            <w:pPr>
              <w:spacing w:after="0"/>
              <w:ind w:left="43"/>
              <w:jc w:val="center"/>
            </w:pPr>
            <w:r>
              <w:rPr>
                <w:rFonts w:ascii="Garamond" w:eastAsia="Garamond" w:hAnsi="Garamond" w:cs="Garamond"/>
                <w:b/>
                <w:sz w:val="32"/>
              </w:rPr>
              <w:t xml:space="preserve">MODULO </w:t>
            </w:r>
          </w:p>
          <w:p w:rsidR="00871008" w:rsidRDefault="00A76804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32"/>
              </w:rPr>
              <w:t>DISCIPLINARE</w:t>
            </w:r>
            <w:r>
              <w:rPr>
                <w:rFonts w:ascii="Garamond" w:eastAsia="Garamond" w:hAnsi="Garamond" w:cs="Garamond"/>
                <w:b/>
                <w:sz w:val="2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871008"/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871008" w:rsidRDefault="00A76804">
            <w:pPr>
              <w:spacing w:after="0"/>
              <w:ind w:left="94" w:firstLine="386"/>
            </w:pPr>
            <w:r>
              <w:rPr>
                <w:rFonts w:ascii="Garamond" w:eastAsia="Garamond" w:hAnsi="Garamond" w:cs="Garamond"/>
                <w:b/>
                <w:sz w:val="32"/>
              </w:rPr>
              <w:t xml:space="preserve">CONTENUTI PROGRAMMATICI </w:t>
            </w:r>
          </w:p>
        </w:tc>
      </w:tr>
      <w:tr w:rsidR="00871008">
        <w:trPr>
          <w:trHeight w:val="4059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47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INTRODUZIONE. </w:t>
            </w:r>
          </w:p>
          <w:p w:rsidR="00871008" w:rsidRDefault="00A76804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A76804">
            <w:pPr>
              <w:spacing w:after="515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288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871008" w:rsidRDefault="00A76804">
            <w:pPr>
              <w:spacing w:after="24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24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“Perché leggere i classici?”. </w:t>
            </w:r>
          </w:p>
          <w:p w:rsidR="00871008" w:rsidRDefault="00A76804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871008">
        <w:trPr>
          <w:trHeight w:val="1092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 w:line="239" w:lineRule="auto"/>
              <w:ind w:left="855" w:right="689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TRASVERSALE  DI GRAMMATICA: </w:t>
            </w:r>
          </w:p>
          <w:p w:rsidR="00871008" w:rsidRDefault="00A76804">
            <w:pPr>
              <w:spacing w:after="0"/>
              <w:ind w:left="45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La riflessione sulla lingua.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A76804">
            <w:pPr>
              <w:spacing w:after="0"/>
              <w:ind w:left="310" w:right="309" w:hanging="20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871008" w:rsidRDefault="00A76804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Elementi di Sintassi della frase semplice. </w:t>
            </w:r>
          </w:p>
        </w:tc>
      </w:tr>
    </w:tbl>
    <w:p w:rsidR="00871008" w:rsidRDefault="00871008">
      <w:pPr>
        <w:spacing w:after="0"/>
        <w:ind w:left="-761" w:right="593"/>
      </w:pPr>
    </w:p>
    <w:tbl>
      <w:tblPr>
        <w:tblStyle w:val="TableGrid"/>
        <w:tblW w:w="9782" w:type="dxa"/>
        <w:tblInd w:w="36" w:type="dxa"/>
        <w:tblCellMar>
          <w:top w:w="0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892"/>
        <w:gridCol w:w="828"/>
        <w:gridCol w:w="4062"/>
      </w:tblGrid>
      <w:tr w:rsidR="00871008">
        <w:trPr>
          <w:trHeight w:val="2530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lastRenderedPageBreak/>
              <w:t xml:space="preserve"> </w:t>
            </w:r>
          </w:p>
          <w:p w:rsidR="00871008" w:rsidRDefault="00A76804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871008" w:rsidRDefault="00871008"/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871008" w:rsidRDefault="00A76804">
            <w:pPr>
              <w:numPr>
                <w:ilvl w:val="0"/>
                <w:numId w:val="1"/>
              </w:numPr>
              <w:spacing w:after="67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La frase semplice o proposizione. </w:t>
            </w:r>
          </w:p>
          <w:p w:rsidR="00871008" w:rsidRDefault="00A76804">
            <w:pPr>
              <w:numPr>
                <w:ilvl w:val="0"/>
                <w:numId w:val="1"/>
              </w:numPr>
              <w:spacing w:after="65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Gli elementi essenziali della proposizione: il soggetto e il predicato. </w:t>
            </w:r>
          </w:p>
          <w:p w:rsidR="00871008" w:rsidRDefault="00A76804">
            <w:pPr>
              <w:numPr>
                <w:ilvl w:val="0"/>
                <w:numId w:val="1"/>
              </w:numPr>
              <w:spacing w:after="69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L’attributo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e l’apposizione. </w:t>
            </w:r>
          </w:p>
          <w:p w:rsidR="00871008" w:rsidRDefault="00A7680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I complementi. </w:t>
            </w:r>
          </w:p>
        </w:tc>
      </w:tr>
      <w:tr w:rsidR="00871008">
        <w:trPr>
          <w:trHeight w:val="3459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871008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A76804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68" w:line="273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 rapporti tra le frasi: la sintassi della frase complessa. </w:t>
            </w:r>
          </w:p>
          <w:p w:rsidR="00871008" w:rsidRDefault="00A76804">
            <w:pPr>
              <w:numPr>
                <w:ilvl w:val="0"/>
                <w:numId w:val="2"/>
              </w:numPr>
              <w:spacing w:after="64" w:line="276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La frase complessa o periodo. </w:t>
            </w:r>
          </w:p>
          <w:p w:rsidR="00871008" w:rsidRDefault="00A76804">
            <w:pPr>
              <w:numPr>
                <w:ilvl w:val="0"/>
                <w:numId w:val="2"/>
              </w:numPr>
              <w:spacing w:after="66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proposizione principale. </w:t>
            </w:r>
          </w:p>
          <w:p w:rsidR="00871008" w:rsidRDefault="00A76804">
            <w:pPr>
              <w:numPr>
                <w:ilvl w:val="0"/>
                <w:numId w:val="2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La coordinazione. </w:t>
            </w:r>
          </w:p>
          <w:p w:rsidR="00871008" w:rsidRDefault="00A76804">
            <w:pPr>
              <w:numPr>
                <w:ilvl w:val="0"/>
                <w:numId w:val="2"/>
              </w:numPr>
              <w:spacing w:after="83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La subordinazione. </w:t>
            </w:r>
          </w:p>
          <w:p w:rsidR="00871008" w:rsidRDefault="00A76804">
            <w:pPr>
              <w:numPr>
                <w:ilvl w:val="0"/>
                <w:numId w:val="2"/>
              </w:numPr>
              <w:spacing w:after="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Il discorso diretto e indiretto. </w:t>
            </w:r>
          </w:p>
          <w:p w:rsidR="00871008" w:rsidRDefault="00A76804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871008">
        <w:trPr>
          <w:trHeight w:val="942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48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N.°1: </w:t>
            </w:r>
          </w:p>
          <w:p w:rsidR="00871008" w:rsidRDefault="00A76804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Il testo poetico e teatrale.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871008" w:rsidRDefault="00A76804">
            <w:pPr>
              <w:spacing w:after="58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216" w:firstLine="94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bottom"/>
          </w:tcPr>
          <w:p w:rsidR="00871008" w:rsidRDefault="00A76804">
            <w:pPr>
              <w:spacing w:after="1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L’analisi testuale. </w:t>
            </w:r>
          </w:p>
          <w:p w:rsidR="00871008" w:rsidRDefault="00A76804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parafrasi. </w:t>
            </w:r>
          </w:p>
        </w:tc>
      </w:tr>
      <w:tr w:rsidR="00871008">
        <w:trPr>
          <w:trHeight w:val="6293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A76804">
            <w:pPr>
              <w:spacing w:after="0"/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68" w:line="273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poesia: linguaggio e strumenti di analisi. </w:t>
            </w:r>
          </w:p>
          <w:p w:rsidR="00871008" w:rsidRDefault="00A76804">
            <w:pPr>
              <w:numPr>
                <w:ilvl w:val="0"/>
                <w:numId w:val="3"/>
              </w:numPr>
              <w:spacing w:after="7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Caratteristiche del testo poetico. </w:t>
            </w:r>
          </w:p>
          <w:p w:rsidR="00871008" w:rsidRDefault="00A76804">
            <w:pPr>
              <w:numPr>
                <w:ilvl w:val="0"/>
                <w:numId w:val="3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I segreti del testo poetico. </w:t>
            </w:r>
          </w:p>
          <w:p w:rsidR="00871008" w:rsidRDefault="00A76804">
            <w:pPr>
              <w:numPr>
                <w:ilvl w:val="0"/>
                <w:numId w:val="3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Temi e indizi tematici. </w:t>
            </w:r>
          </w:p>
          <w:p w:rsidR="00871008" w:rsidRDefault="00A76804">
            <w:pPr>
              <w:numPr>
                <w:ilvl w:val="0"/>
                <w:numId w:val="3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La metrica e il ritmo. </w:t>
            </w:r>
          </w:p>
          <w:p w:rsidR="00871008" w:rsidRDefault="00A76804">
            <w:pPr>
              <w:numPr>
                <w:ilvl w:val="0"/>
                <w:numId w:val="3"/>
              </w:numPr>
              <w:spacing w:after="7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Le figure retoriche del suono. </w:t>
            </w:r>
          </w:p>
          <w:p w:rsidR="00871008" w:rsidRDefault="00A76804">
            <w:pPr>
              <w:numPr>
                <w:ilvl w:val="0"/>
                <w:numId w:val="3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Le figure retoriche del significato. </w:t>
            </w:r>
          </w:p>
          <w:p w:rsidR="00871008" w:rsidRDefault="00A76804">
            <w:pPr>
              <w:numPr>
                <w:ilvl w:val="0"/>
                <w:numId w:val="3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Le figure retoriche di ordine o sintattiche. </w:t>
            </w:r>
          </w:p>
          <w:p w:rsidR="00871008" w:rsidRDefault="00A76804">
            <w:pPr>
              <w:numPr>
                <w:ilvl w:val="0"/>
                <w:numId w:val="3"/>
              </w:numPr>
              <w:spacing w:after="66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U.D.A.8: Incontro con gli autori e con le opere poetiche più celebri di epoche e letterature diverse. </w:t>
            </w:r>
          </w:p>
          <w:p w:rsidR="00871008" w:rsidRDefault="00A76804">
            <w:pPr>
              <w:numPr>
                <w:ilvl w:val="0"/>
                <w:numId w:val="3"/>
              </w:numPr>
              <w:spacing w:after="0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U.D.A.9: Analisi e commento di testi teatrali particolarmente significativi.  </w:t>
            </w:r>
          </w:p>
          <w:p w:rsidR="00871008" w:rsidRDefault="00A76804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871008">
        <w:trPr>
          <w:trHeight w:val="1562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0"/>
              <w:ind w:left="10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lastRenderedPageBreak/>
              <w:t xml:space="preserve"> </w:t>
            </w:r>
          </w:p>
          <w:p w:rsidR="00871008" w:rsidRDefault="00A76804">
            <w:pPr>
              <w:spacing w:after="0"/>
              <w:ind w:left="4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N.°2: </w:t>
            </w:r>
          </w:p>
          <w:p w:rsidR="00871008" w:rsidRDefault="00A76804">
            <w:pPr>
              <w:spacing w:after="0"/>
              <w:ind w:left="4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Pagine di epica. </w:t>
            </w:r>
          </w:p>
          <w:p w:rsidR="00871008" w:rsidRDefault="00A76804">
            <w:pPr>
              <w:spacing w:after="0"/>
              <w:ind w:left="10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A76804">
            <w:pPr>
              <w:spacing w:after="0"/>
              <w:ind w:left="310" w:right="312" w:hanging="20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871008" w:rsidRDefault="00A76804">
            <w:pPr>
              <w:spacing w:after="0" w:line="274" w:lineRule="auto"/>
              <w:ind w:right="63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Un viaggio attraverso le più belle pagine dell’epica: dalla questione omerica ai poemi rinascimentali. </w:t>
            </w:r>
          </w:p>
          <w:p w:rsidR="00871008" w:rsidRDefault="00A76804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871008">
        <w:trPr>
          <w:trHeight w:val="631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0"/>
              <w:ind w:left="10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N.°3: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bottom"/>
          </w:tcPr>
          <w:p w:rsidR="00871008" w:rsidRDefault="00A76804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1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racconto e il romanzo: </w:t>
            </w:r>
          </w:p>
        </w:tc>
      </w:tr>
      <w:tr w:rsidR="00871008">
        <w:trPr>
          <w:trHeight w:val="2866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871008" w:rsidRDefault="00A76804">
            <w:pPr>
              <w:spacing w:after="0"/>
              <w:ind w:left="4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Il testo narrativo letterario. </w:t>
            </w:r>
          </w:p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871008" w:rsidRDefault="00871008"/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871008" w:rsidRDefault="00A76804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linguaggio e strumenti di analisi. </w:t>
            </w:r>
          </w:p>
          <w:p w:rsidR="00871008" w:rsidRDefault="00A76804">
            <w:pPr>
              <w:numPr>
                <w:ilvl w:val="0"/>
                <w:numId w:val="4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L’arte di raccontare. </w:t>
            </w:r>
          </w:p>
          <w:p w:rsidR="00871008" w:rsidRDefault="00A76804">
            <w:pPr>
              <w:numPr>
                <w:ilvl w:val="0"/>
                <w:numId w:val="4"/>
              </w:numPr>
              <w:spacing w:after="68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scomposizione del racconto. </w:t>
            </w:r>
          </w:p>
          <w:p w:rsidR="00871008" w:rsidRDefault="00A76804">
            <w:pPr>
              <w:numPr>
                <w:ilvl w:val="0"/>
                <w:numId w:val="4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Il narratore. </w:t>
            </w:r>
          </w:p>
          <w:p w:rsidR="00871008" w:rsidRDefault="00A76804">
            <w:pPr>
              <w:numPr>
                <w:ilvl w:val="0"/>
                <w:numId w:val="4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Il personaggio. </w:t>
            </w:r>
          </w:p>
          <w:p w:rsidR="00871008" w:rsidRDefault="00A76804">
            <w:pPr>
              <w:numPr>
                <w:ilvl w:val="0"/>
                <w:numId w:val="4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Il tempo del racconto. </w:t>
            </w:r>
          </w:p>
          <w:p w:rsidR="00871008" w:rsidRDefault="00A76804">
            <w:pPr>
              <w:numPr>
                <w:ilvl w:val="0"/>
                <w:numId w:val="4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Lo spazio del racconto. </w:t>
            </w:r>
          </w:p>
          <w:p w:rsidR="00871008" w:rsidRDefault="00A76804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>U.D.A.7: I caratteri stilistic</w:t>
            </w:r>
            <w:r>
              <w:rPr>
                <w:rFonts w:ascii="Garamond" w:eastAsia="Garamond" w:hAnsi="Garamond" w:cs="Garamond"/>
                <w:sz w:val="24"/>
              </w:rPr>
              <w:t xml:space="preserve">i. </w:t>
            </w:r>
          </w:p>
        </w:tc>
      </w:tr>
      <w:tr w:rsidR="00871008">
        <w:trPr>
          <w:trHeight w:val="4117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871008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A76804">
            <w:pPr>
              <w:spacing w:after="3512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66" w:line="275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narrativa: tipologie della narrazione romanzesca con testi scelti. </w:t>
            </w:r>
          </w:p>
          <w:p w:rsidR="00871008" w:rsidRDefault="00A76804">
            <w:pPr>
              <w:numPr>
                <w:ilvl w:val="0"/>
                <w:numId w:val="5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Il romanzo d’avventura.  </w:t>
            </w:r>
          </w:p>
          <w:p w:rsidR="00871008" w:rsidRDefault="00A76804">
            <w:pPr>
              <w:numPr>
                <w:ilvl w:val="0"/>
                <w:numId w:val="5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Il romanzo storico. </w:t>
            </w:r>
          </w:p>
          <w:p w:rsidR="00871008" w:rsidRDefault="00A76804">
            <w:pPr>
              <w:numPr>
                <w:ilvl w:val="0"/>
                <w:numId w:val="5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La narrazione realistica. </w:t>
            </w:r>
          </w:p>
          <w:p w:rsidR="00871008" w:rsidRDefault="00A76804">
            <w:pPr>
              <w:numPr>
                <w:ilvl w:val="0"/>
                <w:numId w:val="5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Il racconto psicologico.  </w:t>
            </w:r>
          </w:p>
          <w:p w:rsidR="00871008" w:rsidRDefault="00A76804">
            <w:pPr>
              <w:numPr>
                <w:ilvl w:val="0"/>
                <w:numId w:val="5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La narrazione fantastica.  </w:t>
            </w:r>
          </w:p>
          <w:p w:rsidR="00871008" w:rsidRDefault="00A76804">
            <w:pPr>
              <w:numPr>
                <w:ilvl w:val="0"/>
                <w:numId w:val="5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Il racconto giallo.  </w:t>
            </w:r>
          </w:p>
          <w:p w:rsidR="00871008" w:rsidRDefault="00A76804">
            <w:pPr>
              <w:numPr>
                <w:ilvl w:val="0"/>
                <w:numId w:val="5"/>
              </w:numPr>
              <w:spacing w:after="8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Il racconto dell’orrore.  </w:t>
            </w:r>
          </w:p>
          <w:p w:rsidR="00871008" w:rsidRDefault="00A76804">
            <w:pPr>
              <w:numPr>
                <w:ilvl w:val="0"/>
                <w:numId w:val="5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Il racconto umoristico. </w:t>
            </w:r>
          </w:p>
          <w:p w:rsidR="00871008" w:rsidRDefault="00A76804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Le sperimentazioni nel romanzo nell’età contemporanea. </w:t>
            </w:r>
          </w:p>
        </w:tc>
      </w:tr>
      <w:tr w:rsidR="00871008">
        <w:trPr>
          <w:trHeight w:val="1582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871008" w:rsidRDefault="00A76804">
            <w:pPr>
              <w:spacing w:after="0"/>
              <w:ind w:left="10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49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APPENDICE DI GRAMMATICA: </w:t>
            </w:r>
          </w:p>
          <w:p w:rsidR="00871008" w:rsidRDefault="00A76804">
            <w:pPr>
              <w:spacing w:after="0"/>
              <w:ind w:left="4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Una lingua per comunicare. </w:t>
            </w:r>
          </w:p>
          <w:p w:rsidR="00871008" w:rsidRDefault="00A76804">
            <w:pPr>
              <w:spacing w:after="0"/>
              <w:ind w:left="10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871008" w:rsidRDefault="00A76804">
            <w:pPr>
              <w:spacing w:after="0"/>
              <w:ind w:right="1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871008" w:rsidRDefault="00A76804">
            <w:pPr>
              <w:spacing w:after="1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70" w:line="273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lingua: uno strumento per comunicare. </w:t>
            </w:r>
          </w:p>
          <w:p w:rsidR="00871008" w:rsidRDefault="00A76804">
            <w:pPr>
              <w:numPr>
                <w:ilvl w:val="0"/>
                <w:numId w:val="6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I vari tipi di linguaggio. </w:t>
            </w:r>
          </w:p>
          <w:p w:rsidR="00871008" w:rsidRDefault="00A76804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lingua e le lingue. </w:t>
            </w:r>
          </w:p>
        </w:tc>
      </w:tr>
      <w:tr w:rsidR="00871008">
        <w:trPr>
          <w:trHeight w:val="5634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871008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A76804">
            <w:pPr>
              <w:spacing w:after="5029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lingua e le sue varietà. </w:t>
            </w:r>
          </w:p>
          <w:p w:rsidR="00871008" w:rsidRDefault="00A76804">
            <w:pPr>
              <w:numPr>
                <w:ilvl w:val="0"/>
                <w:numId w:val="7"/>
              </w:numPr>
              <w:spacing w:after="70" w:line="273" w:lineRule="auto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La lingua muta nel tempo: la storia della lingua italiana. </w:t>
            </w:r>
          </w:p>
          <w:p w:rsidR="00871008" w:rsidRDefault="00A76804">
            <w:pPr>
              <w:numPr>
                <w:ilvl w:val="0"/>
                <w:numId w:val="7"/>
              </w:numPr>
              <w:spacing w:after="67" w:line="274" w:lineRule="auto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La lingua muta nello spazio: le varietà geografiche </w:t>
            </w:r>
            <w:r>
              <w:rPr>
                <w:rFonts w:ascii="Garamond" w:eastAsia="Garamond" w:hAnsi="Garamond" w:cs="Garamond"/>
                <w:sz w:val="24"/>
              </w:rPr>
              <w:t xml:space="preserve">dell’italiano con particolare attenzione al napoletano. </w:t>
            </w:r>
          </w:p>
          <w:p w:rsidR="00871008" w:rsidRDefault="00A76804">
            <w:pPr>
              <w:numPr>
                <w:ilvl w:val="0"/>
                <w:numId w:val="7"/>
              </w:numPr>
              <w:spacing w:after="2" w:line="273" w:lineRule="auto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La lingua muta secondo le situazioni in cui viene usata: i registri linguistici. </w:t>
            </w:r>
          </w:p>
          <w:p w:rsidR="00871008" w:rsidRDefault="00A76804">
            <w:pPr>
              <w:spacing w:after="1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871008" w:rsidRDefault="00A76804">
            <w:pPr>
              <w:spacing w:after="8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871008" w:rsidRDefault="00A76804">
            <w:pPr>
              <w:numPr>
                <w:ilvl w:val="0"/>
                <w:numId w:val="7"/>
              </w:numPr>
              <w:spacing w:after="66" w:line="274" w:lineRule="auto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U.D.A.4: La lingua muta secondo l’argomento: i linguaggi settoriali. </w:t>
            </w:r>
          </w:p>
          <w:p w:rsidR="00871008" w:rsidRDefault="00A76804">
            <w:pPr>
              <w:numPr>
                <w:ilvl w:val="0"/>
                <w:numId w:val="7"/>
              </w:numPr>
              <w:spacing w:after="0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U.D.A.5: Le intenzioni comunicative: le sei funzioni fondamentali della lingua. </w:t>
            </w:r>
          </w:p>
        </w:tc>
      </w:tr>
    </w:tbl>
    <w:p w:rsidR="00871008" w:rsidRDefault="00A76804">
      <w:pPr>
        <w:spacing w:after="24"/>
        <w:ind w:left="5195"/>
      </w:pPr>
      <w:r>
        <w:rPr>
          <w:rFonts w:ascii="Garamond" w:eastAsia="Garamond" w:hAnsi="Garamond" w:cs="Garamond"/>
          <w:b/>
          <w:sz w:val="32"/>
        </w:rPr>
        <w:t xml:space="preserve">                                                       </w:t>
      </w:r>
    </w:p>
    <w:p w:rsidR="00871008" w:rsidRDefault="00A76804">
      <w:pPr>
        <w:spacing w:after="0"/>
        <w:ind w:right="163"/>
        <w:jc w:val="right"/>
      </w:pPr>
      <w:r>
        <w:rPr>
          <w:rFonts w:ascii="Garamond" w:eastAsia="Garamond" w:hAnsi="Garamond" w:cs="Garamond"/>
          <w:b/>
          <w:sz w:val="32"/>
        </w:rPr>
        <w:t xml:space="preserve">La docente, </w:t>
      </w:r>
    </w:p>
    <w:p w:rsidR="00871008" w:rsidRDefault="00A76804">
      <w:pPr>
        <w:tabs>
          <w:tab w:val="center" w:pos="3414"/>
          <w:tab w:val="center" w:pos="6429"/>
          <w:tab w:val="right" w:pos="10412"/>
        </w:tabs>
        <w:spacing w:after="0"/>
      </w:pPr>
      <w:r>
        <w:tab/>
      </w:r>
      <w:r>
        <w:rPr>
          <w:rFonts w:ascii="Garamond" w:eastAsia="Garamond" w:hAnsi="Garamond" w:cs="Garamond"/>
          <w:b/>
          <w:sz w:val="32"/>
        </w:rPr>
        <w:t xml:space="preserve"> </w:t>
      </w:r>
      <w:r>
        <w:rPr>
          <w:rFonts w:ascii="Garamond" w:eastAsia="Garamond" w:hAnsi="Garamond" w:cs="Garamond"/>
          <w:b/>
          <w:sz w:val="32"/>
        </w:rPr>
        <w:tab/>
      </w:r>
      <w:r>
        <w:rPr>
          <w:rFonts w:ascii="Garamond" w:eastAsia="Garamond" w:hAnsi="Garamond" w:cs="Garamond"/>
          <w:b/>
          <w:sz w:val="49"/>
          <w:vertAlign w:val="subscript"/>
        </w:rPr>
        <w:t xml:space="preserve"> </w:t>
      </w:r>
      <w:r>
        <w:rPr>
          <w:rFonts w:ascii="Garamond" w:eastAsia="Garamond" w:hAnsi="Garamond" w:cs="Garamond"/>
          <w:b/>
          <w:sz w:val="49"/>
          <w:vertAlign w:val="subscript"/>
        </w:rPr>
        <w:tab/>
      </w:r>
      <w:r>
        <w:rPr>
          <w:sz w:val="56"/>
        </w:rPr>
        <w:t xml:space="preserve">  </w:t>
      </w:r>
      <w:r>
        <w:rPr>
          <w:sz w:val="56"/>
        </w:rPr>
        <w:t xml:space="preserve"> </w:t>
      </w:r>
    </w:p>
    <w:p w:rsidR="00871008" w:rsidRDefault="00A76804">
      <w:pPr>
        <w:spacing w:after="0"/>
        <w:ind w:left="139"/>
      </w:pPr>
      <w:r>
        <w:rPr>
          <w:rFonts w:ascii="Garamond" w:eastAsia="Garamond" w:hAnsi="Garamond" w:cs="Garamond"/>
        </w:rPr>
        <w:t xml:space="preserve"> </w:t>
      </w:r>
    </w:p>
    <w:p w:rsidR="00871008" w:rsidRDefault="00A76804">
      <w:pPr>
        <w:spacing w:after="0"/>
        <w:ind w:left="139"/>
      </w:pPr>
      <w:r>
        <w:rPr>
          <w:rFonts w:ascii="Garamond" w:eastAsia="Garamond" w:hAnsi="Garamond" w:cs="Garamond"/>
        </w:rPr>
        <w:t xml:space="preserve"> </w:t>
      </w:r>
    </w:p>
    <w:p w:rsidR="00871008" w:rsidRDefault="00871008">
      <w:pPr>
        <w:spacing w:after="0"/>
        <w:ind w:left="2185"/>
      </w:pPr>
    </w:p>
    <w:p w:rsidR="00A76804" w:rsidRDefault="00A76804">
      <w:pPr>
        <w:spacing w:after="0"/>
        <w:ind w:left="2185"/>
      </w:pPr>
    </w:p>
    <w:p w:rsidR="00A76804" w:rsidRDefault="00A76804">
      <w:pPr>
        <w:spacing w:after="0"/>
        <w:ind w:left="2185"/>
      </w:pPr>
    </w:p>
    <w:p w:rsidR="00A76804" w:rsidRDefault="00A76804">
      <w:pPr>
        <w:spacing w:after="0"/>
        <w:ind w:left="2185"/>
      </w:pPr>
    </w:p>
    <w:p w:rsidR="00A76804" w:rsidRDefault="00A76804">
      <w:pPr>
        <w:spacing w:after="0"/>
        <w:ind w:left="2185"/>
      </w:pPr>
    </w:p>
    <w:p w:rsidR="00A76804" w:rsidRDefault="00A76804">
      <w:pPr>
        <w:spacing w:after="0"/>
        <w:ind w:left="2185"/>
      </w:pPr>
    </w:p>
    <w:p w:rsidR="00A76804" w:rsidRDefault="00A76804">
      <w:pPr>
        <w:spacing w:after="0"/>
        <w:ind w:left="2185"/>
      </w:pPr>
    </w:p>
    <w:p w:rsidR="00A76804" w:rsidRDefault="00A76804">
      <w:pPr>
        <w:spacing w:after="0"/>
        <w:ind w:left="2185"/>
      </w:pPr>
    </w:p>
    <w:p w:rsidR="00A76804" w:rsidRDefault="00A76804">
      <w:pPr>
        <w:spacing w:after="0"/>
        <w:ind w:left="2185"/>
      </w:pPr>
    </w:p>
    <w:p w:rsidR="00A76804" w:rsidRDefault="00A76804">
      <w:pPr>
        <w:spacing w:after="0"/>
        <w:ind w:left="2185"/>
      </w:pPr>
    </w:p>
    <w:p w:rsidR="00A76804" w:rsidRDefault="00A76804">
      <w:pPr>
        <w:spacing w:after="0"/>
        <w:ind w:left="2185"/>
      </w:pPr>
    </w:p>
    <w:p w:rsidR="00A76804" w:rsidRDefault="00A76804">
      <w:pPr>
        <w:spacing w:after="0"/>
        <w:ind w:left="2185"/>
      </w:pPr>
    </w:p>
    <w:p w:rsidR="00A76804" w:rsidRDefault="00A76804">
      <w:pPr>
        <w:spacing w:after="0"/>
        <w:ind w:left="2185"/>
      </w:pPr>
    </w:p>
    <w:p w:rsidR="00871008" w:rsidRDefault="00A76804">
      <w:pPr>
        <w:spacing w:after="24"/>
        <w:ind w:left="68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871008" w:rsidRDefault="00A76804">
      <w:pPr>
        <w:spacing w:after="22"/>
        <w:ind w:left="68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871008" w:rsidRDefault="00A76804">
      <w:pPr>
        <w:pStyle w:val="Titolo2"/>
        <w:spacing w:after="0" w:line="249" w:lineRule="auto"/>
        <w:ind w:left="42" w:right="53" w:hanging="10"/>
      </w:pPr>
      <w:r>
        <w:rPr>
          <w:rFonts w:ascii="Garamond" w:eastAsia="Garamond" w:hAnsi="Garamond" w:cs="Garamond"/>
          <w:sz w:val="36"/>
        </w:rPr>
        <w:t xml:space="preserve">ISTITUTO TECNICO TECNOLOGICO </w:t>
      </w:r>
    </w:p>
    <w:p w:rsidR="00871008" w:rsidRDefault="00A76804">
      <w:pPr>
        <w:spacing w:after="0" w:line="249" w:lineRule="auto"/>
        <w:ind w:left="2278" w:hanging="716"/>
      </w:pPr>
      <w:r>
        <w:rPr>
          <w:rFonts w:ascii="Garamond" w:eastAsia="Garamond" w:hAnsi="Garamond" w:cs="Garamond"/>
          <w:b/>
          <w:sz w:val="36"/>
        </w:rPr>
        <w:t>INFORMATICA E TELECOMUNICAZIONI ARTICOLAZIONE INFORMATICA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871008" w:rsidRDefault="00A76804">
      <w:pPr>
        <w:spacing w:after="13"/>
        <w:ind w:left="33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:rsidR="00871008" w:rsidRDefault="00A76804">
      <w:pPr>
        <w:spacing w:after="181"/>
        <w:ind w:left="10" w:right="19" w:hanging="10"/>
        <w:jc w:val="center"/>
      </w:pPr>
      <w:r>
        <w:rPr>
          <w:rFonts w:ascii="Garamond" w:eastAsia="Garamond" w:hAnsi="Garamond" w:cs="Garamond"/>
          <w:b/>
        </w:rPr>
        <w:t xml:space="preserve">ANNO SCOLASTICO 2016-2017 </w:t>
      </w:r>
    </w:p>
    <w:p w:rsidR="00871008" w:rsidRDefault="00A76804">
      <w:pPr>
        <w:pStyle w:val="Titolo1"/>
        <w:ind w:left="0" w:right="23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b w:val="0"/>
          <w:sz w:val="22"/>
        </w:rPr>
        <w:t xml:space="preserve"> </w:t>
      </w:r>
    </w:p>
    <w:p w:rsidR="00871008" w:rsidRDefault="00A76804">
      <w:pPr>
        <w:spacing w:after="0"/>
        <w:ind w:left="10" w:right="19" w:hanging="10"/>
        <w:jc w:val="center"/>
      </w:pPr>
      <w:r>
        <w:rPr>
          <w:rFonts w:ascii="Garamond" w:eastAsia="Garamond" w:hAnsi="Garamond" w:cs="Garamond"/>
          <w:sz w:val="28"/>
        </w:rPr>
        <w:t xml:space="preserve">CLASSE  </w:t>
      </w:r>
      <w:r>
        <w:rPr>
          <w:rFonts w:ascii="Garamond" w:eastAsia="Garamond" w:hAnsi="Garamond" w:cs="Garamond"/>
          <w:b/>
          <w:sz w:val="32"/>
        </w:rPr>
        <w:t>II</w:t>
      </w:r>
      <w:r>
        <w:rPr>
          <w:rFonts w:ascii="Garamond" w:eastAsia="Garamond" w:hAnsi="Garamond" w:cs="Garamond"/>
          <w:sz w:val="28"/>
        </w:rPr>
        <w:t xml:space="preserve">   SEZ. </w:t>
      </w:r>
      <w:r>
        <w:rPr>
          <w:rFonts w:ascii="Garamond" w:eastAsia="Garamond" w:hAnsi="Garamond" w:cs="Garamond"/>
          <w:b/>
          <w:sz w:val="32"/>
        </w:rPr>
        <w:t xml:space="preserve">A </w:t>
      </w:r>
    </w:p>
    <w:p w:rsidR="00871008" w:rsidRDefault="00A76804">
      <w:pPr>
        <w:spacing w:after="101"/>
        <w:ind w:left="33"/>
        <w:jc w:val="center"/>
      </w:pPr>
      <w:r>
        <w:rPr>
          <w:rFonts w:ascii="Garamond" w:eastAsia="Garamond" w:hAnsi="Garamond" w:cs="Garamond"/>
        </w:rPr>
        <w:t xml:space="preserve"> </w:t>
      </w:r>
    </w:p>
    <w:p w:rsidR="00871008" w:rsidRDefault="00A76804">
      <w:pPr>
        <w:pStyle w:val="Titolo2"/>
        <w:spacing w:after="0"/>
        <w:ind w:left="0" w:right="20"/>
      </w:pPr>
      <w:r>
        <w:rPr>
          <w:rFonts w:ascii="Garamond" w:eastAsia="Garamond" w:hAnsi="Garamond" w:cs="Garamond"/>
          <w:sz w:val="32"/>
        </w:rPr>
        <w:lastRenderedPageBreak/>
        <w:t xml:space="preserve">MATERIA: </w:t>
      </w:r>
      <w:r>
        <w:rPr>
          <w:rFonts w:ascii="Garamond" w:eastAsia="Garamond" w:hAnsi="Garamond" w:cs="Garamond"/>
          <w:sz w:val="32"/>
          <w:u w:val="single" w:color="000000"/>
        </w:rPr>
        <w:t>STORIA</w:t>
      </w:r>
      <w:r>
        <w:rPr>
          <w:rFonts w:ascii="Garamond" w:eastAsia="Garamond" w:hAnsi="Garamond" w:cs="Garamond"/>
          <w:sz w:val="32"/>
        </w:rPr>
        <w:t xml:space="preserve"> </w:t>
      </w:r>
    </w:p>
    <w:p w:rsidR="00871008" w:rsidRDefault="00A76804">
      <w:pPr>
        <w:spacing w:after="0"/>
        <w:ind w:left="58"/>
        <w:jc w:val="center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p w:rsidR="00871008" w:rsidRDefault="00A76804">
      <w:pPr>
        <w:spacing w:after="0"/>
        <w:ind w:left="139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tbl>
      <w:tblPr>
        <w:tblStyle w:val="TableGrid"/>
        <w:tblW w:w="9782" w:type="dxa"/>
        <w:tblInd w:w="36" w:type="dxa"/>
        <w:tblCellMar>
          <w:top w:w="0" w:type="dxa"/>
          <w:left w:w="0" w:type="dxa"/>
          <w:bottom w:w="4" w:type="dxa"/>
          <w:right w:w="49" w:type="dxa"/>
        </w:tblCellMar>
        <w:tblLook w:val="04A0" w:firstRow="1" w:lastRow="0" w:firstColumn="1" w:lastColumn="0" w:noHBand="0" w:noVBand="1"/>
      </w:tblPr>
      <w:tblGrid>
        <w:gridCol w:w="4892"/>
        <w:gridCol w:w="828"/>
        <w:gridCol w:w="4062"/>
      </w:tblGrid>
      <w:tr w:rsidR="00871008">
        <w:trPr>
          <w:trHeight w:val="1345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1008" w:rsidRDefault="00A76804">
            <w:pPr>
              <w:spacing w:after="0"/>
              <w:ind w:left="41"/>
              <w:jc w:val="center"/>
            </w:pPr>
            <w:r>
              <w:rPr>
                <w:rFonts w:ascii="Garamond" w:eastAsia="Garamond" w:hAnsi="Garamond" w:cs="Garamond"/>
                <w:b/>
                <w:sz w:val="32"/>
              </w:rPr>
              <w:t xml:space="preserve">MODULO </w:t>
            </w:r>
          </w:p>
          <w:p w:rsidR="00871008" w:rsidRDefault="00A76804">
            <w:pPr>
              <w:spacing w:after="0"/>
              <w:ind w:left="43"/>
              <w:jc w:val="center"/>
            </w:pPr>
            <w:r>
              <w:rPr>
                <w:rFonts w:ascii="Garamond" w:eastAsia="Garamond" w:hAnsi="Garamond" w:cs="Garamond"/>
                <w:b/>
                <w:sz w:val="32"/>
              </w:rPr>
              <w:t xml:space="preserve">DISCIPLINARE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871008"/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871008" w:rsidRDefault="00A76804">
            <w:pPr>
              <w:spacing w:after="0"/>
              <w:ind w:left="94" w:firstLine="386"/>
            </w:pPr>
            <w:r>
              <w:rPr>
                <w:rFonts w:ascii="Garamond" w:eastAsia="Garamond" w:hAnsi="Garamond" w:cs="Garamond"/>
                <w:b/>
                <w:sz w:val="32"/>
              </w:rPr>
              <w:t xml:space="preserve">CONTENUTI  PROGRAMMATICI </w:t>
            </w:r>
          </w:p>
        </w:tc>
      </w:tr>
      <w:tr w:rsidR="00871008">
        <w:trPr>
          <w:trHeight w:val="942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47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N.°1: </w:t>
            </w:r>
          </w:p>
          <w:p w:rsidR="00871008" w:rsidRDefault="00A76804">
            <w:pPr>
              <w:spacing w:after="0"/>
              <w:ind w:left="4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Introduzione alla storia.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871008" w:rsidRDefault="00A76804">
            <w:pPr>
              <w:spacing w:after="58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216" w:firstLine="94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bottom"/>
          </w:tcPr>
          <w:p w:rsidR="00871008" w:rsidRDefault="00A76804">
            <w:pPr>
              <w:spacing w:after="1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Che cos’è la storia? </w:t>
            </w:r>
          </w:p>
          <w:p w:rsidR="00871008" w:rsidRDefault="00A76804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Le fonti. </w:t>
            </w:r>
          </w:p>
        </w:tc>
      </w:tr>
      <w:tr w:rsidR="00871008">
        <w:trPr>
          <w:trHeight w:val="419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A76804">
            <w:pPr>
              <w:spacing w:after="0"/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cronologia. </w:t>
            </w:r>
          </w:p>
        </w:tc>
      </w:tr>
      <w:tr w:rsidR="00871008">
        <w:trPr>
          <w:trHeight w:val="3461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45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N.°2: </w:t>
            </w:r>
          </w:p>
          <w:p w:rsidR="00871008" w:rsidRDefault="00A76804">
            <w:pPr>
              <w:spacing w:after="0"/>
              <w:ind w:left="40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Trasformazione del mondo antico.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A76804">
            <w:pPr>
              <w:spacing w:after="0"/>
              <w:ind w:left="310" w:right="311" w:hanging="20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871008" w:rsidRDefault="00A76804">
            <w:pPr>
              <w:spacing w:after="67" w:line="273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 cristiani: da setta ebraica a eredi della civiltà antica. </w:t>
            </w:r>
          </w:p>
          <w:p w:rsidR="00871008" w:rsidRDefault="00A76804">
            <w:pPr>
              <w:numPr>
                <w:ilvl w:val="0"/>
                <w:numId w:val="8"/>
              </w:numPr>
              <w:spacing w:after="64" w:line="276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Le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origini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del cristianesimo. </w:t>
            </w:r>
          </w:p>
          <w:p w:rsidR="00871008" w:rsidRDefault="00A76804">
            <w:pPr>
              <w:numPr>
                <w:ilvl w:val="0"/>
                <w:numId w:val="8"/>
              </w:numPr>
              <w:spacing w:after="67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La chiesa primitiva: un nuovo genere di comunità. </w:t>
            </w:r>
          </w:p>
          <w:p w:rsidR="00871008" w:rsidRDefault="00A76804">
            <w:pPr>
              <w:numPr>
                <w:ilvl w:val="0"/>
                <w:numId w:val="8"/>
              </w:numPr>
              <w:spacing w:after="7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Tolleranza e repressione verso i cristiani. </w:t>
            </w:r>
          </w:p>
          <w:p w:rsidR="00871008" w:rsidRDefault="00A76804">
            <w:pPr>
              <w:numPr>
                <w:ilvl w:val="0"/>
                <w:numId w:val="8"/>
              </w:numPr>
              <w:spacing w:after="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U.D.A.4: Un contesto di crisi culturale e religiosa. </w:t>
            </w:r>
          </w:p>
        </w:tc>
      </w:tr>
    </w:tbl>
    <w:p w:rsidR="00871008" w:rsidRDefault="00871008">
      <w:pPr>
        <w:spacing w:after="0"/>
        <w:ind w:left="-761" w:right="593"/>
      </w:pPr>
    </w:p>
    <w:tbl>
      <w:tblPr>
        <w:tblStyle w:val="TableGrid"/>
        <w:tblW w:w="9782" w:type="dxa"/>
        <w:tblInd w:w="36" w:type="dxa"/>
        <w:tblCellMar>
          <w:top w:w="33" w:type="dxa"/>
          <w:left w:w="0" w:type="dxa"/>
          <w:bottom w:w="45" w:type="dxa"/>
          <w:right w:w="48" w:type="dxa"/>
        </w:tblCellMar>
        <w:tblLook w:val="04A0" w:firstRow="1" w:lastRow="0" w:firstColumn="1" w:lastColumn="0" w:noHBand="0" w:noVBand="1"/>
      </w:tblPr>
      <w:tblGrid>
        <w:gridCol w:w="4892"/>
        <w:gridCol w:w="829"/>
        <w:gridCol w:w="4061"/>
      </w:tblGrid>
      <w:tr w:rsidR="00871008">
        <w:trPr>
          <w:trHeight w:val="1269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871008" w:rsidRDefault="00871008"/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871008" w:rsidRDefault="00871008"/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871008" w:rsidRDefault="00A76804">
            <w:pPr>
              <w:numPr>
                <w:ilvl w:val="0"/>
                <w:numId w:val="9"/>
              </w:numPr>
              <w:spacing w:after="13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Il dio dei filosofi. </w:t>
            </w:r>
          </w:p>
          <w:p w:rsidR="00871008" w:rsidRDefault="00A76804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871008" w:rsidRDefault="00A76804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La continuità tra cristianesimo e tradizioni antiche. </w:t>
            </w:r>
          </w:p>
        </w:tc>
      </w:tr>
      <w:tr w:rsidR="00871008">
        <w:trPr>
          <w:trHeight w:val="2831"/>
        </w:trPr>
        <w:tc>
          <w:tcPr>
            <w:tcW w:w="48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871008" w:rsidRDefault="00871008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871008" w:rsidRDefault="00A76804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871008" w:rsidRDefault="00A76804">
            <w:pPr>
              <w:spacing w:after="70" w:line="273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crisi dell’impero romano nel III sec d. C. </w:t>
            </w:r>
          </w:p>
          <w:p w:rsidR="00871008" w:rsidRDefault="00A76804">
            <w:pPr>
              <w:numPr>
                <w:ilvl w:val="0"/>
                <w:numId w:val="10"/>
              </w:numPr>
              <w:spacing w:after="8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La crisi del sec III d. C. </w:t>
            </w:r>
          </w:p>
          <w:p w:rsidR="00871008" w:rsidRDefault="00A76804">
            <w:pPr>
              <w:numPr>
                <w:ilvl w:val="0"/>
                <w:numId w:val="10"/>
              </w:numPr>
              <w:spacing w:after="66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I Severi: una dinastia di militari per salvare l’impero. </w:t>
            </w:r>
          </w:p>
          <w:p w:rsidR="00871008" w:rsidRDefault="00A76804">
            <w:pPr>
              <w:numPr>
                <w:ilvl w:val="0"/>
                <w:numId w:val="10"/>
              </w:numPr>
              <w:spacing w:after="12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Da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Caracalla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a </w:t>
            </w:r>
          </w:p>
          <w:p w:rsidR="00871008" w:rsidRDefault="00A76804">
            <w:pPr>
              <w:spacing w:after="8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Massimino il Trace. </w:t>
            </w:r>
          </w:p>
          <w:p w:rsidR="00871008" w:rsidRDefault="00A76804">
            <w:pPr>
              <w:numPr>
                <w:ilvl w:val="0"/>
                <w:numId w:val="10"/>
              </w:numPr>
              <w:spacing w:after="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U.D.A.4: Frontiere sempre meno difendibili e collasso interno. </w:t>
            </w:r>
          </w:p>
        </w:tc>
      </w:tr>
      <w:tr w:rsidR="00871008">
        <w:trPr>
          <w:trHeight w:val="5031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871008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A76804">
            <w:pPr>
              <w:spacing w:after="0"/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fine dell’impero d’occidente. </w:t>
            </w:r>
          </w:p>
          <w:p w:rsidR="00871008" w:rsidRDefault="00A76804">
            <w:pPr>
              <w:numPr>
                <w:ilvl w:val="0"/>
                <w:numId w:val="11"/>
              </w:numPr>
              <w:spacing w:after="7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La crisi del mondo antico. </w:t>
            </w:r>
          </w:p>
          <w:p w:rsidR="00871008" w:rsidRDefault="00A76804">
            <w:pPr>
              <w:numPr>
                <w:ilvl w:val="0"/>
                <w:numId w:val="11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fine della centralità del Mediterraneo. </w:t>
            </w:r>
          </w:p>
          <w:p w:rsidR="00871008" w:rsidRDefault="00A76804">
            <w:pPr>
              <w:numPr>
                <w:ilvl w:val="0"/>
                <w:numId w:val="11"/>
              </w:numPr>
              <w:spacing w:after="69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Diocleziano e la </w:t>
            </w:r>
            <w:r>
              <w:rPr>
                <w:rFonts w:ascii="Garamond" w:eastAsia="Garamond" w:hAnsi="Garamond" w:cs="Garamond"/>
                <w:sz w:val="24"/>
              </w:rPr>
              <w:t xml:space="preserve">riorganizzazione dell’impero. </w:t>
            </w:r>
          </w:p>
          <w:p w:rsidR="00871008" w:rsidRDefault="00A76804">
            <w:pPr>
              <w:numPr>
                <w:ilvl w:val="0"/>
                <w:numId w:val="11"/>
              </w:numPr>
              <w:spacing w:after="67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La nascita dell’impero romano cristiano. </w:t>
            </w:r>
          </w:p>
          <w:p w:rsidR="00871008" w:rsidRDefault="00A76804">
            <w:pPr>
              <w:numPr>
                <w:ilvl w:val="0"/>
                <w:numId w:val="11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La dinastia di Costantino. </w:t>
            </w:r>
          </w:p>
          <w:p w:rsidR="00871008" w:rsidRDefault="00A76804">
            <w:pPr>
              <w:numPr>
                <w:ilvl w:val="0"/>
                <w:numId w:val="11"/>
              </w:numPr>
              <w:spacing w:after="65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Il regno di Teodosio: i goti alleati dell’impero e il cristianesimo religione ufficiale. </w:t>
            </w:r>
          </w:p>
          <w:p w:rsidR="00871008" w:rsidRDefault="00A76804">
            <w:pPr>
              <w:numPr>
                <w:ilvl w:val="0"/>
                <w:numId w:val="11"/>
              </w:numPr>
              <w:spacing w:after="1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Verso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il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crollo </w:t>
            </w:r>
            <w:r>
              <w:rPr>
                <w:rFonts w:ascii="Garamond" w:eastAsia="Garamond" w:hAnsi="Garamond" w:cs="Garamond"/>
                <w:sz w:val="24"/>
              </w:rPr>
              <w:t xml:space="preserve">dell’impero. </w:t>
            </w:r>
          </w:p>
          <w:p w:rsidR="00871008" w:rsidRDefault="00A76804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871008">
        <w:trPr>
          <w:trHeight w:val="3453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N.°3: </w:t>
            </w:r>
          </w:p>
          <w:p w:rsidR="00871008" w:rsidRDefault="00A76804">
            <w:pPr>
              <w:spacing w:after="0"/>
              <w:ind w:left="39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Nuove civiltà attorno al Mediterraneo. </w:t>
            </w:r>
          </w:p>
          <w:p w:rsidR="00871008" w:rsidRDefault="00A76804">
            <w:pPr>
              <w:spacing w:after="0"/>
              <w:ind w:left="10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871008" w:rsidRDefault="00A76804">
            <w:pPr>
              <w:spacing w:after="0"/>
              <w:ind w:left="324" w:right="312" w:hanging="216"/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bottom"/>
          </w:tcPr>
          <w:p w:rsidR="00871008" w:rsidRDefault="00A76804">
            <w:pPr>
              <w:spacing w:after="67" w:line="274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>U.D.: I regni romano-barbarici e l’impero bizantino.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  <w:p w:rsidR="00871008" w:rsidRDefault="00A76804">
            <w:pPr>
              <w:numPr>
                <w:ilvl w:val="0"/>
                <w:numId w:val="12"/>
              </w:numPr>
              <w:spacing w:after="8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I regni romano-barbarici. </w:t>
            </w:r>
          </w:p>
          <w:p w:rsidR="00871008" w:rsidRDefault="00A76804">
            <w:pPr>
              <w:numPr>
                <w:ilvl w:val="0"/>
                <w:numId w:val="12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Il regno dei Franchi. </w:t>
            </w:r>
          </w:p>
          <w:p w:rsidR="00871008" w:rsidRDefault="00A76804">
            <w:pPr>
              <w:numPr>
                <w:ilvl w:val="0"/>
                <w:numId w:val="12"/>
              </w:numPr>
              <w:spacing w:after="66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L’impero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romano d’Oriente. </w:t>
            </w:r>
          </w:p>
          <w:p w:rsidR="00871008" w:rsidRDefault="00A76804">
            <w:pPr>
              <w:numPr>
                <w:ilvl w:val="0"/>
                <w:numId w:val="12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I goti in Italia. </w:t>
            </w:r>
          </w:p>
          <w:p w:rsidR="00871008" w:rsidRDefault="00A76804">
            <w:pPr>
              <w:numPr>
                <w:ilvl w:val="0"/>
                <w:numId w:val="12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L’età di Giustiniano. </w:t>
            </w:r>
          </w:p>
          <w:p w:rsidR="00871008" w:rsidRDefault="00A76804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L’impero d’Oriente dopo Giustiniano. </w:t>
            </w:r>
          </w:p>
        </w:tc>
      </w:tr>
      <w:tr w:rsidR="00871008">
        <w:trPr>
          <w:trHeight w:val="2520"/>
        </w:trPr>
        <w:tc>
          <w:tcPr>
            <w:tcW w:w="48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871008" w:rsidRDefault="00871008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871008" w:rsidRDefault="00A76804">
            <w:pPr>
              <w:spacing w:after="0"/>
              <w:ind w:right="75"/>
              <w:jc w:val="center"/>
            </w:pPr>
            <w:r>
              <w:rPr>
                <w:rFonts w:ascii="Garamond" w:eastAsia="Garamond" w:hAnsi="Garamond" w:cs="Garamond"/>
                <w:b/>
              </w:rPr>
              <w:t>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871008" w:rsidRDefault="00A76804">
            <w:pPr>
              <w:spacing w:after="66" w:line="274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>U.D.: I Longobardi e l’ascesa del papato.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  <w:p w:rsidR="00871008" w:rsidRDefault="00A76804">
            <w:pPr>
              <w:numPr>
                <w:ilvl w:val="0"/>
                <w:numId w:val="13"/>
              </w:numPr>
              <w:spacing w:after="83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I Longobardi. </w:t>
            </w:r>
          </w:p>
          <w:p w:rsidR="00871008" w:rsidRDefault="00A76804">
            <w:pPr>
              <w:numPr>
                <w:ilvl w:val="0"/>
                <w:numId w:val="13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Il regno dei Longobardi. </w:t>
            </w:r>
          </w:p>
          <w:p w:rsidR="00871008" w:rsidRDefault="00A76804">
            <w:pPr>
              <w:numPr>
                <w:ilvl w:val="0"/>
                <w:numId w:val="13"/>
              </w:numPr>
              <w:spacing w:after="1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Papa Gregorio I e la </w:t>
            </w:r>
          </w:p>
          <w:p w:rsidR="00871008" w:rsidRDefault="00A76804">
            <w:pPr>
              <w:spacing w:after="1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Chiesa. </w:t>
            </w:r>
          </w:p>
          <w:p w:rsidR="00871008" w:rsidRDefault="00A76804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871008" w:rsidRDefault="00A76804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Il monachesimo. </w:t>
            </w:r>
          </w:p>
        </w:tc>
      </w:tr>
      <w:tr w:rsidR="00871008">
        <w:trPr>
          <w:trHeight w:val="311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871008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A76804">
            <w:pPr>
              <w:spacing w:after="0"/>
              <w:ind w:left="149"/>
            </w:pPr>
            <w:r>
              <w:rPr>
                <w:rFonts w:ascii="Garamond" w:eastAsia="Garamond" w:hAnsi="Garamond" w:cs="Garamond"/>
                <w:b/>
              </w:rPr>
              <w:t>III.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>U.D.: La civiltà araba.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</w:tr>
    </w:tbl>
    <w:p w:rsidR="00871008" w:rsidRDefault="00871008">
      <w:pPr>
        <w:spacing w:after="0"/>
        <w:ind w:left="-761" w:right="593"/>
      </w:pPr>
    </w:p>
    <w:tbl>
      <w:tblPr>
        <w:tblStyle w:val="TableGrid"/>
        <w:tblW w:w="9782" w:type="dxa"/>
        <w:tblInd w:w="36" w:type="dxa"/>
        <w:tblCellMar>
          <w:top w:w="32" w:type="dxa"/>
          <w:left w:w="0" w:type="dxa"/>
          <w:bottom w:w="45" w:type="dxa"/>
          <w:right w:w="48" w:type="dxa"/>
        </w:tblCellMar>
        <w:tblLook w:val="04A0" w:firstRow="1" w:lastRow="0" w:firstColumn="1" w:lastColumn="0" w:noHBand="0" w:noVBand="1"/>
      </w:tblPr>
      <w:tblGrid>
        <w:gridCol w:w="4892"/>
        <w:gridCol w:w="828"/>
        <w:gridCol w:w="4062"/>
      </w:tblGrid>
      <w:tr w:rsidR="00871008">
        <w:trPr>
          <w:trHeight w:val="3116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871008"/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bottom"/>
          </w:tcPr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numPr>
                <w:ilvl w:val="0"/>
                <w:numId w:val="14"/>
              </w:numPr>
              <w:spacing w:after="5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>U.D.A.1: L’Arabia pre-islamica.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  <w:p w:rsidR="00871008" w:rsidRDefault="00A76804">
            <w:pPr>
              <w:numPr>
                <w:ilvl w:val="0"/>
                <w:numId w:val="14"/>
              </w:numPr>
              <w:spacing w:after="38" w:line="276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>U.D.A.2: Maometto e la nascita dell’islam.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  <w:p w:rsidR="00871008" w:rsidRDefault="00A76804">
            <w:pPr>
              <w:numPr>
                <w:ilvl w:val="0"/>
                <w:numId w:val="14"/>
              </w:numPr>
              <w:spacing w:after="58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>U.D.A.3: L’islam dopo Maometto.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  <w:p w:rsidR="00871008" w:rsidRDefault="00A76804">
            <w:pPr>
              <w:numPr>
                <w:ilvl w:val="0"/>
                <w:numId w:val="14"/>
              </w:numPr>
              <w:spacing w:after="38" w:line="277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>U.D.A.4: L’impero bizantino fino al 1000.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  <w:p w:rsidR="00871008" w:rsidRDefault="00A76804">
            <w:pPr>
              <w:numPr>
                <w:ilvl w:val="0"/>
                <w:numId w:val="14"/>
              </w:numPr>
              <w:spacing w:after="43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frammentazione </w:t>
            </w:r>
            <w:r>
              <w:rPr>
                <w:rFonts w:ascii="Garamond" w:eastAsia="Garamond" w:hAnsi="Garamond" w:cs="Garamond"/>
                <w:sz w:val="24"/>
              </w:rPr>
              <w:t>dell’islam.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  <w:p w:rsidR="00871008" w:rsidRDefault="00A76804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Scienza e cultura. 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871008">
        <w:trPr>
          <w:trHeight w:val="3469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N.°4: </w:t>
            </w:r>
          </w:p>
          <w:p w:rsidR="00871008" w:rsidRDefault="00A76804">
            <w:pPr>
              <w:spacing w:after="0"/>
              <w:ind w:left="4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L’alto Medioevo. </w:t>
            </w:r>
          </w:p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871008" w:rsidRDefault="00A76804">
            <w:pPr>
              <w:spacing w:after="0"/>
              <w:ind w:left="310" w:right="312" w:hanging="20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bottom"/>
          </w:tcPr>
          <w:p w:rsidR="00871008" w:rsidRDefault="00A76804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Società e cultura medioevali. </w:t>
            </w:r>
          </w:p>
          <w:p w:rsidR="00871008" w:rsidRDefault="00A76804">
            <w:pPr>
              <w:numPr>
                <w:ilvl w:val="0"/>
                <w:numId w:val="15"/>
              </w:numPr>
              <w:spacing w:after="8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Una nuova fase storica. </w:t>
            </w:r>
          </w:p>
          <w:p w:rsidR="00871008" w:rsidRDefault="00A76804">
            <w:pPr>
              <w:numPr>
                <w:ilvl w:val="0"/>
                <w:numId w:val="15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crisi economica e il declino della città. </w:t>
            </w:r>
          </w:p>
          <w:p w:rsidR="00871008" w:rsidRDefault="00A76804">
            <w:pPr>
              <w:numPr>
                <w:ilvl w:val="0"/>
                <w:numId w:val="15"/>
              </w:numPr>
              <w:spacing w:after="66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La società: la “curtis” e </w:t>
            </w:r>
            <w:r>
              <w:rPr>
                <w:rFonts w:ascii="Garamond" w:eastAsia="Garamond" w:hAnsi="Garamond" w:cs="Garamond"/>
                <w:sz w:val="24"/>
              </w:rPr>
              <w:t xml:space="preserve">l’arretramento della schiavitù. </w:t>
            </w:r>
          </w:p>
          <w:p w:rsidR="00871008" w:rsidRDefault="00A76804">
            <w:pPr>
              <w:numPr>
                <w:ilvl w:val="0"/>
                <w:numId w:val="15"/>
              </w:numPr>
              <w:spacing w:after="64" w:line="276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Le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origini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del feudalesimo. </w:t>
            </w:r>
          </w:p>
          <w:p w:rsidR="00871008" w:rsidRDefault="00A76804">
            <w:pPr>
              <w:numPr>
                <w:ilvl w:val="0"/>
                <w:numId w:val="15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L’immaginario medioevale. </w:t>
            </w:r>
          </w:p>
        </w:tc>
      </w:tr>
      <w:tr w:rsidR="00871008">
        <w:trPr>
          <w:trHeight w:val="2839"/>
        </w:trPr>
        <w:tc>
          <w:tcPr>
            <w:tcW w:w="48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871008" w:rsidRDefault="00871008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871008" w:rsidRDefault="00A76804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871008" w:rsidRDefault="00A76804">
            <w:pPr>
              <w:spacing w:after="84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L’impero carolingio. </w:t>
            </w:r>
          </w:p>
          <w:p w:rsidR="00871008" w:rsidRDefault="00A76804">
            <w:pPr>
              <w:numPr>
                <w:ilvl w:val="0"/>
                <w:numId w:val="16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I Carolingi. </w:t>
            </w:r>
          </w:p>
          <w:p w:rsidR="00871008" w:rsidRDefault="00A76804">
            <w:pPr>
              <w:numPr>
                <w:ilvl w:val="0"/>
                <w:numId w:val="16"/>
              </w:numPr>
              <w:spacing w:after="66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il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nuovo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impero d’Occidente. </w:t>
            </w:r>
          </w:p>
          <w:p w:rsidR="00871008" w:rsidRDefault="00A76804">
            <w:pPr>
              <w:numPr>
                <w:ilvl w:val="0"/>
                <w:numId w:val="16"/>
              </w:numPr>
              <w:spacing w:after="69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cultura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in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età carolingia. </w:t>
            </w:r>
          </w:p>
          <w:p w:rsidR="00871008" w:rsidRDefault="00A76804">
            <w:pPr>
              <w:numPr>
                <w:ilvl w:val="0"/>
                <w:numId w:val="16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La dinastia di Franconia. </w:t>
            </w:r>
          </w:p>
          <w:p w:rsidR="00871008" w:rsidRDefault="00A76804">
            <w:pPr>
              <w:numPr>
                <w:ilvl w:val="0"/>
                <w:numId w:val="16"/>
              </w:numPr>
              <w:spacing w:after="1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U.D.A.5.: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Normanni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in </w:t>
            </w:r>
          </w:p>
          <w:p w:rsidR="00871008" w:rsidRDefault="00A76804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Inghilterra e in Italia. </w:t>
            </w:r>
          </w:p>
        </w:tc>
      </w:tr>
      <w:tr w:rsidR="00871008">
        <w:trPr>
          <w:trHeight w:val="2511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871008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A76804">
            <w:pPr>
              <w:spacing w:after="0"/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8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Nuovi popoli e nuovi imperi. </w:t>
            </w:r>
          </w:p>
          <w:p w:rsidR="00871008" w:rsidRDefault="00A76804">
            <w:pPr>
              <w:numPr>
                <w:ilvl w:val="0"/>
                <w:numId w:val="17"/>
              </w:numPr>
              <w:spacing w:after="67" w:line="274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L’ultima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ondata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di invasioni. </w:t>
            </w:r>
          </w:p>
          <w:p w:rsidR="00871008" w:rsidRDefault="00A76804">
            <w:pPr>
              <w:numPr>
                <w:ilvl w:val="0"/>
                <w:numId w:val="17"/>
              </w:numPr>
              <w:spacing w:after="7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Nuove forme di potere e di organizzazione della società. </w:t>
            </w:r>
          </w:p>
          <w:p w:rsidR="00871008" w:rsidRDefault="00A76804">
            <w:pPr>
              <w:numPr>
                <w:ilvl w:val="0"/>
                <w:numId w:val="17"/>
              </w:numPr>
              <w:spacing w:after="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Un nuovo impero, una nuova dinastia: gli Ottoni di Sassonia. </w:t>
            </w:r>
          </w:p>
        </w:tc>
      </w:tr>
      <w:tr w:rsidR="00871008">
        <w:trPr>
          <w:trHeight w:val="3471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lastRenderedPageBreak/>
              <w:t xml:space="preserve"> </w:t>
            </w:r>
          </w:p>
          <w:p w:rsidR="00871008" w:rsidRDefault="00A76804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N.°5: </w:t>
            </w:r>
          </w:p>
          <w:p w:rsidR="00871008" w:rsidRDefault="00A76804">
            <w:pPr>
              <w:spacing w:after="0"/>
              <w:ind w:left="4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La società medioevale dopo il Mille.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A76804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1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871008" w:rsidRDefault="00A76804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L’Europa nell’anno Mille. </w:t>
            </w:r>
          </w:p>
          <w:p w:rsidR="00871008" w:rsidRDefault="00A76804">
            <w:pPr>
              <w:numPr>
                <w:ilvl w:val="0"/>
                <w:numId w:val="18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Il risveglio economico. </w:t>
            </w:r>
          </w:p>
          <w:p w:rsidR="00871008" w:rsidRDefault="00A76804">
            <w:pPr>
              <w:numPr>
                <w:ilvl w:val="0"/>
                <w:numId w:val="18"/>
              </w:numPr>
              <w:spacing w:after="15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rinascita delle città. </w:t>
            </w:r>
          </w:p>
          <w:p w:rsidR="00871008" w:rsidRDefault="00A76804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871008" w:rsidRDefault="00A76804">
            <w:pPr>
              <w:numPr>
                <w:ilvl w:val="0"/>
                <w:numId w:val="18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Signori e contadini nelle campagne. </w:t>
            </w:r>
          </w:p>
          <w:p w:rsidR="00871008" w:rsidRDefault="00A76804">
            <w:pPr>
              <w:numPr>
                <w:ilvl w:val="0"/>
                <w:numId w:val="18"/>
              </w:numPr>
              <w:spacing w:after="69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Il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rinnovamento religioso. </w:t>
            </w:r>
          </w:p>
          <w:p w:rsidR="00871008" w:rsidRDefault="00A76804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Lo scontro fra papato e impero. </w:t>
            </w:r>
          </w:p>
        </w:tc>
      </w:tr>
    </w:tbl>
    <w:p w:rsidR="00871008" w:rsidRDefault="00871008">
      <w:pPr>
        <w:spacing w:after="0"/>
        <w:ind w:left="-761" w:right="593"/>
      </w:pPr>
    </w:p>
    <w:tbl>
      <w:tblPr>
        <w:tblStyle w:val="TableGrid"/>
        <w:tblW w:w="9782" w:type="dxa"/>
        <w:tblInd w:w="36" w:type="dxa"/>
        <w:tblCellMar>
          <w:top w:w="34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892"/>
        <w:gridCol w:w="828"/>
        <w:gridCol w:w="4062"/>
      </w:tblGrid>
      <w:tr w:rsidR="00871008">
        <w:trPr>
          <w:trHeight w:val="3159"/>
        </w:trPr>
        <w:tc>
          <w:tcPr>
            <w:tcW w:w="48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871008" w:rsidRDefault="00871008"/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871008" w:rsidRDefault="00A76804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871008" w:rsidRDefault="00A76804">
            <w:pPr>
              <w:spacing w:after="84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comune. </w:t>
            </w:r>
          </w:p>
          <w:p w:rsidR="00871008" w:rsidRDefault="00A76804">
            <w:pPr>
              <w:numPr>
                <w:ilvl w:val="0"/>
                <w:numId w:val="19"/>
              </w:numPr>
              <w:spacing w:after="7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La città: una nuova dimensione politica ed economica. </w:t>
            </w:r>
          </w:p>
          <w:p w:rsidR="00871008" w:rsidRDefault="00A76804">
            <w:pPr>
              <w:numPr>
                <w:ilvl w:val="0"/>
                <w:numId w:val="19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situazione nell’Italia </w:t>
            </w:r>
            <w:r>
              <w:rPr>
                <w:rFonts w:ascii="Garamond" w:eastAsia="Garamond" w:hAnsi="Garamond" w:cs="Garamond"/>
                <w:sz w:val="24"/>
              </w:rPr>
              <w:t xml:space="preserve">meridionale. </w:t>
            </w:r>
          </w:p>
          <w:p w:rsidR="00871008" w:rsidRDefault="00A76804">
            <w:pPr>
              <w:numPr>
                <w:ilvl w:val="0"/>
                <w:numId w:val="19"/>
              </w:numPr>
              <w:spacing w:after="7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Lo scontro fra i comuni e l’Impero. </w:t>
            </w:r>
          </w:p>
          <w:p w:rsidR="00871008" w:rsidRDefault="00A76804">
            <w:pPr>
              <w:numPr>
                <w:ilvl w:val="0"/>
                <w:numId w:val="19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Le repubbliche marinare. </w:t>
            </w:r>
          </w:p>
          <w:p w:rsidR="00871008" w:rsidRDefault="00A76804">
            <w:pPr>
              <w:numPr>
                <w:ilvl w:val="0"/>
                <w:numId w:val="19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UI.D.A.5: Nuovi luoghi e nuove forme di produzione del sapere. </w:t>
            </w:r>
          </w:p>
        </w:tc>
      </w:tr>
      <w:tr w:rsidR="00871008">
        <w:trPr>
          <w:trHeight w:val="5031"/>
        </w:trPr>
        <w:tc>
          <w:tcPr>
            <w:tcW w:w="48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871008" w:rsidRDefault="00871008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871008" w:rsidRDefault="00A76804">
            <w:pPr>
              <w:spacing w:after="0"/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871008" w:rsidRDefault="00A76804">
            <w:pPr>
              <w:spacing w:after="8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Le crociate. </w:t>
            </w:r>
          </w:p>
          <w:p w:rsidR="00871008" w:rsidRDefault="00A76804">
            <w:pPr>
              <w:numPr>
                <w:ilvl w:val="0"/>
                <w:numId w:val="20"/>
              </w:numPr>
              <w:spacing w:after="67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Le crociate, un evento complesso. </w:t>
            </w:r>
          </w:p>
          <w:p w:rsidR="00871008" w:rsidRDefault="00A76804">
            <w:pPr>
              <w:numPr>
                <w:ilvl w:val="0"/>
                <w:numId w:val="20"/>
              </w:numPr>
              <w:spacing w:after="12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cambiamenti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nel </w:t>
            </w:r>
          </w:p>
          <w:p w:rsidR="00871008" w:rsidRDefault="00A76804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Mediterraneo orientale. </w:t>
            </w:r>
          </w:p>
          <w:p w:rsidR="00871008" w:rsidRDefault="00A76804">
            <w:pPr>
              <w:numPr>
                <w:ilvl w:val="0"/>
                <w:numId w:val="20"/>
              </w:numPr>
              <w:spacing w:after="65" w:line="276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La prima crociata e la conquista di Gerusalemme. </w:t>
            </w:r>
          </w:p>
          <w:p w:rsidR="00871008" w:rsidRDefault="00A76804">
            <w:pPr>
              <w:numPr>
                <w:ilvl w:val="0"/>
                <w:numId w:val="20"/>
              </w:numPr>
              <w:spacing w:after="67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U.D.A.4: La difficile sopravvivenza degli stati crociati. </w:t>
            </w:r>
          </w:p>
          <w:p w:rsidR="00871008" w:rsidRDefault="00A76804">
            <w:pPr>
              <w:numPr>
                <w:ilvl w:val="0"/>
                <w:numId w:val="20"/>
              </w:numPr>
              <w:spacing w:after="7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U.D.A.5: Dalla “crociata contro i cristiani” alle crociate di S. Luigi. </w:t>
            </w:r>
          </w:p>
          <w:p w:rsidR="00871008" w:rsidRDefault="00A76804">
            <w:pPr>
              <w:numPr>
                <w:ilvl w:val="0"/>
                <w:numId w:val="20"/>
              </w:numPr>
              <w:spacing w:after="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U.D.A.6: Altre crociate “crociate”: l’ordine teutonico e la </w:t>
            </w:r>
          </w:p>
          <w:p w:rsidR="00871008" w:rsidRDefault="00A76804">
            <w:pPr>
              <w:spacing w:after="8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“reconquista”. </w:t>
            </w:r>
          </w:p>
          <w:p w:rsidR="00871008" w:rsidRDefault="00A76804">
            <w:pPr>
              <w:numPr>
                <w:ilvl w:val="0"/>
                <w:numId w:val="20"/>
              </w:numPr>
              <w:spacing w:after="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U.D.A.7: Movimenti ereticali e nuovi ordini religiosi. </w:t>
            </w:r>
          </w:p>
        </w:tc>
      </w:tr>
      <w:tr w:rsidR="00871008">
        <w:trPr>
          <w:trHeight w:val="3771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871008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A76804">
            <w:pPr>
              <w:spacing w:after="3166"/>
              <w:ind w:left="151"/>
            </w:pPr>
            <w:r>
              <w:rPr>
                <w:rFonts w:ascii="Garamond" w:eastAsia="Garamond" w:hAnsi="Garamond" w:cs="Garamond"/>
                <w:b/>
                <w:sz w:val="24"/>
              </w:rPr>
              <w:t>IV.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70" w:line="273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L’apogeo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dell’Europa medioevale. </w:t>
            </w:r>
          </w:p>
          <w:p w:rsidR="00871008" w:rsidRDefault="00A76804">
            <w:pPr>
              <w:numPr>
                <w:ilvl w:val="0"/>
                <w:numId w:val="21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Gli uomini e la terra. </w:t>
            </w:r>
          </w:p>
          <w:p w:rsidR="00871008" w:rsidRDefault="00A76804">
            <w:pPr>
              <w:numPr>
                <w:ilvl w:val="0"/>
                <w:numId w:val="21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tecniche, industria e commercio. </w:t>
            </w:r>
          </w:p>
          <w:p w:rsidR="00871008" w:rsidRDefault="00A76804">
            <w:pPr>
              <w:numPr>
                <w:ilvl w:val="0"/>
                <w:numId w:val="21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l’Italia e l’Europa. </w:t>
            </w:r>
          </w:p>
          <w:p w:rsidR="00871008" w:rsidRDefault="00A76804">
            <w:pPr>
              <w:numPr>
                <w:ilvl w:val="0"/>
                <w:numId w:val="21"/>
              </w:numPr>
              <w:spacing w:after="64" w:line="276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Mutamenti e tensioni sociali. </w:t>
            </w:r>
          </w:p>
          <w:p w:rsidR="00871008" w:rsidRDefault="00A76804">
            <w:pPr>
              <w:numPr>
                <w:ilvl w:val="0"/>
                <w:numId w:val="21"/>
              </w:numPr>
              <w:spacing w:after="1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Oltre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l’Europa: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i </w:t>
            </w:r>
          </w:p>
          <w:p w:rsidR="00871008" w:rsidRDefault="00A76804">
            <w:pPr>
              <w:spacing w:after="1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Mongoli. </w:t>
            </w:r>
          </w:p>
          <w:p w:rsidR="00871008" w:rsidRDefault="00A76804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871008">
        <w:trPr>
          <w:trHeight w:val="3461"/>
        </w:trPr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N.°6: </w:t>
            </w:r>
          </w:p>
          <w:p w:rsidR="00871008" w:rsidRDefault="00A76804">
            <w:pPr>
              <w:spacing w:after="0"/>
              <w:ind w:left="4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Il tramonto del Medioevo. </w:t>
            </w:r>
          </w:p>
          <w:p w:rsidR="00871008" w:rsidRDefault="00A76804">
            <w:pPr>
              <w:spacing w:after="0"/>
              <w:ind w:left="10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A76804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1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871008" w:rsidRDefault="00A76804">
            <w:pPr>
              <w:spacing w:after="68" w:line="273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Poteri universali e stati nazionali nel basso medioevo. </w:t>
            </w:r>
          </w:p>
          <w:p w:rsidR="00871008" w:rsidRDefault="00A76804">
            <w:pPr>
              <w:numPr>
                <w:ilvl w:val="0"/>
                <w:numId w:val="22"/>
              </w:numPr>
              <w:spacing w:after="65" w:line="276" w:lineRule="auto"/>
              <w:ind w:right="59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Lo scontro fra chiesa e Impero nel ‘200. </w:t>
            </w:r>
          </w:p>
          <w:p w:rsidR="00871008" w:rsidRDefault="00A76804">
            <w:pPr>
              <w:numPr>
                <w:ilvl w:val="0"/>
                <w:numId w:val="22"/>
              </w:numPr>
              <w:spacing w:after="67" w:line="273" w:lineRule="auto"/>
              <w:ind w:right="59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L’Italia meridionale nella seconda metà del ‘200: gli Angioini. </w:t>
            </w:r>
          </w:p>
          <w:p w:rsidR="00871008" w:rsidRDefault="00A76804">
            <w:pPr>
              <w:numPr>
                <w:ilvl w:val="0"/>
                <w:numId w:val="22"/>
              </w:numPr>
              <w:spacing w:after="66" w:line="274" w:lineRule="auto"/>
              <w:ind w:right="59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U.D.A.3: L’Italia settentrionale e centrale: il superamento del comu</w:t>
            </w:r>
            <w:r>
              <w:rPr>
                <w:rFonts w:ascii="Garamond" w:eastAsia="Garamond" w:hAnsi="Garamond" w:cs="Garamond"/>
                <w:sz w:val="24"/>
              </w:rPr>
              <w:t xml:space="preserve">ne. </w:t>
            </w:r>
          </w:p>
          <w:p w:rsidR="00871008" w:rsidRDefault="00A76804">
            <w:pPr>
              <w:numPr>
                <w:ilvl w:val="0"/>
                <w:numId w:val="22"/>
              </w:numPr>
              <w:spacing w:after="0"/>
              <w:ind w:right="59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U.D.A.4: Le grandi monarchie: la </w:t>
            </w:r>
          </w:p>
        </w:tc>
      </w:tr>
      <w:tr w:rsidR="00871008">
        <w:trPr>
          <w:trHeight w:val="1277"/>
        </w:trPr>
        <w:tc>
          <w:tcPr>
            <w:tcW w:w="48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871008" w:rsidRDefault="00871008"/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871008" w:rsidRDefault="00871008"/>
        </w:tc>
        <w:tc>
          <w:tcPr>
            <w:tcW w:w="406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871008" w:rsidRDefault="00A76804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Francia. </w:t>
            </w:r>
          </w:p>
          <w:p w:rsidR="00871008" w:rsidRDefault="00A76804">
            <w:pPr>
              <w:numPr>
                <w:ilvl w:val="0"/>
                <w:numId w:val="23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L’Inghilterra. </w:t>
            </w:r>
          </w:p>
          <w:p w:rsidR="00871008" w:rsidRDefault="00A76804">
            <w:pPr>
              <w:numPr>
                <w:ilvl w:val="0"/>
                <w:numId w:val="23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La penisola iberica. </w:t>
            </w:r>
          </w:p>
          <w:p w:rsidR="00871008" w:rsidRDefault="00A76804">
            <w:pPr>
              <w:numPr>
                <w:ilvl w:val="0"/>
                <w:numId w:val="23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La Europa orientale. </w:t>
            </w:r>
          </w:p>
        </w:tc>
      </w:tr>
      <w:tr w:rsidR="00871008">
        <w:trPr>
          <w:trHeight w:val="3125"/>
        </w:trPr>
        <w:tc>
          <w:tcPr>
            <w:tcW w:w="48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008" w:rsidRDefault="00871008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871008" w:rsidRDefault="00A76804">
            <w:pPr>
              <w:spacing w:after="0"/>
              <w:ind w:right="72"/>
              <w:jc w:val="center"/>
            </w:pPr>
            <w:r>
              <w:rPr>
                <w:rFonts w:ascii="Garamond" w:eastAsia="Garamond" w:hAnsi="Garamond" w:cs="Garamond"/>
                <w:b/>
              </w:rPr>
              <w:t>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871008" w:rsidRDefault="00A76804">
            <w:pPr>
              <w:spacing w:after="86"/>
            </w:pPr>
            <w:r>
              <w:rPr>
                <w:rFonts w:ascii="Garamond" w:eastAsia="Garamond" w:hAnsi="Garamond" w:cs="Garamond"/>
                <w:b/>
                <w:sz w:val="24"/>
              </w:rPr>
              <w:t>U.D.: Verso l’età moderna.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  <w:p w:rsidR="00871008" w:rsidRDefault="00A76804">
            <w:pPr>
              <w:numPr>
                <w:ilvl w:val="0"/>
                <w:numId w:val="24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L’Europa verso una svolta. </w:t>
            </w:r>
          </w:p>
          <w:p w:rsidR="00871008" w:rsidRDefault="00A76804">
            <w:pPr>
              <w:numPr>
                <w:ilvl w:val="0"/>
                <w:numId w:val="24"/>
              </w:numPr>
              <w:spacing w:after="69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L’arresto dello slancio economico. </w:t>
            </w:r>
          </w:p>
          <w:p w:rsidR="00871008" w:rsidRDefault="00A76804">
            <w:pPr>
              <w:numPr>
                <w:ilvl w:val="0"/>
                <w:numId w:val="24"/>
              </w:numPr>
              <w:spacing w:after="67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Le crisi parallele dell’impero e del papato. </w:t>
            </w:r>
          </w:p>
          <w:p w:rsidR="00871008" w:rsidRDefault="00A76804">
            <w:pPr>
              <w:numPr>
                <w:ilvl w:val="0"/>
                <w:numId w:val="24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Ai confini dell’Europa. </w:t>
            </w:r>
          </w:p>
          <w:p w:rsidR="00871008" w:rsidRDefault="00A76804">
            <w:pPr>
              <w:numPr>
                <w:ilvl w:val="0"/>
                <w:numId w:val="24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La Morte Nera. </w:t>
            </w:r>
          </w:p>
          <w:p w:rsidR="00871008" w:rsidRDefault="00A76804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</w:tbl>
    <w:p w:rsidR="00871008" w:rsidRDefault="00A76804">
      <w:pPr>
        <w:spacing w:after="24"/>
        <w:ind w:right="737"/>
        <w:jc w:val="right"/>
      </w:pPr>
      <w:r>
        <w:rPr>
          <w:rFonts w:ascii="Garamond" w:eastAsia="Garamond" w:hAnsi="Garamond" w:cs="Garamond"/>
          <w:b/>
          <w:sz w:val="32"/>
        </w:rPr>
        <w:t xml:space="preserve">                                                        </w:t>
      </w:r>
    </w:p>
    <w:p w:rsidR="00871008" w:rsidRDefault="00A76804">
      <w:pPr>
        <w:spacing w:after="22"/>
        <w:jc w:val="right"/>
      </w:pPr>
      <w:r>
        <w:rPr>
          <w:rFonts w:ascii="Garamond" w:eastAsia="Garamond" w:hAnsi="Garamond" w:cs="Garamond"/>
          <w:b/>
          <w:sz w:val="32"/>
        </w:rPr>
        <w:t xml:space="preserve">  </w:t>
      </w:r>
    </w:p>
    <w:p w:rsidR="00871008" w:rsidRDefault="00A76804" w:rsidP="00A76804">
      <w:pPr>
        <w:spacing w:after="0" w:line="221" w:lineRule="auto"/>
        <w:ind w:left="3414" w:firstLine="5247"/>
      </w:pPr>
      <w:r>
        <w:rPr>
          <w:rFonts w:ascii="Garamond" w:eastAsia="Garamond" w:hAnsi="Garamond" w:cs="Garamond"/>
          <w:b/>
          <w:sz w:val="32"/>
        </w:rPr>
        <w:t xml:space="preserve">La docente,  </w:t>
      </w:r>
      <w:r>
        <w:rPr>
          <w:rFonts w:ascii="Garamond" w:eastAsia="Garamond" w:hAnsi="Garamond" w:cs="Garamond"/>
          <w:b/>
          <w:sz w:val="49"/>
          <w:vertAlign w:val="subscript"/>
        </w:rPr>
        <w:t xml:space="preserve"> </w:t>
      </w:r>
      <w:r>
        <w:rPr>
          <w:sz w:val="56"/>
        </w:rPr>
        <w:t xml:space="preserve">  </w:t>
      </w:r>
    </w:p>
    <w:p w:rsidR="00871008" w:rsidRDefault="00A76804">
      <w:pPr>
        <w:spacing w:after="0"/>
        <w:ind w:left="139"/>
      </w:pPr>
      <w:r>
        <w:t xml:space="preserve"> </w:t>
      </w:r>
    </w:p>
    <w:p w:rsidR="00871008" w:rsidRDefault="00A76804">
      <w:pPr>
        <w:spacing w:after="0"/>
        <w:ind w:left="139"/>
      </w:pPr>
      <w:r>
        <w:t xml:space="preserve"> </w:t>
      </w:r>
    </w:p>
    <w:p w:rsidR="00871008" w:rsidRDefault="00A76804">
      <w:pPr>
        <w:spacing w:after="0"/>
        <w:ind w:left="139"/>
      </w:pPr>
      <w:r>
        <w:t xml:space="preserve"> </w:t>
      </w:r>
    </w:p>
    <w:p w:rsidR="00871008" w:rsidRDefault="00A76804">
      <w:pPr>
        <w:spacing w:after="0"/>
        <w:ind w:left="139"/>
      </w:pPr>
      <w:r>
        <w:t xml:space="preserve"> </w:t>
      </w:r>
    </w:p>
    <w:p w:rsidR="00871008" w:rsidRDefault="00A76804">
      <w:pPr>
        <w:spacing w:after="0"/>
        <w:ind w:left="139"/>
      </w:pPr>
      <w:r>
        <w:t xml:space="preserve"> </w:t>
      </w:r>
    </w:p>
    <w:p w:rsidR="00871008" w:rsidRDefault="00A76804">
      <w:pPr>
        <w:spacing w:after="287"/>
        <w:ind w:left="139"/>
      </w:pPr>
      <w:r>
        <w:t xml:space="preserve"> </w:t>
      </w:r>
    </w:p>
    <w:p w:rsidR="00871008" w:rsidRDefault="00A76804">
      <w:pPr>
        <w:spacing w:after="0"/>
        <w:ind w:left="10" w:right="25" w:hanging="10"/>
        <w:jc w:val="center"/>
      </w:pPr>
      <w:r>
        <w:rPr>
          <w:sz w:val="36"/>
        </w:rPr>
        <w:lastRenderedPageBreak/>
        <w:t xml:space="preserve">ISTITUTO TECNICO TECNOLIGICO INFORMATICA E </w:t>
      </w:r>
    </w:p>
    <w:p w:rsidR="00871008" w:rsidRDefault="00A76804">
      <w:pPr>
        <w:spacing w:after="147"/>
        <w:ind w:left="10" w:right="24" w:hanging="10"/>
        <w:jc w:val="center"/>
      </w:pPr>
      <w:r>
        <w:rPr>
          <w:sz w:val="36"/>
        </w:rPr>
        <w:t xml:space="preserve">TELECOMUNICAZIONI articolazione INFORMATICA </w:t>
      </w:r>
    </w:p>
    <w:p w:rsidR="00871008" w:rsidRDefault="00A76804">
      <w:pPr>
        <w:spacing w:after="147"/>
        <w:ind w:left="10" w:right="20" w:hanging="10"/>
        <w:jc w:val="center"/>
      </w:pPr>
      <w:r>
        <w:rPr>
          <w:sz w:val="36"/>
        </w:rPr>
        <w:t xml:space="preserve">Anno scolastico 2016/2017 </w:t>
      </w:r>
    </w:p>
    <w:p w:rsidR="00871008" w:rsidRDefault="00A76804">
      <w:pPr>
        <w:spacing w:after="147"/>
        <w:ind w:left="10" w:right="22" w:hanging="10"/>
        <w:jc w:val="center"/>
      </w:pPr>
      <w:r>
        <w:rPr>
          <w:sz w:val="36"/>
        </w:rPr>
        <w:t xml:space="preserve">Classe II </w:t>
      </w:r>
    </w:p>
    <w:p w:rsidR="00871008" w:rsidRDefault="00A76804">
      <w:pPr>
        <w:spacing w:after="0"/>
        <w:ind w:right="25"/>
        <w:jc w:val="center"/>
      </w:pPr>
      <w:r>
        <w:rPr>
          <w:b/>
          <w:sz w:val="36"/>
        </w:rPr>
        <w:t xml:space="preserve">MATERIA: SCIENZE INTEGRATE: CHIMICA </w:t>
      </w:r>
    </w:p>
    <w:tbl>
      <w:tblPr>
        <w:tblStyle w:val="TableGrid"/>
        <w:tblW w:w="10421" w:type="dxa"/>
        <w:tblInd w:w="-70" w:type="dxa"/>
        <w:tblCellMar>
          <w:top w:w="61" w:type="dxa"/>
          <w:left w:w="39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5075"/>
        <w:gridCol w:w="5346"/>
      </w:tblGrid>
      <w:tr w:rsidR="00871008">
        <w:trPr>
          <w:trHeight w:val="746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right="387"/>
              <w:jc w:val="center"/>
            </w:pPr>
            <w:r>
              <w:rPr>
                <w:b/>
                <w:sz w:val="36"/>
              </w:rPr>
              <w:t xml:space="preserve">MODULO DISCIPLINARE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right="383"/>
              <w:jc w:val="center"/>
            </w:pPr>
            <w:r>
              <w:rPr>
                <w:b/>
                <w:sz w:val="36"/>
              </w:rPr>
              <w:t xml:space="preserve">CONTENUTI PROGRAMMATICI </w:t>
            </w:r>
          </w:p>
        </w:tc>
      </w:tr>
      <w:tr w:rsidR="00871008">
        <w:trPr>
          <w:trHeight w:val="3092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771" w:right="1151"/>
              <w:jc w:val="center"/>
            </w:pPr>
            <w:r>
              <w:rPr>
                <w:b/>
                <w:i/>
                <w:sz w:val="28"/>
              </w:rPr>
              <w:t xml:space="preserve">MODULO N°1 </w:t>
            </w:r>
            <w:r>
              <w:rPr>
                <w:b/>
                <w:sz w:val="28"/>
              </w:rPr>
              <w:t xml:space="preserve">LA MISURA IN CHIMICA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numPr>
                <w:ilvl w:val="0"/>
                <w:numId w:val="25"/>
              </w:numPr>
              <w:spacing w:after="58"/>
              <w:ind w:hanging="360"/>
            </w:pPr>
            <w:r>
              <w:rPr>
                <w:sz w:val="24"/>
              </w:rPr>
              <w:t xml:space="preserve">Unità di massa atomica. </w:t>
            </w:r>
          </w:p>
          <w:p w:rsidR="00871008" w:rsidRDefault="00A76804">
            <w:pPr>
              <w:numPr>
                <w:ilvl w:val="0"/>
                <w:numId w:val="25"/>
              </w:numPr>
              <w:spacing w:after="55"/>
              <w:ind w:hanging="360"/>
            </w:pPr>
            <w:r>
              <w:rPr>
                <w:sz w:val="24"/>
              </w:rPr>
              <w:t xml:space="preserve">Massa atomica e molecolare. </w:t>
            </w:r>
          </w:p>
          <w:p w:rsidR="00871008" w:rsidRDefault="00A76804">
            <w:pPr>
              <w:numPr>
                <w:ilvl w:val="0"/>
                <w:numId w:val="25"/>
              </w:numPr>
              <w:spacing w:after="70"/>
              <w:ind w:hanging="360"/>
            </w:pPr>
            <w:r>
              <w:rPr>
                <w:sz w:val="24"/>
              </w:rPr>
              <w:t xml:space="preserve">La mole. </w:t>
            </w:r>
          </w:p>
          <w:p w:rsidR="00871008" w:rsidRDefault="00A76804">
            <w:pPr>
              <w:numPr>
                <w:ilvl w:val="0"/>
                <w:numId w:val="25"/>
              </w:numPr>
              <w:spacing w:after="20"/>
              <w:ind w:hanging="360"/>
            </w:pPr>
            <w:r>
              <w:rPr>
                <w:sz w:val="24"/>
              </w:rPr>
              <w:t>Il numero di Avogardro.</w:t>
            </w:r>
            <w:r>
              <w:rPr>
                <w:sz w:val="36"/>
              </w:rPr>
              <w:t xml:space="preserve"> </w:t>
            </w:r>
          </w:p>
          <w:p w:rsidR="00871008" w:rsidRDefault="00A76804">
            <w:pPr>
              <w:numPr>
                <w:ilvl w:val="0"/>
                <w:numId w:val="25"/>
              </w:numPr>
              <w:spacing w:after="58"/>
              <w:ind w:hanging="360"/>
            </w:pPr>
            <w:r>
              <w:rPr>
                <w:sz w:val="24"/>
              </w:rPr>
              <w:t xml:space="preserve">I coefficienti stechiometrici. </w:t>
            </w:r>
          </w:p>
          <w:p w:rsidR="00871008" w:rsidRDefault="00A76804">
            <w:pPr>
              <w:numPr>
                <w:ilvl w:val="0"/>
                <w:numId w:val="25"/>
              </w:numPr>
              <w:spacing w:after="0"/>
              <w:ind w:hanging="360"/>
            </w:pPr>
            <w:r>
              <w:rPr>
                <w:sz w:val="24"/>
              </w:rPr>
              <w:t xml:space="preserve">Calcolo delle quantità di sostanze coinvolte in una reazione. </w:t>
            </w:r>
          </w:p>
        </w:tc>
      </w:tr>
    </w:tbl>
    <w:p w:rsidR="00871008" w:rsidRDefault="00871008">
      <w:pPr>
        <w:spacing w:after="0"/>
        <w:ind w:left="-761" w:right="61"/>
      </w:pPr>
    </w:p>
    <w:tbl>
      <w:tblPr>
        <w:tblStyle w:val="TableGrid"/>
        <w:tblW w:w="10421" w:type="dxa"/>
        <w:tblInd w:w="-70" w:type="dxa"/>
        <w:tblCellMar>
          <w:top w:w="0" w:type="dxa"/>
          <w:left w:w="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5075"/>
        <w:gridCol w:w="854"/>
        <w:gridCol w:w="4492"/>
      </w:tblGrid>
      <w:tr w:rsidR="00871008">
        <w:trPr>
          <w:trHeight w:val="86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0"/>
              <w:ind w:left="826" w:right="810"/>
              <w:jc w:val="center"/>
            </w:pPr>
            <w:r>
              <w:rPr>
                <w:b/>
                <w:i/>
                <w:sz w:val="28"/>
              </w:rPr>
              <w:t xml:space="preserve">MODULO N°2 </w:t>
            </w:r>
            <w:r>
              <w:rPr>
                <w:b/>
                <w:sz w:val="28"/>
              </w:rPr>
              <w:t>ATOMI, MOLECOLE E LEGAMI</w:t>
            </w: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71008" w:rsidRDefault="00A76804">
            <w:pPr>
              <w:spacing w:after="24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008" w:rsidRDefault="00A76804">
            <w:pPr>
              <w:spacing w:after="73"/>
            </w:pPr>
            <w:r>
              <w:rPr>
                <w:sz w:val="24"/>
              </w:rPr>
              <w:t xml:space="preserve">Il modello atomico di Thomson: l’elettrone. </w:t>
            </w:r>
          </w:p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L’esperienza di Rutherford: il nucleo. </w:t>
            </w:r>
          </w:p>
        </w:tc>
      </w:tr>
      <w:tr w:rsidR="00871008">
        <w:trPr>
          <w:trHeight w:val="664"/>
        </w:trPr>
        <w:tc>
          <w:tcPr>
            <w:tcW w:w="5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008" w:rsidRDefault="00871008"/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Le particelle subatomiche: Z, A, uma, PA, e, p, n. </w:t>
            </w:r>
          </w:p>
        </w:tc>
      </w:tr>
      <w:tr w:rsidR="00871008">
        <w:trPr>
          <w:trHeight w:val="390"/>
        </w:trPr>
        <w:tc>
          <w:tcPr>
            <w:tcW w:w="5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008" w:rsidRDefault="00871008"/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Il modello atomico di Bohr. </w:t>
            </w:r>
          </w:p>
        </w:tc>
      </w:tr>
      <w:tr w:rsidR="00871008">
        <w:trPr>
          <w:trHeight w:val="390"/>
        </w:trPr>
        <w:tc>
          <w:tcPr>
            <w:tcW w:w="5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008" w:rsidRDefault="00871008"/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l sistema periodico degli elementi. </w:t>
            </w:r>
          </w:p>
        </w:tc>
      </w:tr>
      <w:tr w:rsidR="00871008">
        <w:trPr>
          <w:trHeight w:val="390"/>
        </w:trPr>
        <w:tc>
          <w:tcPr>
            <w:tcW w:w="5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008" w:rsidRDefault="00871008"/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Caratteristiche di alcuni gruppi di atomi. </w:t>
            </w:r>
          </w:p>
        </w:tc>
      </w:tr>
      <w:tr w:rsidR="00871008">
        <w:trPr>
          <w:trHeight w:val="389"/>
        </w:trPr>
        <w:tc>
          <w:tcPr>
            <w:tcW w:w="5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008" w:rsidRDefault="00871008"/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L’energia di ionizzazione. </w:t>
            </w:r>
          </w:p>
        </w:tc>
      </w:tr>
      <w:tr w:rsidR="00871008">
        <w:trPr>
          <w:trHeight w:val="390"/>
        </w:trPr>
        <w:tc>
          <w:tcPr>
            <w:tcW w:w="5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008" w:rsidRDefault="00871008"/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L’affinità elettronica. </w:t>
            </w:r>
          </w:p>
        </w:tc>
      </w:tr>
      <w:tr w:rsidR="00871008">
        <w:trPr>
          <w:trHeight w:val="842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08" w:rsidRDefault="00871008"/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17"/>
            </w:pPr>
            <w:r>
              <w:rPr>
                <w:sz w:val="24"/>
              </w:rPr>
              <w:t xml:space="preserve">L’elettronegatività. </w:t>
            </w:r>
          </w:p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871008">
        <w:trPr>
          <w:trHeight w:val="869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0"/>
              <w:ind w:left="992" w:right="978"/>
              <w:jc w:val="center"/>
            </w:pPr>
            <w:r>
              <w:rPr>
                <w:b/>
                <w:sz w:val="28"/>
              </w:rPr>
              <w:t xml:space="preserve">MODULO N°3 IL LEGAME TRA GLI ATOMI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71008" w:rsidRDefault="00A76804">
            <w:pPr>
              <w:spacing w:after="26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008" w:rsidRDefault="00A76804">
            <w:pPr>
              <w:spacing w:after="75"/>
            </w:pPr>
            <w:r>
              <w:rPr>
                <w:sz w:val="24"/>
              </w:rPr>
              <w:t xml:space="preserve">Legame ionico. </w:t>
            </w:r>
          </w:p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Legame covalente. </w:t>
            </w:r>
          </w:p>
        </w:tc>
      </w:tr>
      <w:tr w:rsidR="00871008">
        <w:trPr>
          <w:trHeight w:val="327"/>
        </w:trPr>
        <w:tc>
          <w:tcPr>
            <w:tcW w:w="5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008" w:rsidRDefault="00871008"/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Legame metallico. </w:t>
            </w:r>
          </w:p>
        </w:tc>
      </w:tr>
      <w:tr w:rsidR="00871008">
        <w:trPr>
          <w:trHeight w:val="390"/>
        </w:trPr>
        <w:tc>
          <w:tcPr>
            <w:tcW w:w="5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008" w:rsidRDefault="00871008"/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sz w:val="24"/>
              </w:rPr>
              <w:t>Teoria VSEPR.</w:t>
            </w:r>
            <w:r>
              <w:rPr>
                <w:sz w:val="24"/>
              </w:rPr>
              <w:t xml:space="preserve"> </w:t>
            </w:r>
          </w:p>
        </w:tc>
      </w:tr>
      <w:tr w:rsidR="00871008">
        <w:trPr>
          <w:trHeight w:val="1933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871008"/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Formule di struttura di semplici molecole. </w:t>
            </w:r>
          </w:p>
        </w:tc>
      </w:tr>
      <w:tr w:rsidR="00871008">
        <w:trPr>
          <w:trHeight w:val="1062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0"/>
              <w:ind w:left="731" w:right="652"/>
              <w:jc w:val="center"/>
            </w:pPr>
            <w:r>
              <w:rPr>
                <w:b/>
                <w:i/>
                <w:sz w:val="28"/>
              </w:rPr>
              <w:t xml:space="preserve">MODULO N°4 </w:t>
            </w:r>
            <w:r>
              <w:rPr>
                <w:b/>
                <w:sz w:val="28"/>
              </w:rPr>
              <w:t xml:space="preserve">NOMENCLATURA CHIMICA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44"/>
            </w:pP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20"/>
              <w:jc w:val="both"/>
            </w:pPr>
            <w:r>
              <w:rPr>
                <w:sz w:val="24"/>
              </w:rPr>
              <w:t xml:space="preserve">Ossidi, Anidridi, Idrossidi, Idracidi, Alogenuri, </w:t>
            </w:r>
          </w:p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Solfuri, Idruri, Carboidrati e proteine </w:t>
            </w:r>
          </w:p>
        </w:tc>
      </w:tr>
      <w:tr w:rsidR="00871008">
        <w:trPr>
          <w:trHeight w:val="1061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871008"/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. </w:t>
            </w:r>
          </w:p>
        </w:tc>
      </w:tr>
      <w:tr w:rsidR="00871008">
        <w:trPr>
          <w:trHeight w:val="1216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148"/>
              <w:ind w:left="15"/>
              <w:jc w:val="center"/>
            </w:pPr>
            <w:r>
              <w:rPr>
                <w:b/>
                <w:i/>
                <w:sz w:val="28"/>
              </w:rPr>
              <w:t xml:space="preserve">MODULO N°5   </w:t>
            </w:r>
          </w:p>
          <w:p w:rsidR="00871008" w:rsidRDefault="00A76804">
            <w:pPr>
              <w:spacing w:after="0"/>
              <w:ind w:left="6"/>
              <w:jc w:val="center"/>
            </w:pPr>
            <w:r>
              <w:rPr>
                <w:b/>
                <w:sz w:val="28"/>
              </w:rPr>
              <w:t xml:space="preserve">LA VELOCITA’ DELLE REAZIONI CHIMICHE ED EQUILIBRIO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71008" w:rsidRDefault="00A76804">
            <w:pPr>
              <w:spacing w:after="362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008" w:rsidRDefault="00A76804">
            <w:pPr>
              <w:spacing w:after="55" w:line="275" w:lineRule="auto"/>
            </w:pPr>
            <w:r>
              <w:rPr>
                <w:sz w:val="24"/>
              </w:rPr>
              <w:t xml:space="preserve">Velocità di una reazione e metodi per determinarla. </w:t>
            </w:r>
          </w:p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Fattori che influiscono sulla velocità. </w:t>
            </w:r>
          </w:p>
        </w:tc>
      </w:tr>
      <w:tr w:rsidR="00871008">
        <w:trPr>
          <w:trHeight w:val="316"/>
        </w:trPr>
        <w:tc>
          <w:tcPr>
            <w:tcW w:w="5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008" w:rsidRDefault="00871008"/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Reazioni complete ed incomplete . </w:t>
            </w:r>
          </w:p>
        </w:tc>
      </w:tr>
      <w:tr w:rsidR="00871008">
        <w:trPr>
          <w:trHeight w:val="727"/>
        </w:trPr>
        <w:tc>
          <w:tcPr>
            <w:tcW w:w="5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0"/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 Reazioni reversibili, reazioni dirette e inverse. </w:t>
            </w:r>
          </w:p>
        </w:tc>
      </w:tr>
      <w:tr w:rsidR="00871008">
        <w:trPr>
          <w:trHeight w:val="390"/>
        </w:trPr>
        <w:tc>
          <w:tcPr>
            <w:tcW w:w="5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008" w:rsidRDefault="00871008"/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1008" w:rsidRDefault="00A76804">
            <w:pPr>
              <w:spacing w:after="0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 Significato di equilibrio chimico. </w:t>
            </w:r>
          </w:p>
        </w:tc>
      </w:tr>
      <w:tr w:rsidR="00871008">
        <w:trPr>
          <w:trHeight w:val="1042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871008"/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008" w:rsidRDefault="00A76804">
            <w:pPr>
              <w:spacing w:after="133"/>
              <w:ind w:left="494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871008" w:rsidRDefault="00A76804">
            <w:pPr>
              <w:spacing w:after="0"/>
              <w:ind w:left="20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Costante di equilibrio e suo significato. </w:t>
            </w:r>
          </w:p>
        </w:tc>
      </w:tr>
      <w:tr w:rsidR="00871008">
        <w:trPr>
          <w:trHeight w:val="2496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193"/>
              <w:ind w:left="509"/>
            </w:pP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148"/>
              <w:ind w:right="191"/>
              <w:jc w:val="center"/>
            </w:pPr>
            <w:r>
              <w:rPr>
                <w:b/>
                <w:i/>
                <w:sz w:val="28"/>
              </w:rPr>
              <w:t xml:space="preserve">MODULO N°6 </w:t>
            </w:r>
          </w:p>
          <w:p w:rsidR="00871008" w:rsidRDefault="00A76804">
            <w:pPr>
              <w:spacing w:after="148"/>
              <w:ind w:right="194"/>
              <w:jc w:val="center"/>
            </w:pPr>
            <w:r>
              <w:rPr>
                <w:b/>
                <w:sz w:val="28"/>
              </w:rPr>
              <w:t xml:space="preserve">DAGLI ELEMENTI AGLI ACIDI E LE BASI </w:t>
            </w:r>
          </w:p>
          <w:p w:rsidR="00871008" w:rsidRDefault="00A76804">
            <w:pPr>
              <w:spacing w:after="0"/>
              <w:ind w:left="509"/>
            </w:pP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numPr>
                <w:ilvl w:val="0"/>
                <w:numId w:val="26"/>
              </w:numPr>
              <w:spacing w:after="126" w:line="276" w:lineRule="auto"/>
              <w:ind w:hanging="360"/>
            </w:pPr>
            <w:r>
              <w:rPr>
                <w:sz w:val="24"/>
              </w:rPr>
              <w:t xml:space="preserve">Proprietà di acidi e basi comunemente usati e non. </w:t>
            </w:r>
          </w:p>
          <w:p w:rsidR="00871008" w:rsidRDefault="00A76804">
            <w:pPr>
              <w:numPr>
                <w:ilvl w:val="0"/>
                <w:numId w:val="26"/>
              </w:numPr>
              <w:spacing w:after="57"/>
              <w:ind w:hanging="360"/>
            </w:pPr>
            <w:r>
              <w:rPr>
                <w:sz w:val="24"/>
              </w:rPr>
              <w:t xml:space="preserve">Definizione di Arrhenius. </w:t>
            </w:r>
          </w:p>
          <w:p w:rsidR="00871008" w:rsidRDefault="00A76804">
            <w:pPr>
              <w:numPr>
                <w:ilvl w:val="0"/>
                <w:numId w:val="26"/>
              </w:numPr>
              <w:spacing w:after="60"/>
              <w:ind w:hanging="360"/>
            </w:pPr>
            <w:r>
              <w:rPr>
                <w:sz w:val="24"/>
              </w:rPr>
              <w:t xml:space="preserve">Reazione di neutralizzazione. </w:t>
            </w:r>
          </w:p>
          <w:p w:rsidR="00871008" w:rsidRDefault="00A76804">
            <w:pPr>
              <w:numPr>
                <w:ilvl w:val="0"/>
                <w:numId w:val="26"/>
              </w:numPr>
              <w:spacing w:after="57"/>
              <w:ind w:hanging="360"/>
            </w:pPr>
            <w:r>
              <w:rPr>
                <w:sz w:val="24"/>
              </w:rPr>
              <w:t xml:space="preserve">Definizione di Broensted-Lowry. </w:t>
            </w:r>
          </w:p>
          <w:p w:rsidR="00871008" w:rsidRDefault="00A76804">
            <w:pPr>
              <w:numPr>
                <w:ilvl w:val="0"/>
                <w:numId w:val="26"/>
              </w:numPr>
              <w:spacing w:after="0"/>
              <w:ind w:hanging="360"/>
            </w:pPr>
            <w:r>
              <w:rPr>
                <w:sz w:val="24"/>
              </w:rPr>
              <w:t xml:space="preserve">Definizione di pH, Kw. </w:t>
            </w:r>
          </w:p>
        </w:tc>
      </w:tr>
    </w:tbl>
    <w:p w:rsidR="00871008" w:rsidRDefault="00A76804">
      <w:pPr>
        <w:spacing w:after="41" w:line="383" w:lineRule="auto"/>
        <w:ind w:right="10358"/>
      </w:pPr>
      <w:r>
        <w:rPr>
          <w:sz w:val="24"/>
        </w:rPr>
        <w:t xml:space="preserve">  </w:t>
      </w:r>
    </w:p>
    <w:p w:rsidR="00871008" w:rsidRDefault="00A76804">
      <w:pPr>
        <w:spacing w:after="148"/>
        <w:ind w:right="69"/>
        <w:jc w:val="center"/>
      </w:pPr>
      <w:r>
        <w:rPr>
          <w:sz w:val="28"/>
        </w:rPr>
        <w:t xml:space="preserve"> </w:t>
      </w:r>
    </w:p>
    <w:p w:rsidR="00871008" w:rsidRDefault="00A76804">
      <w:pPr>
        <w:spacing w:after="154"/>
        <w:ind w:left="47" w:right="171" w:hanging="10"/>
        <w:jc w:val="center"/>
      </w:pPr>
      <w:r>
        <w:rPr>
          <w:sz w:val="28"/>
        </w:rPr>
        <w:t xml:space="preserve">La docente </w:t>
      </w:r>
    </w:p>
    <w:p w:rsidR="00871008" w:rsidRDefault="00871008">
      <w:pPr>
        <w:spacing w:after="147"/>
        <w:ind w:left="60"/>
        <w:jc w:val="center"/>
      </w:pPr>
    </w:p>
    <w:p w:rsidR="00871008" w:rsidRDefault="00A76804">
      <w:pPr>
        <w:spacing w:after="0"/>
        <w:ind w:left="60"/>
        <w:jc w:val="center"/>
      </w:pPr>
      <w:r>
        <w:rPr>
          <w:sz w:val="36"/>
        </w:rPr>
        <w:t xml:space="preserve"> </w:t>
      </w:r>
    </w:p>
    <w:p w:rsidR="00871008" w:rsidRDefault="00871008">
      <w:pPr>
        <w:spacing w:after="194"/>
        <w:ind w:left="139"/>
      </w:pPr>
    </w:p>
    <w:p w:rsidR="00A76804" w:rsidRDefault="00A76804">
      <w:pPr>
        <w:spacing w:after="194"/>
        <w:ind w:left="139"/>
      </w:pPr>
    </w:p>
    <w:p w:rsidR="00A76804" w:rsidRDefault="00A76804">
      <w:pPr>
        <w:spacing w:after="194"/>
        <w:ind w:left="139"/>
      </w:pPr>
    </w:p>
    <w:p w:rsidR="00A76804" w:rsidRDefault="00A76804">
      <w:pPr>
        <w:spacing w:after="194"/>
        <w:ind w:left="139"/>
      </w:pPr>
    </w:p>
    <w:p w:rsidR="00871008" w:rsidRDefault="00A76804">
      <w:pPr>
        <w:pStyle w:val="Titolo2"/>
        <w:spacing w:after="3" w:line="255" w:lineRule="auto"/>
        <w:ind w:left="2035" w:hanging="10"/>
        <w:jc w:val="left"/>
      </w:pPr>
      <w:r>
        <w:rPr>
          <w:rFonts w:ascii="Times New Roman" w:eastAsia="Times New Roman" w:hAnsi="Times New Roman" w:cs="Times New Roman"/>
          <w:sz w:val="36"/>
        </w:rPr>
        <w:lastRenderedPageBreak/>
        <w:t xml:space="preserve">ISTITUTO TECNICO TECNOLOGICO </w:t>
      </w:r>
    </w:p>
    <w:p w:rsidR="00871008" w:rsidRDefault="00A76804">
      <w:pPr>
        <w:spacing w:after="3" w:line="255" w:lineRule="auto"/>
        <w:ind w:left="635" w:right="527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INFORMATICA E TELECOMUNICAZIONI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>articolazione INFORMATICA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871008" w:rsidRDefault="00A76804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71008" w:rsidRDefault="00A76804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71008" w:rsidRDefault="00A76804">
      <w:pPr>
        <w:spacing w:after="0"/>
        <w:ind w:left="10" w:right="17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871008" w:rsidRDefault="00A76804">
      <w:pPr>
        <w:spacing w:after="359"/>
        <w:ind w:left="2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71008" w:rsidRDefault="00A76804">
      <w:pPr>
        <w:pStyle w:val="Titolo2"/>
        <w:spacing w:after="151"/>
        <w:ind w:left="2578" w:hanging="10"/>
        <w:jc w:val="left"/>
      </w:pPr>
      <w:r>
        <w:rPr>
          <w:rFonts w:ascii="Times New Roman" w:eastAsia="Times New Roman" w:hAnsi="Times New Roman" w:cs="Times New Roman"/>
          <w:sz w:val="36"/>
        </w:rPr>
        <w:t>P</w:t>
      </w:r>
      <w:r>
        <w:rPr>
          <w:rFonts w:ascii="Times New Roman" w:eastAsia="Times New Roman" w:hAnsi="Times New Roman" w:cs="Times New Roman"/>
        </w:rPr>
        <w:t xml:space="preserve">ROGRAMMA </w:t>
      </w:r>
      <w:r>
        <w:rPr>
          <w:rFonts w:ascii="Times New Roman" w:eastAsia="Times New Roman" w:hAnsi="Times New Roman" w:cs="Times New Roman"/>
          <w:sz w:val="36"/>
        </w:rPr>
        <w:t>D</w:t>
      </w:r>
      <w:r>
        <w:rPr>
          <w:rFonts w:ascii="Times New Roman" w:eastAsia="Times New Roman" w:hAnsi="Times New Roman" w:cs="Times New Roman"/>
        </w:rPr>
        <w:t xml:space="preserve">IDATTICO </w:t>
      </w:r>
      <w:r>
        <w:rPr>
          <w:rFonts w:ascii="Times New Roman" w:eastAsia="Times New Roman" w:hAnsi="Times New Roman" w:cs="Times New Roman"/>
          <w:sz w:val="36"/>
        </w:rPr>
        <w:t>A</w:t>
      </w:r>
      <w:r>
        <w:rPr>
          <w:rFonts w:ascii="Times New Roman" w:eastAsia="Times New Roman" w:hAnsi="Times New Roman" w:cs="Times New Roman"/>
        </w:rPr>
        <w:t xml:space="preserve">NNUALE </w:t>
      </w:r>
    </w:p>
    <w:p w:rsidR="00871008" w:rsidRDefault="00A76804">
      <w:pPr>
        <w:spacing w:after="156"/>
        <w:ind w:left="10" w:right="2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71008" w:rsidRDefault="00A76804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71008" w:rsidRDefault="00A76804">
      <w:pPr>
        <w:pStyle w:val="Titolo3"/>
        <w:spacing w:after="0" w:line="259" w:lineRule="auto"/>
        <w:ind w:left="10" w:right="1975"/>
        <w:jc w:val="right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SCIENZE INTEGRATE: FISICA</w:t>
      </w:r>
      <w:r>
        <w:rPr>
          <w:sz w:val="32"/>
        </w:rPr>
        <w:t xml:space="preserve"> </w:t>
      </w:r>
    </w:p>
    <w:p w:rsidR="00871008" w:rsidRDefault="00A76804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871008" w:rsidRDefault="00A76804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144" w:type="dxa"/>
        <w:tblCellMar>
          <w:top w:w="9" w:type="dxa"/>
          <w:left w:w="10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871008">
        <w:trPr>
          <w:trHeight w:val="7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788" w:right="8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08" w:rsidRDefault="00A76804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871008">
        <w:trPr>
          <w:trHeight w:val="238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Arial" w:eastAsia="Arial" w:hAnsi="Arial" w:cs="Arial"/>
                <w:b/>
                <w:color w:val="2C2C2C"/>
              </w:rPr>
              <w:t>Equilibrio termico</w:t>
            </w:r>
            <w:r>
              <w:rPr>
                <w:rFonts w:ascii="Arial" w:eastAsia="Arial" w:hAnsi="Arial" w:cs="Arial"/>
                <w:color w:val="2C2C2C"/>
              </w:rPr>
              <w:t xml:space="preserve"> </w:t>
            </w:r>
          </w:p>
          <w:p w:rsidR="00871008" w:rsidRDefault="00A76804">
            <w:pPr>
              <w:spacing w:after="71"/>
            </w:pPr>
            <w:r>
              <w:rPr>
                <w:rFonts w:ascii="Arial" w:eastAsia="Arial" w:hAnsi="Arial" w:cs="Arial"/>
                <w:b/>
                <w:color w:val="2C2C2C"/>
              </w:rPr>
              <w:t xml:space="preserve">Leggi dei gas e cambiamenti di stato </w:t>
            </w:r>
            <w:r>
              <w:rPr>
                <w:rFonts w:ascii="Arial" w:eastAsia="Arial" w:hAnsi="Arial" w:cs="Arial"/>
                <w:color w:val="2C2C2C"/>
              </w:rPr>
              <w:t xml:space="preserve"> </w:t>
            </w:r>
          </w:p>
          <w:p w:rsidR="00871008" w:rsidRDefault="00A76804">
            <w:pPr>
              <w:spacing w:after="261"/>
            </w:pPr>
            <w:r>
              <w:rPr>
                <w:rFonts w:ascii="Arial" w:eastAsia="Arial" w:hAnsi="Arial" w:cs="Arial"/>
                <w:color w:val="2C2C2C"/>
                <w:sz w:val="32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numPr>
                <w:ilvl w:val="0"/>
                <w:numId w:val="27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La temperatura e la sua misura  </w:t>
            </w:r>
          </w:p>
          <w:p w:rsidR="00871008" w:rsidRDefault="00A76804">
            <w:pPr>
              <w:numPr>
                <w:ilvl w:val="0"/>
                <w:numId w:val="27"/>
              </w:numPr>
              <w:spacing w:after="15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La dilatazione termica  </w:t>
            </w:r>
          </w:p>
          <w:p w:rsidR="00871008" w:rsidRDefault="00A76804">
            <w:pPr>
              <w:numPr>
                <w:ilvl w:val="0"/>
                <w:numId w:val="27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L ’ equilibrio termico  </w:t>
            </w:r>
          </w:p>
          <w:p w:rsidR="00871008" w:rsidRDefault="00A76804">
            <w:pPr>
              <w:numPr>
                <w:ilvl w:val="0"/>
                <w:numId w:val="27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Il calore  </w:t>
            </w:r>
          </w:p>
          <w:p w:rsidR="00871008" w:rsidRDefault="00A76804">
            <w:pPr>
              <w:numPr>
                <w:ilvl w:val="0"/>
                <w:numId w:val="27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Struttura della materia  </w:t>
            </w:r>
          </w:p>
          <w:p w:rsidR="00871008" w:rsidRDefault="00A76804">
            <w:pPr>
              <w:numPr>
                <w:ilvl w:val="0"/>
                <w:numId w:val="27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I gas  </w:t>
            </w:r>
          </w:p>
          <w:p w:rsidR="00871008" w:rsidRDefault="00A76804">
            <w:pPr>
              <w:numPr>
                <w:ilvl w:val="0"/>
                <w:numId w:val="27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Leggi dei gas perfetti e zero assoluto  </w:t>
            </w:r>
          </w:p>
          <w:p w:rsidR="00871008" w:rsidRDefault="00A76804">
            <w:pPr>
              <w:numPr>
                <w:ilvl w:val="0"/>
                <w:numId w:val="27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Equazione di stato  </w:t>
            </w:r>
          </w:p>
        </w:tc>
      </w:tr>
      <w:tr w:rsidR="00871008">
        <w:trPr>
          <w:trHeight w:val="280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40" w:line="239" w:lineRule="auto"/>
            </w:pPr>
            <w:r>
              <w:rPr>
                <w:rFonts w:ascii="Arial" w:eastAsia="Arial" w:hAnsi="Arial" w:cs="Arial"/>
                <w:b/>
                <w:color w:val="2C2C2C"/>
              </w:rPr>
              <w:t xml:space="preserve">Campo elettrico e potenziale elettrico </w:t>
            </w:r>
            <w:r>
              <w:rPr>
                <w:rFonts w:ascii="Arial" w:eastAsia="Arial" w:hAnsi="Arial" w:cs="Arial"/>
                <w:color w:val="2C2C2C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C2C2C"/>
              </w:rPr>
              <w:t xml:space="preserve">Potenziale elettrico ed equilibrio elettrostatico </w:t>
            </w:r>
            <w:r>
              <w:rPr>
                <w:rFonts w:ascii="Arial" w:eastAsia="Arial" w:hAnsi="Arial" w:cs="Arial"/>
                <w:color w:val="2C2C2C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Arial" w:eastAsia="Arial" w:hAnsi="Arial" w:cs="Arial"/>
                <w:b/>
                <w:color w:val="2C2C2C"/>
              </w:rPr>
              <w:t>Flussi stazionari e leggi di Ohm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numPr>
                <w:ilvl w:val="0"/>
                <w:numId w:val="28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Elettrizzazione di un corpo  </w:t>
            </w:r>
          </w:p>
          <w:p w:rsidR="00871008" w:rsidRDefault="00A76804">
            <w:pPr>
              <w:numPr>
                <w:ilvl w:val="0"/>
                <w:numId w:val="28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Forze tra cariche elettriche  </w:t>
            </w:r>
          </w:p>
          <w:p w:rsidR="00871008" w:rsidRDefault="00A76804">
            <w:pPr>
              <w:numPr>
                <w:ilvl w:val="0"/>
                <w:numId w:val="28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Campo elettrico  </w:t>
            </w:r>
          </w:p>
          <w:p w:rsidR="00871008" w:rsidRDefault="00A76804">
            <w:pPr>
              <w:numPr>
                <w:ilvl w:val="0"/>
                <w:numId w:val="28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Energia potenziale elettrica  </w:t>
            </w:r>
          </w:p>
          <w:p w:rsidR="00871008" w:rsidRDefault="00A76804">
            <w:pPr>
              <w:numPr>
                <w:ilvl w:val="0"/>
                <w:numId w:val="28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Potenziale e differenza di potenziale elettrico  </w:t>
            </w:r>
          </w:p>
          <w:p w:rsidR="00871008" w:rsidRDefault="00A76804">
            <w:pPr>
              <w:numPr>
                <w:ilvl w:val="0"/>
                <w:numId w:val="28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Conduttori in equilibrio elettrostatico  </w:t>
            </w:r>
          </w:p>
          <w:p w:rsidR="00871008" w:rsidRDefault="00A76804">
            <w:pPr>
              <w:numPr>
                <w:ilvl w:val="0"/>
                <w:numId w:val="28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Condensatori </w:t>
            </w:r>
          </w:p>
          <w:p w:rsidR="00871008" w:rsidRDefault="00A76804">
            <w:pPr>
              <w:numPr>
                <w:ilvl w:val="0"/>
                <w:numId w:val="28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Moto di un liquido in un condotto  </w:t>
            </w:r>
          </w:p>
          <w:p w:rsidR="00871008" w:rsidRDefault="00A76804">
            <w:pPr>
              <w:numPr>
                <w:ilvl w:val="0"/>
                <w:numId w:val="28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Moto di cariche elettriche in un conduttore  </w:t>
            </w:r>
          </w:p>
          <w:p w:rsidR="00871008" w:rsidRDefault="00A76804">
            <w:pPr>
              <w:numPr>
                <w:ilvl w:val="0"/>
                <w:numId w:val="28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Le leggi di Ohm  </w:t>
            </w:r>
          </w:p>
          <w:p w:rsidR="00871008" w:rsidRDefault="00A76804">
            <w:pPr>
              <w:spacing w:after="0"/>
            </w:pPr>
            <w:r>
              <w:t xml:space="preserve"> </w:t>
            </w:r>
          </w:p>
        </w:tc>
      </w:tr>
      <w:tr w:rsidR="00871008">
        <w:trPr>
          <w:trHeight w:val="43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Arial" w:eastAsia="Arial" w:hAnsi="Arial" w:cs="Arial"/>
                <w:b/>
                <w:color w:val="2C2C2C"/>
              </w:rPr>
              <w:t xml:space="preserve">Circuiti elettrici </w:t>
            </w:r>
            <w:r>
              <w:rPr>
                <w:rFonts w:ascii="Arial" w:eastAsia="Arial" w:hAnsi="Arial" w:cs="Arial"/>
                <w:color w:val="2C2C2C"/>
              </w:rPr>
              <w:t xml:space="preserve"> </w:t>
            </w:r>
          </w:p>
          <w:p w:rsidR="00871008" w:rsidRDefault="00A76804">
            <w:pPr>
              <w:spacing w:after="81"/>
            </w:pPr>
            <w:r>
              <w:rPr>
                <w:rFonts w:ascii="Arial" w:eastAsia="Arial" w:hAnsi="Arial" w:cs="Arial"/>
                <w:b/>
                <w:color w:val="2C2C2C"/>
              </w:rPr>
              <w:t xml:space="preserve">Il campo magnetico </w:t>
            </w:r>
            <w:r>
              <w:rPr>
                <w:rFonts w:ascii="Arial" w:eastAsia="Arial" w:hAnsi="Arial" w:cs="Arial"/>
                <w:color w:val="2C2C2C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1008" w:rsidRDefault="00A76804">
            <w:pPr>
              <w:numPr>
                <w:ilvl w:val="0"/>
                <w:numId w:val="29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Effetti della corrente e circuiti elettrici  </w:t>
            </w:r>
          </w:p>
          <w:p w:rsidR="00871008" w:rsidRDefault="00A76804">
            <w:pPr>
              <w:numPr>
                <w:ilvl w:val="0"/>
                <w:numId w:val="29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Cariche collegati in serie e in parallelo  </w:t>
            </w:r>
          </w:p>
          <w:p w:rsidR="00871008" w:rsidRDefault="00A76804">
            <w:pPr>
              <w:numPr>
                <w:ilvl w:val="0"/>
                <w:numId w:val="29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Conduzione elettrica nei solidi  </w:t>
            </w:r>
          </w:p>
          <w:p w:rsidR="00871008" w:rsidRDefault="00A76804">
            <w:pPr>
              <w:numPr>
                <w:ilvl w:val="0"/>
                <w:numId w:val="29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Effetto termico della corrente elettrica  </w:t>
            </w:r>
          </w:p>
          <w:p w:rsidR="00871008" w:rsidRDefault="00A76804">
            <w:pPr>
              <w:numPr>
                <w:ilvl w:val="0"/>
                <w:numId w:val="29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Conduzione nei liquidi, nei gas e nel vuoto  </w:t>
            </w:r>
          </w:p>
          <w:p w:rsidR="00871008" w:rsidRDefault="00A76804">
            <w:pPr>
              <w:numPr>
                <w:ilvl w:val="0"/>
                <w:numId w:val="29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Fenomeni magnetici  </w:t>
            </w:r>
          </w:p>
          <w:p w:rsidR="00871008" w:rsidRDefault="00A76804">
            <w:pPr>
              <w:numPr>
                <w:ilvl w:val="0"/>
                <w:numId w:val="29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Il campo magnetico  </w:t>
            </w:r>
          </w:p>
          <w:p w:rsidR="00871008" w:rsidRDefault="00A76804">
            <w:pPr>
              <w:numPr>
                <w:ilvl w:val="0"/>
                <w:numId w:val="29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>C</w:t>
            </w:r>
            <w:r>
              <w:rPr>
                <w:rFonts w:ascii="Arial" w:eastAsia="Arial" w:hAnsi="Arial" w:cs="Arial"/>
                <w:color w:val="2C2C2C"/>
              </w:rPr>
              <w:t xml:space="preserve">orrente elettrica e campo magnetico  </w:t>
            </w:r>
          </w:p>
          <w:p w:rsidR="00871008" w:rsidRDefault="00A76804">
            <w:pPr>
              <w:numPr>
                <w:ilvl w:val="0"/>
                <w:numId w:val="29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Il principio di Ampere e la forza di Lorentz </w:t>
            </w:r>
          </w:p>
          <w:p w:rsidR="00871008" w:rsidRDefault="00A76804">
            <w:pPr>
              <w:numPr>
                <w:ilvl w:val="0"/>
                <w:numId w:val="29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Proprietà magnetiche della materia  </w:t>
            </w:r>
          </w:p>
          <w:p w:rsidR="00871008" w:rsidRDefault="00A76804">
            <w:pPr>
              <w:numPr>
                <w:ilvl w:val="0"/>
                <w:numId w:val="29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Induzione elettromagnetica  </w:t>
            </w:r>
          </w:p>
          <w:p w:rsidR="00871008" w:rsidRDefault="00A76804">
            <w:pPr>
              <w:numPr>
                <w:ilvl w:val="0"/>
                <w:numId w:val="29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Il flusso magnetico  </w:t>
            </w:r>
          </w:p>
          <w:p w:rsidR="00871008" w:rsidRDefault="00A76804">
            <w:pPr>
              <w:numPr>
                <w:ilvl w:val="0"/>
                <w:numId w:val="29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Le leggi di Faraday  </w:t>
            </w:r>
          </w:p>
          <w:p w:rsidR="00871008" w:rsidRDefault="00A76804">
            <w:pPr>
              <w:numPr>
                <w:ilvl w:val="0"/>
                <w:numId w:val="29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Onde elettromagnetiche  </w:t>
            </w:r>
          </w:p>
          <w:p w:rsidR="00871008" w:rsidRDefault="00A76804">
            <w:pPr>
              <w:numPr>
                <w:ilvl w:val="0"/>
                <w:numId w:val="29"/>
              </w:numPr>
              <w:spacing w:after="0"/>
              <w:ind w:hanging="197"/>
            </w:pPr>
            <w:r>
              <w:rPr>
                <w:rFonts w:ascii="Arial" w:eastAsia="Arial" w:hAnsi="Arial" w:cs="Arial"/>
                <w:color w:val="2C2C2C"/>
              </w:rPr>
              <w:t xml:space="preserve">Spettro elettromagnetico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71008" w:rsidRDefault="00A76804">
      <w:pPr>
        <w:spacing w:after="148"/>
        <w:ind w:left="50"/>
        <w:jc w:val="center"/>
      </w:pPr>
      <w:r>
        <w:rPr>
          <w:sz w:val="32"/>
        </w:rPr>
        <w:t xml:space="preserve"> </w:t>
      </w:r>
    </w:p>
    <w:p w:rsidR="00871008" w:rsidRDefault="00A76804">
      <w:pPr>
        <w:spacing w:after="150"/>
        <w:ind w:left="50"/>
        <w:jc w:val="center"/>
      </w:pPr>
      <w:r>
        <w:rPr>
          <w:sz w:val="32"/>
        </w:rPr>
        <w:t xml:space="preserve"> </w:t>
      </w:r>
    </w:p>
    <w:p w:rsidR="00871008" w:rsidRDefault="00A76804">
      <w:pPr>
        <w:spacing w:after="148"/>
        <w:ind w:left="50"/>
        <w:jc w:val="center"/>
      </w:pPr>
      <w:r>
        <w:rPr>
          <w:sz w:val="32"/>
        </w:rPr>
        <w:t xml:space="preserve"> </w:t>
      </w:r>
    </w:p>
    <w:p w:rsidR="00871008" w:rsidRDefault="00A76804">
      <w:pPr>
        <w:spacing w:after="0" w:line="352" w:lineRule="auto"/>
        <w:ind w:left="1997" w:right="2029" w:hanging="10"/>
        <w:jc w:val="right"/>
      </w:pPr>
      <w:r>
        <w:rPr>
          <w:b/>
          <w:sz w:val="32"/>
        </w:rPr>
        <w:t xml:space="preserve">                                                                      Il docente  </w:t>
      </w:r>
    </w:p>
    <w:p w:rsidR="00871008" w:rsidRDefault="00A76804">
      <w:pPr>
        <w:spacing w:after="0"/>
        <w:ind w:left="139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A76804" w:rsidRDefault="00A76804">
      <w:pPr>
        <w:spacing w:after="0"/>
        <w:ind w:right="195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76804" w:rsidRDefault="00A76804">
      <w:pPr>
        <w:spacing w:after="0"/>
        <w:ind w:right="195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76804" w:rsidRDefault="00A76804">
      <w:pPr>
        <w:spacing w:after="0"/>
        <w:ind w:right="195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76804" w:rsidRDefault="00A76804">
      <w:pPr>
        <w:spacing w:after="0"/>
        <w:ind w:right="195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76804" w:rsidRDefault="00A76804">
      <w:pPr>
        <w:spacing w:after="0"/>
        <w:ind w:right="195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76804" w:rsidRDefault="00A76804">
      <w:pPr>
        <w:spacing w:after="0"/>
        <w:ind w:right="195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71008" w:rsidRDefault="00A76804">
      <w:pPr>
        <w:spacing w:after="0"/>
        <w:ind w:right="19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871008" w:rsidRDefault="00A76804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871008" w:rsidRDefault="00A76804">
      <w:pPr>
        <w:spacing w:after="0"/>
        <w:ind w:left="139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871008" w:rsidRDefault="00A76804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871008" w:rsidRDefault="00A76804">
      <w:pPr>
        <w:pStyle w:val="Titolo3"/>
        <w:ind w:left="2035"/>
      </w:pPr>
      <w:r>
        <w:t xml:space="preserve">ISTITUTO TECNICO TECNOLOGICO </w:t>
      </w:r>
    </w:p>
    <w:p w:rsidR="00871008" w:rsidRDefault="00A76804">
      <w:pPr>
        <w:spacing w:after="3" w:line="255" w:lineRule="auto"/>
        <w:ind w:left="635" w:right="497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INFORMATICA E TELECOMUNICAZIONI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 articolazione INFORMATICA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871008" w:rsidRDefault="00A76804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71008" w:rsidRDefault="00A76804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71008" w:rsidRDefault="00A76804">
      <w:pPr>
        <w:spacing w:after="0"/>
        <w:ind w:left="10" w:right="17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ANNO SCOLASTICO 2016-2017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71008" w:rsidRDefault="00A76804">
      <w:pPr>
        <w:spacing w:after="359"/>
        <w:ind w:left="2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71008" w:rsidRDefault="00A76804">
      <w:pPr>
        <w:pStyle w:val="Titolo2"/>
        <w:spacing w:after="151"/>
        <w:ind w:left="2578" w:hanging="10"/>
        <w:jc w:val="left"/>
      </w:pPr>
      <w:r>
        <w:rPr>
          <w:rFonts w:ascii="Times New Roman" w:eastAsia="Times New Roman" w:hAnsi="Times New Roman" w:cs="Times New Roman"/>
          <w:sz w:val="36"/>
        </w:rPr>
        <w:t>P</w:t>
      </w:r>
      <w:r>
        <w:rPr>
          <w:rFonts w:ascii="Times New Roman" w:eastAsia="Times New Roman" w:hAnsi="Times New Roman" w:cs="Times New Roman"/>
        </w:rPr>
        <w:t xml:space="preserve">ROGRAMMA </w:t>
      </w:r>
      <w:r>
        <w:rPr>
          <w:rFonts w:ascii="Times New Roman" w:eastAsia="Times New Roman" w:hAnsi="Times New Roman" w:cs="Times New Roman"/>
          <w:sz w:val="36"/>
        </w:rPr>
        <w:t>D</w:t>
      </w:r>
      <w:r>
        <w:rPr>
          <w:rFonts w:ascii="Times New Roman" w:eastAsia="Times New Roman" w:hAnsi="Times New Roman" w:cs="Times New Roman"/>
        </w:rPr>
        <w:t xml:space="preserve">IDATTICO </w:t>
      </w:r>
      <w:r>
        <w:rPr>
          <w:rFonts w:ascii="Times New Roman" w:eastAsia="Times New Roman" w:hAnsi="Times New Roman" w:cs="Times New Roman"/>
          <w:sz w:val="36"/>
        </w:rPr>
        <w:t>A</w:t>
      </w:r>
      <w:r>
        <w:rPr>
          <w:rFonts w:ascii="Times New Roman" w:eastAsia="Times New Roman" w:hAnsi="Times New Roman" w:cs="Times New Roman"/>
        </w:rPr>
        <w:t>NNUALE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871008" w:rsidRDefault="00A76804">
      <w:pPr>
        <w:spacing w:after="156"/>
        <w:ind w:left="10" w:right="2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 xml:space="preserve">A </w:t>
      </w:r>
    </w:p>
    <w:p w:rsidR="00871008" w:rsidRDefault="00A76804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71008" w:rsidRDefault="00A76804">
      <w:pPr>
        <w:pStyle w:val="Titolo3"/>
        <w:spacing w:after="14" w:line="249" w:lineRule="auto"/>
        <w:ind w:left="1928"/>
      </w:pPr>
      <w:r>
        <w:rPr>
          <w:sz w:val="32"/>
        </w:rPr>
        <w:lastRenderedPageBreak/>
        <w:t xml:space="preserve">MATERIA:  </w:t>
      </w:r>
      <w:r>
        <w:rPr>
          <w:sz w:val="32"/>
          <w:u w:val="single" w:color="000000"/>
        </w:rPr>
        <w:t>LINGUA E CULTURA INGLESE</w:t>
      </w:r>
      <w:r>
        <w:rPr>
          <w:rFonts w:ascii="Arial" w:eastAsia="Arial" w:hAnsi="Arial" w:cs="Arial"/>
          <w:sz w:val="30"/>
        </w:rPr>
        <w:t xml:space="preserve"> </w:t>
      </w:r>
    </w:p>
    <w:p w:rsidR="00871008" w:rsidRDefault="00A76804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871008" w:rsidRDefault="00A76804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830" w:type="dxa"/>
        <w:tblInd w:w="120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940"/>
      </w:tblGrid>
      <w:tr w:rsidR="00871008">
        <w:trPr>
          <w:trHeight w:val="7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788" w:right="7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MODULO disciplinare da sviluppare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08" w:rsidRDefault="00A768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871008">
        <w:trPr>
          <w:trHeight w:val="424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WELCOME BACK! </w:t>
            </w:r>
          </w:p>
          <w:p w:rsidR="00871008" w:rsidRDefault="00A76804">
            <w:pPr>
              <w:spacing w:after="39" w:line="21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DESCRIBING WORDS AND REACTING TO NEWS</w:t>
            </w:r>
            <w:r>
              <w:rPr>
                <w:sz w:val="32"/>
              </w:rPr>
              <w:t xml:space="preserve"> </w:t>
            </w:r>
          </w:p>
          <w:p w:rsidR="00871008" w:rsidRDefault="00A76804">
            <w:pPr>
              <w:spacing w:after="0"/>
              <w:ind w:left="7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1008" w:rsidRDefault="00A76804">
            <w:pPr>
              <w:spacing w:after="154"/>
            </w:pPr>
            <w:r>
              <w:rPr>
                <w:sz w:val="24"/>
                <w:u w:val="single" w:color="000000"/>
              </w:rPr>
              <w:t>Grammar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142" w:line="252" w:lineRule="auto"/>
            </w:pPr>
            <w:r>
              <w:rPr>
                <w:sz w:val="24"/>
              </w:rPr>
              <w:t xml:space="preserve">The present; the future; the past simple; present perfect with already and yet; present perfect with just; defining relative clauses and relative pronouns </w:t>
            </w:r>
          </w:p>
          <w:p w:rsidR="00871008" w:rsidRDefault="00A76804">
            <w:pPr>
              <w:spacing w:after="151"/>
            </w:pPr>
            <w:r>
              <w:rPr>
                <w:i/>
              </w:rPr>
              <w:t>Vocabulary:</w:t>
            </w:r>
            <w:r>
              <w:t xml:space="preserve"> life experiences </w:t>
            </w:r>
          </w:p>
          <w:p w:rsidR="00871008" w:rsidRDefault="00A76804">
            <w:pPr>
              <w:spacing w:after="170"/>
            </w:pPr>
            <w:r>
              <w:t xml:space="preserve"> </w:t>
            </w:r>
            <w:r>
              <w:rPr>
                <w:i/>
              </w:rPr>
              <w:t xml:space="preserve">Culture: London </w:t>
            </w:r>
          </w:p>
          <w:p w:rsidR="00871008" w:rsidRDefault="00A76804">
            <w:pPr>
              <w:spacing w:after="152"/>
            </w:pP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142"/>
            </w:pP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1008">
        <w:trPr>
          <w:trHeight w:val="83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DESCRIBING OBJECTS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20"/>
            </w:pPr>
            <w:r>
              <w:rPr>
                <w:sz w:val="24"/>
                <w:u w:val="single" w:color="000000"/>
              </w:rPr>
              <w:t>Grammar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871008" w:rsidRDefault="00871008">
      <w:pPr>
        <w:spacing w:after="0"/>
        <w:ind w:left="-761" w:right="461"/>
      </w:pPr>
    </w:p>
    <w:tbl>
      <w:tblPr>
        <w:tblStyle w:val="TableGrid"/>
        <w:tblW w:w="9830" w:type="dxa"/>
        <w:tblInd w:w="120" w:type="dxa"/>
        <w:tblCellMar>
          <w:top w:w="12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40"/>
      </w:tblGrid>
      <w:tr w:rsidR="00871008">
        <w:trPr>
          <w:trHeight w:val="343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AGREEING / DISAGREEING AND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ASKING ABOUT LIFE EXPERIENCES</w:t>
            </w:r>
            <w:r>
              <w:rPr>
                <w:sz w:val="32"/>
              </w:rPr>
              <w:t xml:space="preserve"> </w:t>
            </w:r>
          </w:p>
          <w:p w:rsidR="00871008" w:rsidRDefault="00A76804">
            <w:pPr>
              <w:spacing w:after="0"/>
              <w:ind w:left="54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 w:line="276" w:lineRule="auto"/>
            </w:pPr>
            <w:r>
              <w:rPr>
                <w:sz w:val="24"/>
              </w:rPr>
              <w:t xml:space="preserve">Present perfect with </w:t>
            </w:r>
            <w:r>
              <w:rPr>
                <w:i/>
                <w:sz w:val="24"/>
              </w:rPr>
              <w:t xml:space="preserve">for </w:t>
            </w:r>
            <w:r>
              <w:rPr>
                <w:sz w:val="24"/>
              </w:rPr>
              <w:t xml:space="preserve">and </w:t>
            </w:r>
            <w:r>
              <w:rPr>
                <w:i/>
                <w:sz w:val="24"/>
              </w:rPr>
              <w:t>since</w:t>
            </w:r>
            <w:r>
              <w:rPr>
                <w:sz w:val="24"/>
              </w:rPr>
              <w:t xml:space="preserve">; present perfect vs past simple; past simple (revision); used to; past continous; past simple vs past continous; adverbs; comparative adverbs </w:t>
            </w:r>
          </w:p>
          <w:p w:rsidR="00871008" w:rsidRDefault="00A76804">
            <w:pPr>
              <w:spacing w:after="22"/>
            </w:pPr>
            <w:r>
              <w:rPr>
                <w:sz w:val="24"/>
                <w:u w:val="single" w:color="000000"/>
              </w:rPr>
              <w:t>Vocabulary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20"/>
            </w:pP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11" w:line="275" w:lineRule="auto"/>
            </w:pPr>
            <w:r>
              <w:rPr>
                <w:sz w:val="24"/>
              </w:rPr>
              <w:t xml:space="preserve">Technology, gadgets and electrical appliances; relationships </w:t>
            </w:r>
          </w:p>
          <w:p w:rsidR="00871008" w:rsidRDefault="00A76804">
            <w:pPr>
              <w:spacing w:after="0"/>
              <w:ind w:right="2729"/>
            </w:pPr>
            <w:r>
              <w:rPr>
                <w:i/>
                <w:sz w:val="24"/>
              </w:rPr>
              <w:t>Culture:</w:t>
            </w:r>
            <w:r>
              <w:rPr>
                <w:i/>
              </w:rPr>
              <w:t xml:space="preserve"> The Internet</w:t>
            </w:r>
            <w:r>
              <w:rPr>
                <w:i/>
                <w:sz w:val="24"/>
              </w:rPr>
              <w:t xml:space="preserve">  </w:t>
            </w:r>
            <w:r>
              <w:rPr>
                <w:sz w:val="32"/>
              </w:rPr>
              <w:t xml:space="preserve"> </w:t>
            </w:r>
          </w:p>
        </w:tc>
      </w:tr>
      <w:tr w:rsidR="00871008">
        <w:trPr>
          <w:trHeight w:val="276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871008" w:rsidRDefault="00A76804">
            <w:pPr>
              <w:spacing w:after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TALKING ABOUT FEELINGS</w:t>
            </w:r>
            <w:r>
              <w:rPr>
                <w:sz w:val="32"/>
              </w:rPr>
              <w:t xml:space="preserve"> </w:t>
            </w:r>
          </w:p>
          <w:p w:rsidR="00871008" w:rsidRDefault="00A76804">
            <w:pPr>
              <w:spacing w:after="0"/>
              <w:ind w:left="54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154"/>
            </w:pPr>
            <w:r>
              <w:rPr>
                <w:sz w:val="24"/>
                <w:u w:val="single" w:color="000000"/>
              </w:rPr>
              <w:t>Grammar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109" w:line="317" w:lineRule="auto"/>
              <w:ind w:right="142"/>
            </w:pPr>
            <w:r>
              <w:rPr>
                <w:sz w:val="24"/>
              </w:rPr>
              <w:t xml:space="preserve">Present perfect continous; present perfect simple and continous; verbs of perception; non defining relative clauses </w:t>
            </w:r>
            <w:r>
              <w:rPr>
                <w:sz w:val="24"/>
                <w:u w:val="single" w:color="000000"/>
              </w:rPr>
              <w:t>Vocabulary</w:t>
            </w:r>
            <w:r>
              <w:rPr>
                <w:sz w:val="24"/>
              </w:rPr>
              <w:t xml:space="preserve"> ing/ed adjectives </w:t>
            </w:r>
          </w:p>
          <w:p w:rsidR="00871008" w:rsidRDefault="00A76804">
            <w:pPr>
              <w:spacing w:after="0"/>
            </w:pPr>
            <w:r>
              <w:rPr>
                <w:i/>
              </w:rPr>
              <w:t>Culture: Education in UK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871008">
        <w:trPr>
          <w:trHeight w:val="384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 4: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40" w:line="21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COMPARING OPINIONS AND DESCRIBING LOCATIONS</w:t>
            </w:r>
            <w:r>
              <w:rPr>
                <w:sz w:val="32"/>
              </w:rPr>
              <w:t xml:space="preserve"> </w:t>
            </w:r>
          </w:p>
          <w:p w:rsidR="00871008" w:rsidRDefault="00A76804">
            <w:pPr>
              <w:spacing w:after="0"/>
              <w:ind w:left="54"/>
              <w:jc w:val="center"/>
            </w:pPr>
            <w:r>
              <w:rPr>
                <w:sz w:val="32"/>
              </w:rPr>
              <w:t xml:space="preserve"> </w:t>
            </w:r>
          </w:p>
          <w:p w:rsidR="00871008" w:rsidRDefault="00A76804">
            <w:pPr>
              <w:spacing w:after="0"/>
              <w:ind w:left="54"/>
              <w:jc w:val="center"/>
            </w:pPr>
            <w:r>
              <w:rPr>
                <w:sz w:val="32"/>
              </w:rPr>
              <w:t xml:space="preserve"> </w:t>
            </w:r>
          </w:p>
          <w:p w:rsidR="00871008" w:rsidRDefault="00A76804">
            <w:pPr>
              <w:spacing w:after="0"/>
              <w:ind w:left="54"/>
              <w:jc w:val="center"/>
            </w:pPr>
            <w:r>
              <w:rPr>
                <w:sz w:val="32"/>
              </w:rPr>
              <w:t xml:space="preserve"> </w:t>
            </w:r>
          </w:p>
          <w:p w:rsidR="00871008" w:rsidRDefault="00A76804">
            <w:pPr>
              <w:spacing w:after="0"/>
              <w:ind w:left="54"/>
              <w:jc w:val="center"/>
            </w:pPr>
            <w:r>
              <w:rPr>
                <w:sz w:val="32"/>
              </w:rPr>
              <w:t xml:space="preserve"> </w:t>
            </w:r>
          </w:p>
          <w:p w:rsidR="00871008" w:rsidRDefault="00A76804">
            <w:pPr>
              <w:spacing w:after="0"/>
              <w:ind w:left="54"/>
              <w:jc w:val="center"/>
            </w:pPr>
            <w:r>
              <w:rPr>
                <w:sz w:val="32"/>
              </w:rPr>
              <w:t xml:space="preserve"> </w:t>
            </w:r>
          </w:p>
          <w:p w:rsidR="00871008" w:rsidRDefault="00A76804">
            <w:pPr>
              <w:spacing w:after="0"/>
              <w:ind w:left="54"/>
              <w:jc w:val="center"/>
            </w:pPr>
            <w:r>
              <w:rPr>
                <w:sz w:val="32"/>
              </w:rPr>
              <w:t xml:space="preserve"> </w:t>
            </w:r>
          </w:p>
          <w:p w:rsidR="00871008" w:rsidRDefault="00A76804">
            <w:pPr>
              <w:spacing w:after="0"/>
              <w:ind w:left="54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154"/>
            </w:pPr>
            <w:r>
              <w:rPr>
                <w:sz w:val="24"/>
                <w:u w:val="single" w:color="000000"/>
              </w:rPr>
              <w:t>Grammar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163" w:line="250" w:lineRule="auto"/>
            </w:pPr>
            <w:r>
              <w:rPr>
                <w:sz w:val="24"/>
              </w:rPr>
              <w:t xml:space="preserve">Verb patterns; infinitive of purpose; </w:t>
            </w:r>
            <w:r>
              <w:rPr>
                <w:i/>
                <w:sz w:val="24"/>
              </w:rPr>
              <w:t>some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any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every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no</w:t>
            </w:r>
            <w:r>
              <w:rPr>
                <w:sz w:val="24"/>
              </w:rPr>
              <w:t xml:space="preserve"> compounds </w:t>
            </w:r>
          </w:p>
          <w:p w:rsidR="00871008" w:rsidRDefault="00A76804">
            <w:pPr>
              <w:spacing w:after="152"/>
            </w:pPr>
            <w:r>
              <w:rPr>
                <w:sz w:val="24"/>
                <w:u w:val="single" w:color="000000"/>
              </w:rPr>
              <w:t>Vocabulary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130"/>
            </w:pPr>
            <w:r>
              <w:rPr>
                <w:sz w:val="24"/>
              </w:rPr>
              <w:t xml:space="preserve">Make and do; rural and urban life </w:t>
            </w:r>
          </w:p>
          <w:p w:rsidR="00871008" w:rsidRDefault="00A76804">
            <w:pPr>
              <w:spacing w:after="153"/>
            </w:pPr>
            <w:r>
              <w:rPr>
                <w:i/>
              </w:rPr>
              <w:t xml:space="preserve">Culture: Trade and Industry </w:t>
            </w:r>
          </w:p>
          <w:p w:rsidR="00871008" w:rsidRDefault="00A76804">
            <w:pPr>
              <w:spacing w:after="0"/>
            </w:pPr>
            <w:r>
              <w:t xml:space="preserve"> </w:t>
            </w:r>
          </w:p>
        </w:tc>
      </w:tr>
      <w:tr w:rsidR="00871008">
        <w:trPr>
          <w:trHeight w:val="307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5: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COMPARING OPINIONS AND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DESCRIBING LOCATIONS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154"/>
            </w:pPr>
            <w:r>
              <w:rPr>
                <w:sz w:val="24"/>
                <w:u w:val="single" w:color="000000"/>
              </w:rPr>
              <w:t>Grammar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163" w:line="250" w:lineRule="auto"/>
            </w:pPr>
            <w:r>
              <w:rPr>
                <w:sz w:val="24"/>
              </w:rPr>
              <w:t>Modals of obligation; first conditional;</w:t>
            </w:r>
            <w:r>
              <w:rPr>
                <w:i/>
                <w:sz w:val="24"/>
              </w:rPr>
              <w:t xml:space="preserve"> when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as soon as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unless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152"/>
            </w:pPr>
            <w:r>
              <w:rPr>
                <w:sz w:val="24"/>
                <w:u w:val="single" w:color="000000"/>
              </w:rPr>
              <w:t>Vocabulary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132"/>
            </w:pPr>
            <w:r>
              <w:rPr>
                <w:sz w:val="24"/>
              </w:rPr>
              <w:t xml:space="preserve">Punishments, prefixes </w:t>
            </w:r>
          </w:p>
          <w:p w:rsidR="00871008" w:rsidRDefault="00A76804">
            <w:pPr>
              <w:spacing w:after="151"/>
            </w:pPr>
            <w:r>
              <w:rPr>
                <w:i/>
              </w:rPr>
              <w:t>Culture</w:t>
            </w:r>
            <w:r>
              <w:t xml:space="preserve">: The British monarchy </w:t>
            </w:r>
          </w:p>
          <w:p w:rsidR="00871008" w:rsidRDefault="00A76804">
            <w:pPr>
              <w:spacing w:after="0"/>
            </w:pPr>
            <w:r>
              <w:t xml:space="preserve"> </w:t>
            </w:r>
          </w:p>
        </w:tc>
      </w:tr>
      <w:tr w:rsidR="00871008">
        <w:trPr>
          <w:trHeight w:val="203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6: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GIVING ADVICE, PRESENTING AN </w:t>
            </w:r>
          </w:p>
          <w:p w:rsidR="00871008" w:rsidRDefault="00A7680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ARGUMENT AND MAKING DEDUCTION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22"/>
            </w:pPr>
            <w:r>
              <w:rPr>
                <w:sz w:val="24"/>
                <w:u w:val="single" w:color="000000"/>
              </w:rPr>
              <w:t>Grammar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20"/>
            </w:pP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0" w:line="276" w:lineRule="auto"/>
            </w:pPr>
            <w:r>
              <w:rPr>
                <w:sz w:val="24"/>
              </w:rPr>
              <w:t xml:space="preserve">Second conditional; </w:t>
            </w:r>
            <w:r>
              <w:rPr>
                <w:i/>
                <w:sz w:val="24"/>
              </w:rPr>
              <w:t>too</w:t>
            </w:r>
            <w:r>
              <w:rPr>
                <w:sz w:val="24"/>
              </w:rPr>
              <w:t>,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too much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many</w:t>
            </w:r>
            <w:r>
              <w:rPr>
                <w:sz w:val="24"/>
              </w:rPr>
              <w:t>; (</w:t>
            </w:r>
            <w:r>
              <w:rPr>
                <w:i/>
                <w:sz w:val="24"/>
              </w:rPr>
              <w:t>not</w:t>
            </w:r>
            <w:r>
              <w:rPr>
                <w:sz w:val="24"/>
              </w:rPr>
              <w:t xml:space="preserve">) </w:t>
            </w:r>
            <w:r>
              <w:rPr>
                <w:i/>
                <w:sz w:val="24"/>
              </w:rPr>
              <w:t>enough</w:t>
            </w:r>
            <w:r>
              <w:rPr>
                <w:sz w:val="24"/>
              </w:rPr>
              <w:t xml:space="preserve">; expressing ability in the past; modal verbs of deduction – present and past </w:t>
            </w:r>
          </w:p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871008">
        <w:trPr>
          <w:trHeight w:val="2468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871008"/>
        </w:tc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20"/>
            </w:pPr>
            <w:r>
              <w:rPr>
                <w:sz w:val="24"/>
                <w:u w:val="single" w:color="000000"/>
              </w:rPr>
              <w:t>Vocabulary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20"/>
            </w:pP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0" w:line="277" w:lineRule="auto"/>
            </w:pPr>
            <w:r>
              <w:rPr>
                <w:sz w:val="24"/>
              </w:rPr>
              <w:t xml:space="preserve">Crime and punishment; compound adjectives; myths and legends </w:t>
            </w:r>
          </w:p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172"/>
            </w:pPr>
            <w:r>
              <w:rPr>
                <w:i/>
              </w:rPr>
              <w:t xml:space="preserve">Culture: The British Parliament </w:t>
            </w:r>
          </w:p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871008">
        <w:trPr>
          <w:trHeight w:val="263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7: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TALKING ABOUT DIMENSIONS, GAMES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AND INSTRUCTIONS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154"/>
            </w:pPr>
            <w:r>
              <w:rPr>
                <w:sz w:val="24"/>
                <w:u w:val="single" w:color="000000"/>
              </w:rPr>
              <w:t>Grammar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81" w:line="317" w:lineRule="auto"/>
              <w:ind w:right="459"/>
            </w:pPr>
            <w:r>
              <w:rPr>
                <w:sz w:val="24"/>
              </w:rPr>
              <w:t xml:space="preserve">Present simple; past simple passive; present perfect passive </w:t>
            </w:r>
            <w:r>
              <w:rPr>
                <w:sz w:val="24"/>
                <w:u w:val="single" w:color="000000"/>
              </w:rPr>
              <w:t>Vocabulary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132"/>
            </w:pPr>
            <w:r>
              <w:rPr>
                <w:sz w:val="24"/>
              </w:rPr>
              <w:t xml:space="preserve">Materials, shapes </w:t>
            </w:r>
          </w:p>
          <w:p w:rsidR="00871008" w:rsidRDefault="00A76804">
            <w:pPr>
              <w:spacing w:after="0"/>
            </w:pPr>
            <w:r>
              <w:rPr>
                <w:i/>
              </w:rPr>
              <w:t>Culture: Martin Luther King: I have a dream</w:t>
            </w:r>
            <w:r>
              <w:t xml:space="preserve"> </w:t>
            </w:r>
          </w:p>
        </w:tc>
      </w:tr>
      <w:tr w:rsidR="00871008">
        <w:trPr>
          <w:trHeight w:val="279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 8: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RECOUNTING PAST EVENTS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152"/>
            </w:pPr>
            <w:r>
              <w:rPr>
                <w:sz w:val="24"/>
                <w:u w:val="single" w:color="000000"/>
              </w:rPr>
              <w:t>Grammar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152"/>
            </w:pPr>
            <w:r>
              <w:rPr>
                <w:sz w:val="24"/>
              </w:rPr>
              <w:t xml:space="preserve">Past perfect; question tags </w:t>
            </w:r>
          </w:p>
          <w:p w:rsidR="00871008" w:rsidRDefault="00A76804">
            <w:pPr>
              <w:spacing w:after="152"/>
            </w:pPr>
            <w:r>
              <w:rPr>
                <w:sz w:val="24"/>
                <w:u w:val="single" w:color="000000"/>
              </w:rPr>
              <w:t>Vocabulary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152"/>
            </w:pPr>
            <w:r>
              <w:rPr>
                <w:sz w:val="24"/>
              </w:rPr>
              <w:t xml:space="preserve">Books, literary genres </w:t>
            </w:r>
          </w:p>
          <w:p w:rsidR="00871008" w:rsidRDefault="00A76804">
            <w:pPr>
              <w:spacing w:after="130"/>
            </w:pPr>
            <w:r>
              <w:rPr>
                <w:i/>
                <w:sz w:val="24"/>
              </w:rPr>
              <w:t xml:space="preserve">Culture: Multicultural New York </w:t>
            </w:r>
          </w:p>
          <w:p w:rsidR="00871008" w:rsidRDefault="00A76804">
            <w:pPr>
              <w:spacing w:after="0"/>
            </w:pPr>
            <w:r>
              <w:t xml:space="preserve"> </w:t>
            </w:r>
          </w:p>
        </w:tc>
      </w:tr>
      <w:tr w:rsidR="00871008">
        <w:trPr>
          <w:trHeight w:val="323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9: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REPORTING INFORMATION AND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CONDUCTING AN INTERVIEW</w:t>
            </w:r>
            <w: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Grammar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1008" w:rsidRDefault="00A76804">
            <w:pPr>
              <w:spacing w:after="46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Reported speech; reported questions; reported commands; reported speech: other changes; </w:t>
            </w:r>
          </w:p>
          <w:p w:rsidR="00871008" w:rsidRDefault="00A76804">
            <w:pPr>
              <w:spacing w:after="2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articles </w:t>
            </w:r>
          </w:p>
          <w:p w:rsidR="00871008" w:rsidRDefault="00A76804">
            <w:pPr>
              <w:spacing w:after="263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Vocabulary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1008" w:rsidRDefault="00A76804">
            <w:pPr>
              <w:spacing w:after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Newspaper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Culture: William Shakespeare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71008" w:rsidRDefault="00A76804">
      <w:pPr>
        <w:spacing w:after="150"/>
        <w:ind w:left="50"/>
        <w:jc w:val="center"/>
      </w:pPr>
      <w:r>
        <w:rPr>
          <w:sz w:val="32"/>
        </w:rPr>
        <w:t xml:space="preserve"> </w:t>
      </w:r>
    </w:p>
    <w:p w:rsidR="00871008" w:rsidRDefault="00A76804">
      <w:pPr>
        <w:spacing w:after="148"/>
        <w:ind w:left="50"/>
        <w:jc w:val="center"/>
      </w:pPr>
      <w:r>
        <w:rPr>
          <w:sz w:val="32"/>
        </w:rPr>
        <w:t xml:space="preserve"> </w:t>
      </w:r>
    </w:p>
    <w:p w:rsidR="00871008" w:rsidRDefault="00A76804">
      <w:pPr>
        <w:spacing w:after="179"/>
        <w:ind w:left="50"/>
        <w:jc w:val="center"/>
      </w:pPr>
      <w:r>
        <w:rPr>
          <w:sz w:val="32"/>
        </w:rPr>
        <w:t xml:space="preserve"> </w:t>
      </w:r>
    </w:p>
    <w:p w:rsidR="00871008" w:rsidRDefault="00A76804">
      <w:pPr>
        <w:spacing w:after="131"/>
        <w:ind w:left="10" w:right="150" w:hanging="10"/>
        <w:jc w:val="right"/>
      </w:pPr>
      <w:r>
        <w:rPr>
          <w:b/>
          <w:sz w:val="32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Il docente </w:t>
      </w:r>
    </w:p>
    <w:p w:rsidR="00871008" w:rsidRDefault="00871008">
      <w:pPr>
        <w:spacing w:after="0"/>
        <w:ind w:left="139"/>
        <w:rPr>
          <w:rFonts w:ascii="Times New Roman" w:eastAsia="Times New Roman" w:hAnsi="Times New Roman" w:cs="Times New Roman"/>
          <w:b/>
          <w:sz w:val="32"/>
        </w:rPr>
      </w:pPr>
    </w:p>
    <w:p w:rsidR="00A76804" w:rsidRDefault="00A76804">
      <w:pPr>
        <w:spacing w:after="0"/>
        <w:ind w:left="139"/>
        <w:rPr>
          <w:rFonts w:ascii="Times New Roman" w:eastAsia="Times New Roman" w:hAnsi="Times New Roman" w:cs="Times New Roman"/>
          <w:b/>
          <w:sz w:val="32"/>
        </w:rPr>
      </w:pPr>
    </w:p>
    <w:p w:rsidR="00A76804" w:rsidRDefault="00A76804">
      <w:pPr>
        <w:spacing w:after="0"/>
        <w:ind w:left="139"/>
        <w:rPr>
          <w:rFonts w:ascii="Times New Roman" w:eastAsia="Times New Roman" w:hAnsi="Times New Roman" w:cs="Times New Roman"/>
          <w:b/>
          <w:sz w:val="32"/>
        </w:rPr>
      </w:pPr>
    </w:p>
    <w:p w:rsidR="00A76804" w:rsidRDefault="00A76804">
      <w:pPr>
        <w:spacing w:after="0"/>
        <w:ind w:left="139"/>
      </w:pPr>
    </w:p>
    <w:p w:rsidR="00871008" w:rsidRDefault="00A76804">
      <w:pPr>
        <w:spacing w:after="148"/>
        <w:ind w:left="139"/>
      </w:pPr>
      <w:r>
        <w:rPr>
          <w:sz w:val="32"/>
        </w:rPr>
        <w:t xml:space="preserve"> </w:t>
      </w:r>
    </w:p>
    <w:p w:rsidR="00871008" w:rsidRDefault="00A76804">
      <w:pPr>
        <w:spacing w:after="150"/>
        <w:ind w:left="50"/>
        <w:jc w:val="center"/>
      </w:pPr>
      <w:r>
        <w:rPr>
          <w:sz w:val="32"/>
        </w:rPr>
        <w:t xml:space="preserve"> </w:t>
      </w:r>
    </w:p>
    <w:p w:rsidR="00871008" w:rsidRDefault="00A76804">
      <w:pPr>
        <w:spacing w:after="148"/>
        <w:ind w:left="139"/>
      </w:pPr>
      <w:r>
        <w:rPr>
          <w:sz w:val="32"/>
        </w:rPr>
        <w:t xml:space="preserve"> </w:t>
      </w:r>
    </w:p>
    <w:p w:rsidR="00871008" w:rsidRDefault="00A76804">
      <w:pPr>
        <w:spacing w:after="182"/>
        <w:ind w:left="139"/>
      </w:pPr>
      <w:r>
        <w:rPr>
          <w:sz w:val="32"/>
        </w:rPr>
        <w:t xml:space="preserve"> </w:t>
      </w:r>
    </w:p>
    <w:p w:rsidR="00871008" w:rsidRDefault="00A76804">
      <w:pPr>
        <w:pStyle w:val="Titolo3"/>
        <w:ind w:left="2035"/>
      </w:pPr>
      <w:r>
        <w:t xml:space="preserve">ISTITUTO TECNICO TECNOLOGICO </w:t>
      </w:r>
    </w:p>
    <w:p w:rsidR="00871008" w:rsidRDefault="00A76804">
      <w:pPr>
        <w:spacing w:after="3" w:line="255" w:lineRule="auto"/>
        <w:ind w:left="635" w:right="527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INFORMATICA E TELECOMUNICAZIONI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>articolazione INFORMATICA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871008" w:rsidRDefault="00A76804">
      <w:pPr>
        <w:spacing w:after="0"/>
        <w:ind w:left="28"/>
        <w:jc w:val="center"/>
      </w:pPr>
      <w:r>
        <w:rPr>
          <w:b/>
        </w:rPr>
        <w:t xml:space="preserve"> </w:t>
      </w:r>
    </w:p>
    <w:p w:rsidR="00871008" w:rsidRDefault="00A76804">
      <w:pPr>
        <w:spacing w:after="0"/>
        <w:ind w:left="28"/>
        <w:jc w:val="center"/>
      </w:pPr>
      <w:r>
        <w:rPr>
          <w:b/>
        </w:rPr>
        <w:t xml:space="preserve"> </w:t>
      </w:r>
    </w:p>
    <w:p w:rsidR="00871008" w:rsidRDefault="00A76804">
      <w:pPr>
        <w:spacing w:after="0"/>
        <w:ind w:left="49" w:right="58" w:hanging="10"/>
        <w:jc w:val="center"/>
      </w:pPr>
      <w:r>
        <w:rPr>
          <w:b/>
          <w:i/>
        </w:rPr>
        <w:t xml:space="preserve">ANNO SCOLASTICO 2016-2017 </w:t>
      </w:r>
    </w:p>
    <w:p w:rsidR="00871008" w:rsidRDefault="00A76804">
      <w:pPr>
        <w:spacing w:after="355"/>
        <w:ind w:left="23"/>
        <w:jc w:val="center"/>
      </w:pPr>
      <w:r>
        <w:rPr>
          <w:b/>
          <w:sz w:val="20"/>
        </w:rPr>
        <w:t xml:space="preserve"> </w:t>
      </w:r>
    </w:p>
    <w:p w:rsidR="00871008" w:rsidRDefault="00A76804">
      <w:pPr>
        <w:pStyle w:val="Titolo2"/>
        <w:jc w:val="lef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871008" w:rsidRDefault="00A76804">
      <w:pPr>
        <w:spacing w:after="154"/>
        <w:ind w:left="47" w:right="57" w:hanging="10"/>
        <w:jc w:val="center"/>
      </w:pPr>
      <w:r>
        <w:rPr>
          <w:sz w:val="28"/>
        </w:rPr>
        <w:t xml:space="preserve">CLASSE  </w:t>
      </w:r>
      <w:r>
        <w:rPr>
          <w:b/>
          <w:sz w:val="32"/>
        </w:rPr>
        <w:t xml:space="preserve">II </w:t>
      </w:r>
      <w:r>
        <w:rPr>
          <w:sz w:val="28"/>
        </w:rPr>
        <w:t xml:space="preserve"> SEZ. </w:t>
      </w:r>
      <w:r>
        <w:rPr>
          <w:b/>
          <w:sz w:val="32"/>
        </w:rPr>
        <w:t>A</w:t>
      </w:r>
      <w:r>
        <w:rPr>
          <w:b/>
          <w:sz w:val="28"/>
        </w:rPr>
        <w:t xml:space="preserve"> </w:t>
      </w:r>
    </w:p>
    <w:p w:rsidR="00871008" w:rsidRDefault="00A76804">
      <w:pPr>
        <w:spacing w:after="0"/>
        <w:ind w:left="50"/>
        <w:jc w:val="center"/>
      </w:pPr>
      <w:r>
        <w:rPr>
          <w:b/>
          <w:sz w:val="32"/>
        </w:rPr>
        <w:lastRenderedPageBreak/>
        <w:t xml:space="preserve"> </w:t>
      </w:r>
    </w:p>
    <w:p w:rsidR="00871008" w:rsidRDefault="00A76804">
      <w:pPr>
        <w:pStyle w:val="Titolo3"/>
        <w:spacing w:after="0" w:line="259" w:lineRule="auto"/>
        <w:ind w:left="0" w:right="23" w:firstLine="0"/>
        <w:jc w:val="center"/>
      </w:pPr>
      <w:r>
        <w:rPr>
          <w:rFonts w:ascii="Calibri" w:eastAsia="Calibri" w:hAnsi="Calibri" w:cs="Calibri"/>
          <w:sz w:val="32"/>
        </w:rPr>
        <w:t xml:space="preserve">MATERIA:  </w:t>
      </w:r>
      <w:r>
        <w:rPr>
          <w:rFonts w:ascii="Calibri" w:eastAsia="Calibri" w:hAnsi="Calibri" w:cs="Calibri"/>
          <w:sz w:val="32"/>
          <w:u w:val="single" w:color="000000"/>
        </w:rPr>
        <w:t>MATEMATICA</w:t>
      </w:r>
      <w:r>
        <w:rPr>
          <w:rFonts w:ascii="Calibri" w:eastAsia="Calibri" w:hAnsi="Calibri" w:cs="Calibri"/>
          <w:sz w:val="32"/>
        </w:rPr>
        <w:t xml:space="preserve"> </w:t>
      </w:r>
    </w:p>
    <w:p w:rsidR="00871008" w:rsidRDefault="00A76804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871008" w:rsidRDefault="00A76804">
      <w:pPr>
        <w:spacing w:after="0"/>
        <w:ind w:left="6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144" w:type="dxa"/>
        <w:tblCellMar>
          <w:top w:w="8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871008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857" w:right="859"/>
              <w:jc w:val="center"/>
            </w:pPr>
            <w:r>
              <w:rPr>
                <w:b/>
                <w:sz w:val="28"/>
              </w:rPr>
              <w:t xml:space="preserve">MODULO </w:t>
            </w:r>
            <w:r>
              <w:rPr>
                <w:b/>
                <w:sz w:val="28"/>
              </w:rPr>
              <w:t>disciplinare da sviluppare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08" w:rsidRDefault="00A76804">
            <w:pPr>
              <w:spacing w:after="0"/>
              <w:ind w:right="4"/>
              <w:jc w:val="center"/>
            </w:pPr>
            <w:r>
              <w:rPr>
                <w:b/>
                <w:sz w:val="28"/>
              </w:rPr>
              <w:t>Contenuti programmatici</w:t>
            </w:r>
            <w:r>
              <w:rPr>
                <w:sz w:val="28"/>
              </w:rPr>
              <w:t xml:space="preserve"> </w:t>
            </w:r>
          </w:p>
        </w:tc>
      </w:tr>
      <w:tr w:rsidR="00871008">
        <w:trPr>
          <w:trHeight w:val="40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11"/>
            </w:pPr>
            <w:r>
              <w:rPr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MODULO 1 Scomposizioni di polinomi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b/>
              </w:rPr>
              <w:t xml:space="preserve">LA SCOMPOSIZIONE DEI POLINOMI </w:t>
            </w:r>
          </w:p>
          <w:p w:rsidR="00871008" w:rsidRDefault="00A76804">
            <w:pPr>
              <w:spacing w:after="1" w:line="239" w:lineRule="auto"/>
            </w:pPr>
            <w:r>
              <w:t xml:space="preserve">Raccoglimenti a fattore comune ,parziale e totale. Riconoscimento di prodotti notevoli. Il trinomio </w:t>
            </w:r>
            <w:r>
              <w:t xml:space="preserve">caratteristico. Determinazione del MCD e del mcm tra polinomi. </w:t>
            </w:r>
          </w:p>
          <w:p w:rsidR="00871008" w:rsidRDefault="00A76804">
            <w:pPr>
              <w:spacing w:after="0"/>
            </w:pPr>
            <w:r>
              <w:rPr>
                <w:b/>
              </w:rPr>
              <w:t xml:space="preserve">DIVISIONE </w:t>
            </w:r>
          </w:p>
          <w:p w:rsidR="00871008" w:rsidRDefault="00A76804">
            <w:pPr>
              <w:spacing w:after="0"/>
            </w:pPr>
            <w:r>
              <w:t xml:space="preserve">Divisione di un polinomio per un monomio. </w:t>
            </w:r>
          </w:p>
          <w:p w:rsidR="00871008" w:rsidRDefault="00A76804">
            <w:pPr>
              <w:spacing w:after="0" w:line="239" w:lineRule="auto"/>
              <w:ind w:right="74"/>
            </w:pPr>
            <w:r>
              <w:t xml:space="preserve">Teorema del resto e divisibilità tra polinomi. Regola di Ruffini </w:t>
            </w:r>
          </w:p>
          <w:p w:rsidR="00871008" w:rsidRDefault="00A76804">
            <w:pPr>
              <w:spacing w:after="0"/>
            </w:pPr>
            <w:r>
              <w:rPr>
                <w:b/>
              </w:rPr>
              <w:t xml:space="preserve">LE FRAZIONI ALGEBRICHE </w:t>
            </w:r>
          </w:p>
          <w:p w:rsidR="00871008" w:rsidRDefault="00A76804">
            <w:pPr>
              <w:spacing w:after="0"/>
            </w:pPr>
            <w:r>
              <w:t>Frazioni equivalenti. Semplificazione di frazion</w:t>
            </w:r>
            <w:r>
              <w:t>i algebriche. Riduzione allo stesso denominatore. Somma e differenza. Prodotto, quoziente e potenza Espressioni algebriche</w:t>
            </w:r>
            <w:r>
              <w:rPr>
                <w:sz w:val="24"/>
              </w:rPr>
              <w:t xml:space="preserve"> </w:t>
            </w:r>
          </w:p>
        </w:tc>
      </w:tr>
      <w:tr w:rsidR="00871008">
        <w:trPr>
          <w:trHeight w:val="162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69"/>
            </w:pPr>
            <w:r>
              <w:rPr>
                <w:rFonts w:ascii="Arial" w:eastAsia="Arial" w:hAnsi="Arial" w:cs="Arial"/>
                <w:b/>
                <w:sz w:val="24"/>
              </w:rPr>
              <w:t>MODULO 2 Disequazioni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t xml:space="preserve"> </w:t>
            </w:r>
          </w:p>
          <w:p w:rsidR="00871008" w:rsidRDefault="00A76804">
            <w:pPr>
              <w:spacing w:after="0" w:line="239" w:lineRule="auto"/>
            </w:pPr>
            <w:r>
              <w:t xml:space="preserve">Disequazioni di primo e secondo grado intere e fratte </w:t>
            </w:r>
          </w:p>
          <w:p w:rsidR="00871008" w:rsidRDefault="00A76804">
            <w:pPr>
              <w:spacing w:after="0"/>
            </w:pPr>
            <w:r>
              <w:t xml:space="preserve">Risoluzione algebrica e grafico delle disequazioni. </w:t>
            </w:r>
          </w:p>
          <w:p w:rsidR="00871008" w:rsidRDefault="00A76804">
            <w:pPr>
              <w:spacing w:after="0"/>
            </w:pPr>
            <w:r>
              <w:t xml:space="preserve">Risoluzione dei sistemi di disequazioni.- </w:t>
            </w:r>
          </w:p>
          <w:p w:rsidR="00871008" w:rsidRDefault="00A76804">
            <w:pPr>
              <w:spacing w:after="0"/>
            </w:pPr>
            <w:r>
              <w:t xml:space="preserve"> </w:t>
            </w:r>
          </w:p>
        </w:tc>
      </w:tr>
      <w:tr w:rsidR="00871008">
        <w:trPr>
          <w:trHeight w:val="135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MODULO 3 – I numeri reali e i radicali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t xml:space="preserve">I radicali </w:t>
            </w:r>
          </w:p>
          <w:p w:rsidR="00871008" w:rsidRDefault="00A76804">
            <w:pPr>
              <w:spacing w:after="2" w:line="237" w:lineRule="auto"/>
            </w:pPr>
            <w:r>
              <w:t xml:space="preserve">La funzione potenza e la sua inversa. La proprietà invariantiva dei radicali. I radicali e il </w:t>
            </w:r>
          </w:p>
          <w:p w:rsidR="00871008" w:rsidRDefault="00A76804">
            <w:pPr>
              <w:spacing w:after="0"/>
            </w:pPr>
            <w:r>
              <w:t xml:space="preserve">valore assoluto. Radicali con il radicando letterale, semplificazione di radicali, riduzione di </w:t>
            </w:r>
          </w:p>
        </w:tc>
      </w:tr>
      <w:tr w:rsidR="00871008">
        <w:trPr>
          <w:trHeight w:val="108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871008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right="47"/>
              <w:jc w:val="both"/>
            </w:pPr>
            <w:r>
              <w:t xml:space="preserve">radicali ad uno stesso indice. Operazioni con i radicali aritmetici. Trasporto di un fattore </w:t>
            </w:r>
            <w:r>
              <w:t xml:space="preserve">dentro e fuori dalla radice. Razionalizzazione dei denominatori delle frazioni. </w:t>
            </w:r>
          </w:p>
        </w:tc>
      </w:tr>
      <w:tr w:rsidR="00871008">
        <w:trPr>
          <w:trHeight w:val="162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39" w:line="216" w:lineRule="auto"/>
            </w:pPr>
            <w:r>
              <w:rPr>
                <w:rFonts w:ascii="Arial" w:eastAsia="Arial" w:hAnsi="Arial" w:cs="Arial"/>
                <w:b/>
                <w:sz w:val="24"/>
              </w:rPr>
              <w:t>MODULO 4 Un modello algebrico per risolvere i problemi: le equazioni di 2° grado</w:t>
            </w:r>
            <w:r>
              <w:rPr>
                <w:sz w:val="32"/>
              </w:rPr>
              <w:t xml:space="preserve"> </w:t>
            </w:r>
          </w:p>
          <w:p w:rsidR="00871008" w:rsidRDefault="00A76804">
            <w:pPr>
              <w:spacing w:after="0"/>
              <w:ind w:left="22"/>
              <w:jc w:val="center"/>
            </w:pPr>
            <w:r>
              <w:rPr>
                <w:sz w:val="32"/>
              </w:rPr>
              <w:t xml:space="preserve"> </w:t>
            </w:r>
          </w:p>
          <w:p w:rsidR="00871008" w:rsidRDefault="00A76804">
            <w:pPr>
              <w:spacing w:after="0"/>
              <w:ind w:left="22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t xml:space="preserve">Le equazioni di 2° grado </w:t>
            </w:r>
          </w:p>
          <w:p w:rsidR="00871008" w:rsidRDefault="00A76804">
            <w:pPr>
              <w:spacing w:after="0"/>
              <w:ind w:right="637"/>
            </w:pPr>
            <w:r>
              <w:t>La risoluzione di equazioni di 2° grado intere ,complete e inc</w:t>
            </w:r>
            <w:r>
              <w:t>omplete. Problemi con utilizzo di equazioni.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71008" w:rsidRDefault="00A76804">
      <w:pPr>
        <w:spacing w:after="151"/>
        <w:ind w:left="50"/>
        <w:jc w:val="center"/>
      </w:pPr>
      <w:r>
        <w:rPr>
          <w:sz w:val="32"/>
        </w:rPr>
        <w:t xml:space="preserve"> </w:t>
      </w:r>
    </w:p>
    <w:p w:rsidR="00871008" w:rsidRDefault="00A76804">
      <w:pPr>
        <w:spacing w:after="0"/>
        <w:ind w:left="1997" w:right="2677" w:hanging="10"/>
        <w:jc w:val="right"/>
      </w:pPr>
      <w:r>
        <w:rPr>
          <w:b/>
          <w:sz w:val="32"/>
        </w:rPr>
        <w:t xml:space="preserve">                                                    Il docente                                                </w:t>
      </w:r>
    </w:p>
    <w:p w:rsidR="00871008" w:rsidRDefault="00A76804">
      <w:pPr>
        <w:spacing w:after="0"/>
        <w:ind w:left="139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871008" w:rsidRDefault="00871008">
      <w:pPr>
        <w:spacing w:after="164"/>
        <w:ind w:left="2399"/>
      </w:pPr>
    </w:p>
    <w:p w:rsidR="00871008" w:rsidRDefault="00A76804">
      <w:pPr>
        <w:spacing w:after="153"/>
        <w:ind w:left="139"/>
      </w:pPr>
      <w:r>
        <w:rPr>
          <w:b/>
          <w:sz w:val="20"/>
        </w:rPr>
        <w:t xml:space="preserve"> </w:t>
      </w:r>
    </w:p>
    <w:p w:rsidR="00871008" w:rsidRDefault="00A76804">
      <w:pPr>
        <w:spacing w:after="201"/>
        <w:ind w:left="139"/>
      </w:pPr>
      <w:r>
        <w:rPr>
          <w:b/>
          <w:sz w:val="20"/>
        </w:rPr>
        <w:t xml:space="preserve"> </w:t>
      </w:r>
    </w:p>
    <w:p w:rsidR="00871008" w:rsidRDefault="00A76804">
      <w:pPr>
        <w:spacing w:after="249"/>
        <w:ind w:left="139"/>
      </w:pPr>
      <w:r>
        <w:rPr>
          <w:b/>
          <w:sz w:val="25"/>
        </w:rPr>
        <w:t xml:space="preserve"> </w:t>
      </w:r>
    </w:p>
    <w:p w:rsidR="00871008" w:rsidRDefault="00A76804">
      <w:pPr>
        <w:spacing w:after="3" w:line="255" w:lineRule="auto"/>
        <w:ind w:left="2035" w:hanging="10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ISTITUTO TECNICO TECNOLOGICO INFORMATICA E TELECOMUNICAZIONI articolazione INFORMATICA </w:t>
      </w:r>
    </w:p>
    <w:p w:rsidR="00871008" w:rsidRDefault="00A76804">
      <w:pPr>
        <w:spacing w:after="97"/>
        <w:ind w:left="139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871008" w:rsidRDefault="00A76804">
      <w:pPr>
        <w:spacing w:after="153"/>
        <w:ind w:left="49" w:hanging="10"/>
        <w:jc w:val="center"/>
      </w:pPr>
      <w:r>
        <w:rPr>
          <w:b/>
          <w:i/>
        </w:rPr>
        <w:t xml:space="preserve">ANNO SCOLASTICO 2016-2017 </w:t>
      </w:r>
    </w:p>
    <w:p w:rsidR="00871008" w:rsidRDefault="00A76804">
      <w:pPr>
        <w:spacing w:after="134"/>
        <w:ind w:left="139"/>
      </w:pPr>
      <w:r>
        <w:rPr>
          <w:b/>
          <w:i/>
        </w:rPr>
        <w:t xml:space="preserve"> </w:t>
      </w:r>
    </w:p>
    <w:p w:rsidR="00871008" w:rsidRDefault="00A76804">
      <w:pPr>
        <w:spacing w:after="355"/>
        <w:ind w:left="139"/>
      </w:pPr>
      <w:r>
        <w:rPr>
          <w:b/>
          <w:i/>
          <w:sz w:val="20"/>
        </w:rPr>
        <w:t xml:space="preserve"> </w:t>
      </w:r>
    </w:p>
    <w:p w:rsidR="00871008" w:rsidRDefault="00A76804">
      <w:pPr>
        <w:pStyle w:val="Titolo2"/>
        <w:spacing w:after="253"/>
        <w:ind w:left="41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871008" w:rsidRDefault="00A76804">
      <w:pPr>
        <w:spacing w:after="154"/>
        <w:ind w:left="47" w:hanging="10"/>
        <w:jc w:val="center"/>
      </w:pPr>
      <w:r>
        <w:rPr>
          <w:sz w:val="28"/>
        </w:rPr>
        <w:t xml:space="preserve">CLASSE  </w:t>
      </w:r>
      <w:r>
        <w:rPr>
          <w:b/>
          <w:sz w:val="32"/>
        </w:rPr>
        <w:t xml:space="preserve">II   </w:t>
      </w:r>
    </w:p>
    <w:p w:rsidR="00871008" w:rsidRDefault="00A76804">
      <w:pPr>
        <w:spacing w:after="249"/>
        <w:ind w:left="139"/>
      </w:pPr>
      <w:r>
        <w:rPr>
          <w:b/>
          <w:sz w:val="32"/>
        </w:rPr>
        <w:t xml:space="preserve"> </w:t>
      </w:r>
    </w:p>
    <w:p w:rsidR="00871008" w:rsidRDefault="00A76804">
      <w:pPr>
        <w:pStyle w:val="Titolo3"/>
        <w:spacing w:after="246" w:line="259" w:lineRule="auto"/>
        <w:ind w:left="2216" w:firstLine="0"/>
      </w:pPr>
      <w:r>
        <w:rPr>
          <w:rFonts w:ascii="Calibri" w:eastAsia="Calibri" w:hAnsi="Calibri" w:cs="Calibri"/>
          <w:sz w:val="32"/>
        </w:rPr>
        <w:t xml:space="preserve">MATERIA:  </w:t>
      </w:r>
      <w:r>
        <w:rPr>
          <w:rFonts w:ascii="Calibri" w:eastAsia="Calibri" w:hAnsi="Calibri" w:cs="Calibri"/>
          <w:sz w:val="32"/>
          <w:u w:val="single" w:color="000000"/>
        </w:rPr>
        <w:t>SCIENZE DELLA TERRA E BIOLOGIA</w:t>
      </w:r>
      <w:r>
        <w:rPr>
          <w:rFonts w:ascii="Calibri" w:eastAsia="Calibri" w:hAnsi="Calibri" w:cs="Calibri"/>
          <w:sz w:val="32"/>
        </w:rPr>
        <w:t xml:space="preserve"> </w:t>
      </w:r>
    </w:p>
    <w:p w:rsidR="00871008" w:rsidRDefault="00A76804">
      <w:pPr>
        <w:spacing w:after="0"/>
        <w:ind w:left="108"/>
        <w:jc w:val="center"/>
      </w:pPr>
      <w:r>
        <w:rPr>
          <w:sz w:val="32"/>
        </w:rPr>
        <w:t xml:space="preserve"> </w:t>
      </w:r>
    </w:p>
    <w:p w:rsidR="00871008" w:rsidRDefault="00A76804">
      <w:pPr>
        <w:spacing w:after="0"/>
        <w:ind w:left="139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tbl>
      <w:tblPr>
        <w:tblStyle w:val="TableGrid"/>
        <w:tblW w:w="9859" w:type="dxa"/>
        <w:tblInd w:w="264" w:type="dxa"/>
        <w:tblCellMar>
          <w:top w:w="14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07"/>
        <w:gridCol w:w="864"/>
        <w:gridCol w:w="6262"/>
        <w:gridCol w:w="226"/>
      </w:tblGrid>
      <w:tr w:rsidR="00871008">
        <w:trPr>
          <w:trHeight w:val="928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70" w:firstLine="94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1008" w:rsidRDefault="00A76804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Contenuti programmatici </w:t>
            </w:r>
          </w:p>
        </w:tc>
      </w:tr>
      <w:tr w:rsidR="00871008">
        <w:trPr>
          <w:trHeight w:val="4701"/>
        </w:trPr>
        <w:tc>
          <w:tcPr>
            <w:tcW w:w="2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12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MODULO 1: </w:t>
            </w:r>
          </w:p>
          <w:p w:rsidR="00871008" w:rsidRDefault="00A76804">
            <w:pPr>
              <w:spacing w:after="3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Origine della vita e teorie evolutive </w:t>
            </w:r>
          </w:p>
        </w:tc>
        <w:tc>
          <w:tcPr>
            <w:tcW w:w="7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numPr>
                <w:ilvl w:val="0"/>
                <w:numId w:val="30"/>
              </w:numPr>
              <w:spacing w:after="8"/>
              <w:ind w:hanging="360"/>
            </w:pPr>
            <w:r>
              <w:rPr>
                <w:sz w:val="24"/>
              </w:rPr>
              <w:t xml:space="preserve">I primi organismi cellulari </w:t>
            </w:r>
          </w:p>
          <w:p w:rsidR="00871008" w:rsidRDefault="00A76804">
            <w:pPr>
              <w:numPr>
                <w:ilvl w:val="0"/>
                <w:numId w:val="30"/>
              </w:numPr>
              <w:spacing w:after="13"/>
              <w:ind w:hanging="360"/>
            </w:pPr>
            <w:r>
              <w:rPr>
                <w:sz w:val="24"/>
              </w:rPr>
              <w:t xml:space="preserve">I primi organismi fotosintetici </w:t>
            </w:r>
          </w:p>
          <w:p w:rsidR="00871008" w:rsidRDefault="00A76804">
            <w:pPr>
              <w:numPr>
                <w:ilvl w:val="0"/>
                <w:numId w:val="30"/>
              </w:numPr>
              <w:spacing w:after="15"/>
              <w:ind w:hanging="360"/>
            </w:pPr>
            <w:r>
              <w:rPr>
                <w:sz w:val="24"/>
              </w:rPr>
              <w:t xml:space="preserve">La cellula eucariotica </w:t>
            </w:r>
          </w:p>
          <w:p w:rsidR="00871008" w:rsidRDefault="00A76804">
            <w:pPr>
              <w:numPr>
                <w:ilvl w:val="0"/>
                <w:numId w:val="30"/>
              </w:numPr>
              <w:spacing w:after="13"/>
              <w:ind w:hanging="360"/>
            </w:pPr>
            <w:r>
              <w:rPr>
                <w:sz w:val="24"/>
              </w:rPr>
              <w:t xml:space="preserve">La pluricellularità </w:t>
            </w:r>
          </w:p>
          <w:p w:rsidR="00871008" w:rsidRDefault="00A76804">
            <w:pPr>
              <w:numPr>
                <w:ilvl w:val="0"/>
                <w:numId w:val="30"/>
              </w:numPr>
              <w:spacing w:after="13"/>
              <w:ind w:hanging="360"/>
            </w:pPr>
            <w:r>
              <w:rPr>
                <w:sz w:val="24"/>
              </w:rPr>
              <w:t>La scala geocronologia</w:t>
            </w:r>
            <w:r>
              <w:rPr>
                <w:color w:val="646464"/>
                <w:sz w:val="24"/>
              </w:rPr>
              <w:t xml:space="preserve"> </w:t>
            </w:r>
          </w:p>
          <w:p w:rsidR="00871008" w:rsidRDefault="00A76804">
            <w:pPr>
              <w:numPr>
                <w:ilvl w:val="0"/>
                <w:numId w:val="30"/>
              </w:numPr>
              <w:spacing w:after="13"/>
              <w:ind w:hanging="360"/>
            </w:pPr>
            <w:r>
              <w:rPr>
                <w:sz w:val="24"/>
              </w:rPr>
              <w:t xml:space="preserve">L’evoluzione della cellula </w:t>
            </w:r>
            <w:r>
              <w:rPr>
                <w:sz w:val="24"/>
              </w:rPr>
              <w:t xml:space="preserve">eucariotica </w:t>
            </w:r>
          </w:p>
          <w:p w:rsidR="00871008" w:rsidRDefault="00A76804">
            <w:pPr>
              <w:numPr>
                <w:ilvl w:val="0"/>
                <w:numId w:val="30"/>
              </w:numPr>
              <w:spacing w:after="13"/>
              <w:ind w:hanging="360"/>
            </w:pPr>
            <w:r>
              <w:rPr>
                <w:sz w:val="24"/>
              </w:rPr>
              <w:t>L’acquisizione di mitocondri e cloroplasti</w:t>
            </w:r>
            <w:r>
              <w:rPr>
                <w:color w:val="646464"/>
                <w:sz w:val="24"/>
              </w:rPr>
              <w:t xml:space="preserve"> </w:t>
            </w:r>
          </w:p>
          <w:p w:rsidR="00871008" w:rsidRDefault="00A76804">
            <w:pPr>
              <w:numPr>
                <w:ilvl w:val="0"/>
                <w:numId w:val="30"/>
              </w:numPr>
              <w:spacing w:after="13"/>
              <w:ind w:hanging="360"/>
            </w:pPr>
            <w:r>
              <w:rPr>
                <w:sz w:val="24"/>
              </w:rPr>
              <w:t xml:space="preserve">Fissismo ed evoluzionismo </w:t>
            </w:r>
          </w:p>
          <w:p w:rsidR="00871008" w:rsidRDefault="00A76804">
            <w:pPr>
              <w:numPr>
                <w:ilvl w:val="0"/>
                <w:numId w:val="30"/>
              </w:numPr>
              <w:spacing w:after="13"/>
              <w:ind w:hanging="360"/>
            </w:pPr>
            <w:r>
              <w:rPr>
                <w:sz w:val="24"/>
              </w:rPr>
              <w:t xml:space="preserve">La teoria di Lamarck </w:t>
            </w:r>
          </w:p>
          <w:p w:rsidR="00871008" w:rsidRDefault="00A76804">
            <w:pPr>
              <w:numPr>
                <w:ilvl w:val="0"/>
                <w:numId w:val="30"/>
              </w:numPr>
              <w:spacing w:after="13"/>
              <w:ind w:hanging="360"/>
            </w:pPr>
            <w:r>
              <w:rPr>
                <w:sz w:val="24"/>
              </w:rPr>
              <w:t xml:space="preserve">Il viaggio di Darwin </w:t>
            </w:r>
          </w:p>
          <w:p w:rsidR="00871008" w:rsidRDefault="00A76804">
            <w:pPr>
              <w:numPr>
                <w:ilvl w:val="0"/>
                <w:numId w:val="30"/>
              </w:numPr>
              <w:spacing w:after="13"/>
              <w:ind w:hanging="360"/>
            </w:pPr>
            <w:r>
              <w:rPr>
                <w:sz w:val="24"/>
              </w:rPr>
              <w:t xml:space="preserve">Prove a favore dell’evoluzione </w:t>
            </w:r>
          </w:p>
          <w:p w:rsidR="00871008" w:rsidRDefault="00A76804">
            <w:pPr>
              <w:numPr>
                <w:ilvl w:val="0"/>
                <w:numId w:val="30"/>
              </w:numPr>
              <w:spacing w:after="13"/>
              <w:ind w:hanging="360"/>
            </w:pPr>
            <w:r>
              <w:rPr>
                <w:sz w:val="24"/>
              </w:rPr>
              <w:t xml:space="preserve">La paleontologia e lo studio dei fossili </w:t>
            </w:r>
          </w:p>
          <w:p w:rsidR="00871008" w:rsidRDefault="00A76804">
            <w:pPr>
              <w:numPr>
                <w:ilvl w:val="0"/>
                <w:numId w:val="30"/>
              </w:numPr>
              <w:spacing w:after="23"/>
              <w:ind w:hanging="360"/>
            </w:pPr>
            <w:r>
              <w:rPr>
                <w:sz w:val="24"/>
              </w:rPr>
              <w:t xml:space="preserve">La distribuzione geografica delle specie </w:t>
            </w:r>
          </w:p>
          <w:p w:rsidR="00871008" w:rsidRDefault="00A76804">
            <w:pPr>
              <w:numPr>
                <w:ilvl w:val="0"/>
                <w:numId w:val="30"/>
              </w:numPr>
              <w:spacing w:after="6"/>
              <w:ind w:hanging="360"/>
            </w:pPr>
            <w:r>
              <w:rPr>
                <w:sz w:val="24"/>
              </w:rPr>
              <w:t xml:space="preserve">Le somiglianze anatomiche tra le specie </w:t>
            </w:r>
          </w:p>
          <w:p w:rsidR="00871008" w:rsidRDefault="00A76804">
            <w:pPr>
              <w:numPr>
                <w:ilvl w:val="0"/>
                <w:numId w:val="30"/>
              </w:numPr>
              <w:spacing w:after="13"/>
              <w:ind w:hanging="360"/>
            </w:pPr>
            <w:r>
              <w:rPr>
                <w:sz w:val="24"/>
              </w:rPr>
              <w:t xml:space="preserve">La selezione artificiale e il concetto di variabilità </w:t>
            </w:r>
          </w:p>
          <w:p w:rsidR="00871008" w:rsidRDefault="00A76804">
            <w:pPr>
              <w:numPr>
                <w:ilvl w:val="0"/>
                <w:numId w:val="30"/>
              </w:numPr>
              <w:spacing w:after="0"/>
              <w:ind w:hanging="360"/>
            </w:pPr>
            <w:r>
              <w:rPr>
                <w:sz w:val="24"/>
              </w:rPr>
              <w:t xml:space="preserve">La teoria della selezione naturale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71008" w:rsidRDefault="00A76804">
            <w:pPr>
              <w:spacing w:after="0"/>
            </w:pPr>
            <w:r>
              <w:t xml:space="preserve"> </w:t>
            </w:r>
          </w:p>
        </w:tc>
      </w:tr>
    </w:tbl>
    <w:p w:rsidR="00871008" w:rsidRDefault="00A76804">
      <w:r>
        <w:br w:type="page"/>
      </w:r>
    </w:p>
    <w:p w:rsidR="00871008" w:rsidRDefault="00871008">
      <w:pPr>
        <w:spacing w:after="0"/>
        <w:ind w:left="-761" w:right="514"/>
      </w:pPr>
    </w:p>
    <w:tbl>
      <w:tblPr>
        <w:tblStyle w:val="TableGrid"/>
        <w:tblW w:w="9634" w:type="dxa"/>
        <w:tblInd w:w="264" w:type="dxa"/>
        <w:tblCellMar>
          <w:top w:w="12" w:type="dxa"/>
          <w:left w:w="108" w:type="dxa"/>
          <w:bottom w:w="0" w:type="dxa"/>
          <w:right w:w="184" w:type="dxa"/>
        </w:tblCellMar>
        <w:tblLook w:val="04A0" w:firstRow="1" w:lastRow="0" w:firstColumn="1" w:lastColumn="0" w:noHBand="0" w:noVBand="1"/>
      </w:tblPr>
      <w:tblGrid>
        <w:gridCol w:w="2507"/>
        <w:gridCol w:w="7127"/>
      </w:tblGrid>
      <w:tr w:rsidR="00871008">
        <w:trPr>
          <w:trHeight w:val="235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b/>
                <w:sz w:val="24"/>
              </w:rPr>
              <w:t xml:space="preserve">MODULO 2: </w:t>
            </w:r>
          </w:p>
          <w:p w:rsidR="00871008" w:rsidRDefault="00A76804">
            <w:pPr>
              <w:spacing w:after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b/>
                <w:sz w:val="24"/>
              </w:rPr>
              <w:t xml:space="preserve">I viventi e la biodiversità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numPr>
                <w:ilvl w:val="0"/>
                <w:numId w:val="31"/>
              </w:numPr>
              <w:spacing w:after="7"/>
              <w:ind w:hanging="360"/>
            </w:pPr>
            <w:r>
              <w:rPr>
                <w:sz w:val="24"/>
              </w:rPr>
              <w:t xml:space="preserve">Concetto di specie </w:t>
            </w:r>
          </w:p>
          <w:p w:rsidR="00871008" w:rsidRDefault="00A76804">
            <w:pPr>
              <w:numPr>
                <w:ilvl w:val="0"/>
                <w:numId w:val="31"/>
              </w:numPr>
              <w:spacing w:after="13"/>
              <w:ind w:hanging="360"/>
            </w:pPr>
            <w:r>
              <w:rPr>
                <w:sz w:val="24"/>
              </w:rPr>
              <w:t xml:space="preserve">Il sistema di classificazione di Linneo </w:t>
            </w:r>
          </w:p>
          <w:p w:rsidR="00871008" w:rsidRDefault="00A76804">
            <w:pPr>
              <w:numPr>
                <w:ilvl w:val="0"/>
                <w:numId w:val="31"/>
              </w:numPr>
              <w:spacing w:after="13"/>
              <w:ind w:hanging="360"/>
            </w:pPr>
            <w:r>
              <w:rPr>
                <w:sz w:val="24"/>
              </w:rPr>
              <w:t xml:space="preserve">Filogenesi e </w:t>
            </w:r>
            <w:r>
              <w:rPr>
                <w:sz w:val="24"/>
              </w:rPr>
              <w:t xml:space="preserve">classificazione </w:t>
            </w:r>
          </w:p>
          <w:p w:rsidR="00871008" w:rsidRDefault="00A76804">
            <w:pPr>
              <w:numPr>
                <w:ilvl w:val="0"/>
                <w:numId w:val="31"/>
              </w:numPr>
              <w:spacing w:after="13"/>
              <w:ind w:hanging="360"/>
            </w:pPr>
            <w:r>
              <w:rPr>
                <w:sz w:val="24"/>
              </w:rPr>
              <w:t xml:space="preserve">Le caratteristiche generali dei procarioti </w:t>
            </w:r>
          </w:p>
          <w:p w:rsidR="00871008" w:rsidRDefault="00A76804">
            <w:pPr>
              <w:numPr>
                <w:ilvl w:val="0"/>
                <w:numId w:val="31"/>
              </w:numPr>
              <w:spacing w:after="15"/>
              <w:ind w:hanging="360"/>
            </w:pPr>
            <w:r>
              <w:rPr>
                <w:sz w:val="24"/>
              </w:rPr>
              <w:t xml:space="preserve">Caratteristiche dei protozoi eterotrofi ed autotrofi </w:t>
            </w:r>
          </w:p>
          <w:p w:rsidR="00871008" w:rsidRDefault="00A76804">
            <w:pPr>
              <w:numPr>
                <w:ilvl w:val="0"/>
                <w:numId w:val="31"/>
              </w:numPr>
              <w:spacing w:after="12"/>
              <w:ind w:hanging="360"/>
            </w:pPr>
            <w:r>
              <w:rPr>
                <w:sz w:val="24"/>
              </w:rPr>
              <w:t xml:space="preserve">Funghi unicellulari e pluricellulari </w:t>
            </w:r>
          </w:p>
          <w:p w:rsidR="00871008" w:rsidRDefault="00A76804">
            <w:pPr>
              <w:numPr>
                <w:ilvl w:val="0"/>
                <w:numId w:val="31"/>
              </w:numPr>
              <w:spacing w:after="13"/>
              <w:ind w:hanging="360"/>
            </w:pPr>
            <w:r>
              <w:rPr>
                <w:sz w:val="24"/>
              </w:rPr>
              <w:t xml:space="preserve">I licheni </w:t>
            </w:r>
          </w:p>
          <w:p w:rsidR="00871008" w:rsidRDefault="00A76804">
            <w:pPr>
              <w:numPr>
                <w:ilvl w:val="0"/>
                <w:numId w:val="31"/>
              </w:numPr>
              <w:spacing w:after="0"/>
              <w:ind w:hanging="360"/>
            </w:pPr>
            <w:r>
              <w:rPr>
                <w:sz w:val="24"/>
              </w:rPr>
              <w:t xml:space="preserve">Le micorrize </w:t>
            </w:r>
          </w:p>
        </w:tc>
      </w:tr>
      <w:tr w:rsidR="00871008">
        <w:trPr>
          <w:trHeight w:val="3526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3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b/>
                <w:sz w:val="24"/>
              </w:rPr>
              <w:t xml:space="preserve">MODULO 3: </w:t>
            </w:r>
          </w:p>
          <w:p w:rsidR="00871008" w:rsidRDefault="00A76804">
            <w:pPr>
              <w:spacing w:after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b/>
                <w:sz w:val="24"/>
              </w:rPr>
              <w:t xml:space="preserve">Il regno delle Piante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numPr>
                <w:ilvl w:val="0"/>
                <w:numId w:val="32"/>
              </w:numPr>
              <w:spacing w:after="7"/>
            </w:pPr>
            <w:r>
              <w:rPr>
                <w:sz w:val="24"/>
              </w:rPr>
              <w:t xml:space="preserve">Gli adattamenti delle piante alla vita terrestre </w:t>
            </w:r>
          </w:p>
          <w:p w:rsidR="00871008" w:rsidRDefault="00A76804">
            <w:pPr>
              <w:numPr>
                <w:ilvl w:val="0"/>
                <w:numId w:val="32"/>
              </w:numPr>
              <w:spacing w:after="14"/>
            </w:pPr>
            <w:r>
              <w:rPr>
                <w:sz w:val="24"/>
              </w:rPr>
              <w:t xml:space="preserve">Le briofite </w:t>
            </w:r>
          </w:p>
          <w:p w:rsidR="00871008" w:rsidRDefault="00A76804">
            <w:pPr>
              <w:numPr>
                <w:ilvl w:val="0"/>
                <w:numId w:val="32"/>
              </w:numPr>
              <w:spacing w:after="0" w:line="270" w:lineRule="auto"/>
            </w:pPr>
            <w:r>
              <w:rPr>
                <w:sz w:val="24"/>
              </w:rPr>
              <w:t>Le piante vascolari: la comparsa dei vasi conduttori d)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Le felci </w:t>
            </w:r>
          </w:p>
          <w:p w:rsidR="00871008" w:rsidRDefault="00A76804">
            <w:pPr>
              <w:numPr>
                <w:ilvl w:val="0"/>
                <w:numId w:val="33"/>
              </w:numPr>
              <w:spacing w:after="14"/>
              <w:ind w:hanging="360"/>
            </w:pPr>
            <w:r>
              <w:rPr>
                <w:sz w:val="24"/>
              </w:rPr>
              <w:t xml:space="preserve">Il seme e il polline </w:t>
            </w:r>
          </w:p>
          <w:p w:rsidR="00871008" w:rsidRDefault="00A76804">
            <w:pPr>
              <w:numPr>
                <w:ilvl w:val="0"/>
                <w:numId w:val="33"/>
              </w:numPr>
              <w:spacing w:after="0"/>
              <w:ind w:hanging="360"/>
            </w:pPr>
            <w:r>
              <w:rPr>
                <w:sz w:val="24"/>
              </w:rPr>
              <w:t xml:space="preserve">I due raggruppamenti delle piante con semi: Angiosperme e </w:t>
            </w:r>
          </w:p>
          <w:p w:rsidR="00871008" w:rsidRDefault="00A76804">
            <w:pPr>
              <w:spacing w:after="11"/>
              <w:ind w:left="720"/>
            </w:pPr>
            <w:r>
              <w:rPr>
                <w:sz w:val="24"/>
              </w:rPr>
              <w:t xml:space="preserve">Gimnosperme </w:t>
            </w:r>
          </w:p>
          <w:p w:rsidR="00871008" w:rsidRDefault="00A76804">
            <w:pPr>
              <w:numPr>
                <w:ilvl w:val="0"/>
                <w:numId w:val="33"/>
              </w:numPr>
              <w:spacing w:after="12"/>
              <w:ind w:hanging="360"/>
            </w:pPr>
            <w:r>
              <w:rPr>
                <w:sz w:val="24"/>
              </w:rPr>
              <w:t xml:space="preserve">Il fiore </w:t>
            </w:r>
          </w:p>
          <w:p w:rsidR="00871008" w:rsidRDefault="00A76804">
            <w:pPr>
              <w:numPr>
                <w:ilvl w:val="0"/>
                <w:numId w:val="33"/>
              </w:numPr>
              <w:spacing w:after="14"/>
              <w:ind w:hanging="360"/>
            </w:pPr>
            <w:r>
              <w:rPr>
                <w:sz w:val="24"/>
              </w:rPr>
              <w:t xml:space="preserve">Il frutto </w:t>
            </w:r>
          </w:p>
          <w:p w:rsidR="00871008" w:rsidRDefault="00A76804">
            <w:pPr>
              <w:numPr>
                <w:ilvl w:val="0"/>
                <w:numId w:val="33"/>
              </w:numPr>
              <w:spacing w:after="13"/>
              <w:ind w:hanging="360"/>
            </w:pPr>
            <w:r>
              <w:rPr>
                <w:sz w:val="24"/>
              </w:rPr>
              <w:t xml:space="preserve">Il sistema aereo e il sistema radicale </w:t>
            </w:r>
          </w:p>
          <w:p w:rsidR="00871008" w:rsidRDefault="00A76804">
            <w:pPr>
              <w:numPr>
                <w:ilvl w:val="0"/>
                <w:numId w:val="33"/>
              </w:numPr>
              <w:spacing w:after="12"/>
              <w:ind w:hanging="360"/>
            </w:pPr>
            <w:r>
              <w:rPr>
                <w:sz w:val="24"/>
              </w:rPr>
              <w:t xml:space="preserve">I sistemi conduttori </w:t>
            </w:r>
          </w:p>
          <w:p w:rsidR="00871008" w:rsidRDefault="00A76804">
            <w:pPr>
              <w:numPr>
                <w:ilvl w:val="0"/>
                <w:numId w:val="33"/>
              </w:numPr>
              <w:spacing w:after="0"/>
              <w:ind w:hanging="360"/>
            </w:pPr>
            <w:r>
              <w:rPr>
                <w:sz w:val="24"/>
              </w:rPr>
              <w:t xml:space="preserve">La foglia </w:t>
            </w:r>
          </w:p>
        </w:tc>
      </w:tr>
      <w:tr w:rsidR="00871008">
        <w:trPr>
          <w:trHeight w:val="235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1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b/>
                <w:sz w:val="24"/>
              </w:rPr>
              <w:t xml:space="preserve">MODULO 4: </w:t>
            </w:r>
          </w:p>
          <w:p w:rsidR="00871008" w:rsidRDefault="00A76804">
            <w:pPr>
              <w:spacing w:after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b/>
                <w:sz w:val="24"/>
              </w:rPr>
              <w:t xml:space="preserve">Il Regno degli Animali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numPr>
                <w:ilvl w:val="0"/>
                <w:numId w:val="34"/>
              </w:numPr>
              <w:spacing w:after="8"/>
              <w:ind w:hanging="360"/>
            </w:pPr>
            <w:r>
              <w:rPr>
                <w:sz w:val="24"/>
              </w:rPr>
              <w:t xml:space="preserve">Le spugne </w:t>
            </w:r>
          </w:p>
          <w:p w:rsidR="00871008" w:rsidRDefault="00A76804">
            <w:pPr>
              <w:numPr>
                <w:ilvl w:val="0"/>
                <w:numId w:val="34"/>
              </w:numPr>
              <w:spacing w:after="13"/>
              <w:ind w:hanging="360"/>
            </w:pPr>
            <w:r>
              <w:rPr>
                <w:sz w:val="24"/>
              </w:rPr>
              <w:t xml:space="preserve">Gli cnidari </w:t>
            </w:r>
          </w:p>
          <w:p w:rsidR="00871008" w:rsidRDefault="00A76804">
            <w:pPr>
              <w:numPr>
                <w:ilvl w:val="0"/>
                <w:numId w:val="34"/>
              </w:numPr>
              <w:spacing w:after="15"/>
              <w:ind w:hanging="360"/>
            </w:pPr>
            <w:r>
              <w:rPr>
                <w:sz w:val="24"/>
              </w:rPr>
              <w:t xml:space="preserve">I platelminti </w:t>
            </w:r>
          </w:p>
          <w:p w:rsidR="00871008" w:rsidRDefault="00A76804">
            <w:pPr>
              <w:numPr>
                <w:ilvl w:val="0"/>
                <w:numId w:val="34"/>
              </w:numPr>
              <w:spacing w:after="12"/>
              <w:ind w:hanging="360"/>
            </w:pPr>
            <w:r>
              <w:rPr>
                <w:sz w:val="24"/>
              </w:rPr>
              <w:t xml:space="preserve">I nematodi </w:t>
            </w:r>
          </w:p>
          <w:p w:rsidR="00871008" w:rsidRDefault="00A76804">
            <w:pPr>
              <w:numPr>
                <w:ilvl w:val="0"/>
                <w:numId w:val="34"/>
              </w:numPr>
              <w:spacing w:after="12"/>
              <w:ind w:hanging="360"/>
            </w:pPr>
            <w:r>
              <w:rPr>
                <w:sz w:val="24"/>
              </w:rPr>
              <w:t xml:space="preserve">Gli anellidi </w:t>
            </w:r>
          </w:p>
          <w:p w:rsidR="00871008" w:rsidRDefault="00A76804">
            <w:pPr>
              <w:numPr>
                <w:ilvl w:val="0"/>
                <w:numId w:val="34"/>
              </w:numPr>
              <w:spacing w:after="13"/>
              <w:ind w:hanging="360"/>
            </w:pPr>
            <w:r>
              <w:rPr>
                <w:sz w:val="24"/>
              </w:rPr>
              <w:t xml:space="preserve">I molluschi </w:t>
            </w:r>
          </w:p>
          <w:p w:rsidR="00871008" w:rsidRDefault="00A76804">
            <w:pPr>
              <w:numPr>
                <w:ilvl w:val="0"/>
                <w:numId w:val="34"/>
              </w:numPr>
              <w:spacing w:after="13"/>
              <w:ind w:hanging="360"/>
            </w:pPr>
            <w:r>
              <w:rPr>
                <w:sz w:val="24"/>
              </w:rPr>
              <w:t xml:space="preserve">Il successo degli artropodi </w:t>
            </w:r>
          </w:p>
          <w:p w:rsidR="00871008" w:rsidRDefault="00A76804">
            <w:pPr>
              <w:numPr>
                <w:ilvl w:val="0"/>
                <w:numId w:val="34"/>
              </w:numPr>
              <w:spacing w:after="0"/>
              <w:ind w:hanging="360"/>
            </w:pPr>
            <w:r>
              <w:rPr>
                <w:sz w:val="24"/>
              </w:rPr>
              <w:t xml:space="preserve">Gli echinodermi </w:t>
            </w:r>
          </w:p>
        </w:tc>
      </w:tr>
      <w:tr w:rsidR="00871008">
        <w:trPr>
          <w:trHeight w:val="6167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b/>
                <w:sz w:val="24"/>
              </w:rPr>
              <w:t xml:space="preserve">MODULO 5: </w:t>
            </w:r>
          </w:p>
          <w:p w:rsidR="00871008" w:rsidRDefault="00A76804">
            <w:pPr>
              <w:spacing w:after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b/>
                <w:sz w:val="24"/>
              </w:rPr>
              <w:t xml:space="preserve">Le molecole della vita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numPr>
                <w:ilvl w:val="0"/>
                <w:numId w:val="35"/>
              </w:numPr>
              <w:spacing w:after="6"/>
              <w:ind w:hanging="360"/>
            </w:pPr>
            <w:r>
              <w:rPr>
                <w:sz w:val="24"/>
              </w:rPr>
              <w:t xml:space="preserve">La struttura della molecola d’acqua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35" w:line="240" w:lineRule="auto"/>
              <w:ind w:hanging="360"/>
            </w:pPr>
            <w:r>
              <w:rPr>
                <w:sz w:val="24"/>
              </w:rPr>
              <w:t xml:space="preserve">Le proprietà dell’acqua: densità, calore specifico, coesione e adesione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13"/>
              <w:ind w:hanging="360"/>
            </w:pPr>
            <w:r>
              <w:rPr>
                <w:sz w:val="24"/>
              </w:rPr>
              <w:t xml:space="preserve">Le soluzioni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14"/>
              <w:ind w:hanging="360"/>
            </w:pPr>
            <w:r>
              <w:rPr>
                <w:sz w:val="24"/>
              </w:rPr>
              <w:t xml:space="preserve">La scala del pH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13"/>
              <w:ind w:hanging="360"/>
            </w:pPr>
            <w:r>
              <w:rPr>
                <w:sz w:val="24"/>
              </w:rPr>
              <w:t xml:space="preserve">Monomeri e polimeri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15"/>
              <w:ind w:hanging="360"/>
            </w:pPr>
            <w:r>
              <w:rPr>
                <w:sz w:val="24"/>
              </w:rPr>
              <w:t xml:space="preserve">Condensazione e idrolisi dei polimeri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13"/>
              <w:ind w:hanging="360"/>
            </w:pPr>
            <w:r>
              <w:rPr>
                <w:sz w:val="24"/>
              </w:rPr>
              <w:t xml:space="preserve">Caratteristiche dei carboidrati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12"/>
              <w:ind w:hanging="360"/>
            </w:pPr>
            <w:r>
              <w:rPr>
                <w:sz w:val="24"/>
              </w:rPr>
              <w:t xml:space="preserve">Il legame glicosidico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16"/>
              <w:ind w:hanging="360"/>
            </w:pPr>
            <w:r>
              <w:rPr>
                <w:sz w:val="24"/>
              </w:rPr>
              <w:t xml:space="preserve">Gli isomeri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13"/>
              <w:ind w:hanging="360"/>
            </w:pPr>
            <w:r>
              <w:rPr>
                <w:sz w:val="24"/>
              </w:rPr>
              <w:t xml:space="preserve">Polisaccaridi di riserva e di struttura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13"/>
              <w:ind w:hanging="360"/>
            </w:pPr>
            <w:r>
              <w:rPr>
                <w:sz w:val="24"/>
              </w:rPr>
              <w:t xml:space="preserve">I carboidrati chimicamente modificati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13"/>
              <w:ind w:hanging="360"/>
            </w:pPr>
            <w:r>
              <w:rPr>
                <w:sz w:val="24"/>
              </w:rPr>
              <w:t xml:space="preserve">Caratteristiche delle proteine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13"/>
              <w:ind w:hanging="360"/>
            </w:pPr>
            <w:r>
              <w:rPr>
                <w:sz w:val="24"/>
              </w:rPr>
              <w:t xml:space="preserve">Gli amminoacidi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14"/>
              <w:ind w:hanging="360"/>
            </w:pPr>
            <w:r>
              <w:rPr>
                <w:sz w:val="24"/>
              </w:rPr>
              <w:t xml:space="preserve">Il legame peptidico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13"/>
              <w:ind w:hanging="360"/>
            </w:pPr>
            <w:r>
              <w:rPr>
                <w:sz w:val="24"/>
              </w:rPr>
              <w:t xml:space="preserve">Le quattro strutture delle proteine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20"/>
              <w:ind w:hanging="360"/>
            </w:pPr>
            <w:r>
              <w:rPr>
                <w:sz w:val="24"/>
              </w:rPr>
              <w:t xml:space="preserve">Caratteristiche dei lipidi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5"/>
              <w:ind w:hanging="360"/>
            </w:pPr>
            <w:r>
              <w:rPr>
                <w:sz w:val="24"/>
              </w:rPr>
              <w:t xml:space="preserve">I grassi e gli oli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13"/>
              <w:ind w:hanging="360"/>
            </w:pPr>
            <w:r>
              <w:rPr>
                <w:sz w:val="24"/>
              </w:rPr>
              <w:t xml:space="preserve">I fosfolipidi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13"/>
              <w:ind w:hanging="360"/>
            </w:pPr>
            <w:r>
              <w:rPr>
                <w:sz w:val="24"/>
              </w:rPr>
              <w:lastRenderedPageBreak/>
              <w:t xml:space="preserve">Steroidi, cere </w:t>
            </w:r>
          </w:p>
          <w:p w:rsidR="00871008" w:rsidRDefault="00A76804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sz w:val="24"/>
              </w:rPr>
              <w:t xml:space="preserve">Caratteristiche degli acidi nucleici </w:t>
            </w:r>
          </w:p>
        </w:tc>
      </w:tr>
    </w:tbl>
    <w:p w:rsidR="00871008" w:rsidRDefault="00871008">
      <w:pPr>
        <w:spacing w:after="0"/>
        <w:ind w:left="-761" w:right="514"/>
      </w:pPr>
    </w:p>
    <w:tbl>
      <w:tblPr>
        <w:tblStyle w:val="TableGrid"/>
        <w:tblW w:w="9634" w:type="dxa"/>
        <w:tblInd w:w="264" w:type="dxa"/>
        <w:tblCellMar>
          <w:top w:w="12" w:type="dxa"/>
          <w:left w:w="5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507"/>
        <w:gridCol w:w="7127"/>
      </w:tblGrid>
      <w:tr w:rsidR="00871008">
        <w:trPr>
          <w:trHeight w:val="30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t xml:space="preserve">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463"/>
            </w:pPr>
            <w:r>
              <w:rPr>
                <w:sz w:val="24"/>
              </w:rPr>
              <w:t xml:space="preserve">u)   I nucleotidi </w:t>
            </w:r>
          </w:p>
        </w:tc>
      </w:tr>
      <w:tr w:rsidR="00871008">
        <w:trPr>
          <w:trHeight w:val="1056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MODULO 6: </w:t>
            </w:r>
          </w:p>
          <w:p w:rsidR="00871008" w:rsidRDefault="00A76804">
            <w:pPr>
              <w:spacing w:after="2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Le cellule: strutture e funzioni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numPr>
                <w:ilvl w:val="0"/>
                <w:numId w:val="36"/>
              </w:numPr>
              <w:spacing w:after="9"/>
            </w:pPr>
            <w:r>
              <w:rPr>
                <w:sz w:val="24"/>
              </w:rPr>
              <w:t xml:space="preserve">Le dimensioni delle cellule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3"/>
            </w:pPr>
            <w:r>
              <w:rPr>
                <w:sz w:val="24"/>
              </w:rPr>
              <w:t xml:space="preserve">Microscopio ottico e microscopio elettronico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4"/>
            </w:pPr>
            <w:r>
              <w:rPr>
                <w:sz w:val="24"/>
              </w:rPr>
              <w:t xml:space="preserve">Potere di risoluzione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3"/>
            </w:pPr>
            <w:r>
              <w:rPr>
                <w:sz w:val="24"/>
              </w:rPr>
              <w:t xml:space="preserve">Caratteristiche generali delle cellule procariotiche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3"/>
            </w:pPr>
            <w:r>
              <w:rPr>
                <w:sz w:val="24"/>
              </w:rPr>
              <w:t xml:space="preserve">Strutture specializzate delle cellule procarioti che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3"/>
            </w:pPr>
            <w:r>
              <w:rPr>
                <w:sz w:val="24"/>
              </w:rPr>
              <w:t xml:space="preserve">Caratteristiche generali delle cellule eucaristiche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3"/>
            </w:pPr>
            <w:r>
              <w:rPr>
                <w:sz w:val="24"/>
              </w:rPr>
              <w:t xml:space="preserve">Struttura generale delle membrane cellulari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3"/>
            </w:pPr>
            <w:r>
              <w:rPr>
                <w:sz w:val="24"/>
              </w:rPr>
              <w:t xml:space="preserve">Gli organuli cellulari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3"/>
            </w:pPr>
            <w:r>
              <w:rPr>
                <w:sz w:val="24"/>
              </w:rPr>
              <w:t xml:space="preserve">La cellula animale e la cellula vegetale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4"/>
            </w:pPr>
            <w:r>
              <w:rPr>
                <w:sz w:val="24"/>
              </w:rPr>
              <w:t xml:space="preserve">Il nucleo e il nucleolo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4"/>
            </w:pPr>
            <w:r>
              <w:rPr>
                <w:sz w:val="24"/>
              </w:rPr>
              <w:t xml:space="preserve">I ribosomi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3"/>
            </w:pPr>
            <w:r>
              <w:rPr>
                <w:sz w:val="24"/>
              </w:rPr>
              <w:t xml:space="preserve">Il reticolo endoplasmatico ruvido (RER)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3"/>
            </w:pPr>
            <w:r>
              <w:rPr>
                <w:sz w:val="24"/>
              </w:rPr>
              <w:t xml:space="preserve">Il reticolo endoplasmatico liscio (REL)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2"/>
            </w:pPr>
            <w:r>
              <w:rPr>
                <w:sz w:val="24"/>
              </w:rPr>
              <w:t xml:space="preserve">L’apparato di Golgi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3"/>
            </w:pPr>
            <w:r>
              <w:rPr>
                <w:sz w:val="24"/>
              </w:rPr>
              <w:t>I lis</w:t>
            </w:r>
            <w:r>
              <w:rPr>
                <w:sz w:val="24"/>
              </w:rPr>
              <w:t xml:space="preserve">osomi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3"/>
            </w:pPr>
            <w:r>
              <w:rPr>
                <w:sz w:val="24"/>
              </w:rPr>
              <w:t xml:space="preserve">I mitocondri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3"/>
            </w:pPr>
            <w:r>
              <w:rPr>
                <w:sz w:val="24"/>
              </w:rPr>
              <w:t xml:space="preserve">I cloroplasti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6"/>
            </w:pPr>
            <w:r>
              <w:rPr>
                <w:sz w:val="24"/>
              </w:rPr>
              <w:t xml:space="preserve">Le ciglia e i flagelli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2"/>
            </w:pPr>
            <w:r>
              <w:rPr>
                <w:sz w:val="24"/>
              </w:rPr>
              <w:t xml:space="preserve">La parete delle cellule vegetali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3"/>
            </w:pPr>
            <w:r>
              <w:rPr>
                <w:sz w:val="24"/>
              </w:rPr>
              <w:t xml:space="preserve">Gli enzimi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3"/>
            </w:pPr>
            <w:r>
              <w:rPr>
                <w:sz w:val="24"/>
              </w:rPr>
              <w:t xml:space="preserve">L’energia di attivazione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2"/>
            </w:pPr>
            <w:r>
              <w:rPr>
                <w:sz w:val="24"/>
              </w:rPr>
              <w:t xml:space="preserve">La specificità degli enzimi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4"/>
            </w:pPr>
            <w:r>
              <w:rPr>
                <w:sz w:val="24"/>
              </w:rPr>
              <w:t xml:space="preserve">Coenzimi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4"/>
            </w:pPr>
            <w:r>
              <w:rPr>
                <w:sz w:val="24"/>
              </w:rPr>
              <w:t xml:space="preserve">Diffusione semplice e facilitata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13"/>
            </w:pPr>
            <w:r>
              <w:rPr>
                <w:sz w:val="24"/>
              </w:rPr>
              <w:t xml:space="preserve">L’osmosi </w:t>
            </w:r>
          </w:p>
          <w:p w:rsidR="00871008" w:rsidRDefault="00A76804">
            <w:pPr>
              <w:numPr>
                <w:ilvl w:val="0"/>
                <w:numId w:val="36"/>
              </w:numPr>
              <w:spacing w:after="0" w:line="240" w:lineRule="auto"/>
            </w:pPr>
            <w:r>
              <w:rPr>
                <w:sz w:val="24"/>
              </w:rPr>
              <w:t xml:space="preserve">Il trasporto attivo </w:t>
            </w:r>
            <w:r>
              <w:rPr>
                <w:sz w:val="24"/>
              </w:rPr>
              <w:t xml:space="preserve">aa) Fagocitosi, pinocitosi ed endocitosi mediata da recettori bb) Esocitosi </w:t>
            </w:r>
          </w:p>
          <w:p w:rsidR="00871008" w:rsidRDefault="00A76804">
            <w:pPr>
              <w:spacing w:after="0" w:line="240" w:lineRule="auto"/>
              <w:ind w:left="463" w:right="3575"/>
            </w:pPr>
            <w:r>
              <w:rPr>
                <w:sz w:val="24"/>
              </w:rPr>
              <w:t xml:space="preserve">cc) Autotrofi ed eterotrofia dd) La fotosintesi </w:t>
            </w:r>
          </w:p>
          <w:p w:rsidR="00871008" w:rsidRDefault="00A76804">
            <w:pPr>
              <w:numPr>
                <w:ilvl w:val="0"/>
                <w:numId w:val="37"/>
              </w:numPr>
              <w:spacing w:after="0"/>
              <w:ind w:right="4791"/>
            </w:pPr>
            <w:r>
              <w:rPr>
                <w:sz w:val="24"/>
              </w:rPr>
              <w:t xml:space="preserve">Il metabolismo del glucosio </w:t>
            </w:r>
          </w:p>
          <w:p w:rsidR="00871008" w:rsidRDefault="00A76804">
            <w:pPr>
              <w:numPr>
                <w:ilvl w:val="0"/>
                <w:numId w:val="37"/>
              </w:numPr>
              <w:spacing w:after="0" w:line="240" w:lineRule="auto"/>
              <w:ind w:right="4791"/>
            </w:pPr>
            <w:r>
              <w:rPr>
                <w:sz w:val="24"/>
              </w:rPr>
              <w:t xml:space="preserve">La glicolisi gg) Il ciclo di Krebs </w:t>
            </w:r>
          </w:p>
          <w:p w:rsidR="00871008" w:rsidRDefault="00A76804">
            <w:pPr>
              <w:spacing w:after="0"/>
              <w:ind w:left="463" w:right="2658"/>
            </w:pPr>
            <w:r>
              <w:rPr>
                <w:sz w:val="24"/>
              </w:rPr>
              <w:t xml:space="preserve">hh) La catena di trasporto degli elettroni ii)  La fermentazione </w:t>
            </w:r>
            <w:r>
              <w:rPr>
                <w:sz w:val="24"/>
              </w:rPr>
              <w:t xml:space="preserve">lattica jj)   La fermentazione alcolica </w:t>
            </w:r>
          </w:p>
        </w:tc>
      </w:tr>
      <w:tr w:rsidR="00871008">
        <w:trPr>
          <w:trHeight w:val="352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43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31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MODULO 7: </w:t>
            </w:r>
          </w:p>
          <w:p w:rsidR="00871008" w:rsidRDefault="00A76804">
            <w:pPr>
              <w:spacing w:after="3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La divisione delle cellule: mitosi e meiosi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numPr>
                <w:ilvl w:val="0"/>
                <w:numId w:val="38"/>
              </w:numPr>
              <w:spacing w:after="6"/>
              <w:ind w:hanging="360"/>
            </w:pPr>
            <w:r>
              <w:rPr>
                <w:sz w:val="24"/>
              </w:rPr>
              <w:t xml:space="preserve">La scissione binaria nei procarioti </w:t>
            </w:r>
          </w:p>
          <w:p w:rsidR="00871008" w:rsidRDefault="00A76804">
            <w:pPr>
              <w:numPr>
                <w:ilvl w:val="0"/>
                <w:numId w:val="38"/>
              </w:numPr>
              <w:spacing w:after="13"/>
              <w:ind w:hanging="360"/>
            </w:pPr>
            <w:r>
              <w:rPr>
                <w:sz w:val="24"/>
              </w:rPr>
              <w:t xml:space="preserve">Il ciclo cellulare comprende l’interfase e la fase mitotica </w:t>
            </w:r>
          </w:p>
          <w:p w:rsidR="00871008" w:rsidRDefault="00A76804">
            <w:pPr>
              <w:numPr>
                <w:ilvl w:val="0"/>
                <w:numId w:val="38"/>
              </w:numPr>
              <w:spacing w:after="13"/>
              <w:ind w:hanging="360"/>
            </w:pPr>
            <w:r>
              <w:rPr>
                <w:sz w:val="24"/>
              </w:rPr>
              <w:t xml:space="preserve">L’interfase è divisa in sottofasi </w:t>
            </w:r>
          </w:p>
          <w:p w:rsidR="00871008" w:rsidRDefault="00A76804">
            <w:pPr>
              <w:numPr>
                <w:ilvl w:val="0"/>
                <w:numId w:val="38"/>
              </w:numPr>
              <w:spacing w:after="13"/>
              <w:ind w:hanging="360"/>
            </w:pPr>
            <w:r>
              <w:rPr>
                <w:sz w:val="24"/>
              </w:rPr>
              <w:t xml:space="preserve">La preparazione del nucleo alla mitosi </w:t>
            </w:r>
          </w:p>
          <w:p w:rsidR="00871008" w:rsidRDefault="00A76804">
            <w:pPr>
              <w:numPr>
                <w:ilvl w:val="0"/>
                <w:numId w:val="38"/>
              </w:numPr>
              <w:spacing w:after="13"/>
              <w:ind w:hanging="360"/>
            </w:pPr>
            <w:r>
              <w:rPr>
                <w:sz w:val="24"/>
              </w:rPr>
              <w:t xml:space="preserve">Strutture coinvolte nella mitosi </w:t>
            </w:r>
          </w:p>
          <w:p w:rsidR="00871008" w:rsidRDefault="00A76804">
            <w:pPr>
              <w:numPr>
                <w:ilvl w:val="0"/>
                <w:numId w:val="38"/>
              </w:numPr>
              <w:spacing w:after="14"/>
              <w:ind w:hanging="360"/>
            </w:pPr>
            <w:r>
              <w:rPr>
                <w:sz w:val="24"/>
              </w:rPr>
              <w:t xml:space="preserve">Le fasi della mitosi: profase, , metafase, anafase, telofase </w:t>
            </w:r>
          </w:p>
          <w:p w:rsidR="00871008" w:rsidRDefault="00A76804">
            <w:pPr>
              <w:numPr>
                <w:ilvl w:val="0"/>
                <w:numId w:val="38"/>
              </w:numPr>
              <w:spacing w:after="15"/>
              <w:ind w:hanging="360"/>
            </w:pPr>
            <w:r>
              <w:rPr>
                <w:sz w:val="24"/>
              </w:rPr>
              <w:t xml:space="preserve">La citodieresi nelle cellule animali e vegetali </w:t>
            </w:r>
          </w:p>
          <w:p w:rsidR="00871008" w:rsidRDefault="00A76804">
            <w:pPr>
              <w:numPr>
                <w:ilvl w:val="0"/>
                <w:numId w:val="38"/>
              </w:numPr>
              <w:spacing w:after="20"/>
              <w:ind w:hanging="360"/>
            </w:pPr>
            <w:r>
              <w:rPr>
                <w:sz w:val="24"/>
              </w:rPr>
              <w:t xml:space="preserve">Relazione tra mitosi e cancro </w:t>
            </w:r>
          </w:p>
          <w:p w:rsidR="00871008" w:rsidRDefault="00A76804">
            <w:pPr>
              <w:numPr>
                <w:ilvl w:val="0"/>
                <w:numId w:val="38"/>
              </w:numPr>
              <w:spacing w:after="6"/>
              <w:ind w:hanging="360"/>
            </w:pPr>
            <w:r>
              <w:rPr>
                <w:sz w:val="24"/>
              </w:rPr>
              <w:t xml:space="preserve">Tumore benigno e maligno; le metastasi </w:t>
            </w:r>
          </w:p>
          <w:p w:rsidR="00871008" w:rsidRDefault="00A76804">
            <w:pPr>
              <w:numPr>
                <w:ilvl w:val="0"/>
                <w:numId w:val="38"/>
              </w:numPr>
              <w:spacing w:after="13"/>
              <w:ind w:hanging="360"/>
            </w:pPr>
            <w:r>
              <w:rPr>
                <w:sz w:val="24"/>
              </w:rPr>
              <w:t xml:space="preserve">Principali terapie per la cura del cancro </w:t>
            </w:r>
          </w:p>
          <w:p w:rsidR="00871008" w:rsidRDefault="00A76804">
            <w:pPr>
              <w:numPr>
                <w:ilvl w:val="0"/>
                <w:numId w:val="38"/>
              </w:numPr>
              <w:spacing w:after="13"/>
              <w:ind w:hanging="360"/>
            </w:pPr>
            <w:r>
              <w:rPr>
                <w:sz w:val="24"/>
              </w:rPr>
              <w:t xml:space="preserve">Mitosi e riproduzione asessuata </w:t>
            </w:r>
          </w:p>
          <w:p w:rsidR="00871008" w:rsidRDefault="00A76804">
            <w:pPr>
              <w:numPr>
                <w:ilvl w:val="0"/>
                <w:numId w:val="38"/>
              </w:numPr>
              <w:spacing w:after="0"/>
              <w:ind w:hanging="360"/>
            </w:pPr>
            <w:r>
              <w:rPr>
                <w:sz w:val="24"/>
              </w:rPr>
              <w:t xml:space="preserve">Processo di alternanza di generazioni </w:t>
            </w:r>
          </w:p>
        </w:tc>
      </w:tr>
    </w:tbl>
    <w:p w:rsidR="00871008" w:rsidRDefault="00871008">
      <w:pPr>
        <w:sectPr w:rsidR="00871008">
          <w:pgSz w:w="11911" w:h="16841"/>
          <w:pgMar w:top="1121" w:right="739" w:bottom="293" w:left="761" w:header="720" w:footer="720" w:gutter="0"/>
          <w:cols w:space="720"/>
        </w:sectPr>
      </w:pPr>
    </w:p>
    <w:tbl>
      <w:tblPr>
        <w:tblStyle w:val="TableGrid"/>
        <w:tblW w:w="9633" w:type="dxa"/>
        <w:tblInd w:w="125" w:type="dxa"/>
        <w:tblCellMar>
          <w:top w:w="12" w:type="dxa"/>
          <w:left w:w="5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2506"/>
        <w:gridCol w:w="7127"/>
      </w:tblGrid>
      <w:tr w:rsidR="00871008">
        <w:trPr>
          <w:trHeight w:val="41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lastRenderedPageBreak/>
              <w:t xml:space="preserve">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numPr>
                <w:ilvl w:val="0"/>
                <w:numId w:val="39"/>
              </w:numPr>
              <w:spacing w:after="6"/>
              <w:ind w:hanging="360"/>
            </w:pPr>
            <w:r>
              <w:rPr>
                <w:sz w:val="24"/>
              </w:rPr>
              <w:t xml:space="preserve">Riproduzione sessuata e variabilità genetica </w:t>
            </w:r>
          </w:p>
          <w:p w:rsidR="00871008" w:rsidRDefault="00A76804">
            <w:pPr>
              <w:numPr>
                <w:ilvl w:val="0"/>
                <w:numId w:val="39"/>
              </w:numPr>
              <w:spacing w:after="13"/>
              <w:ind w:hanging="360"/>
            </w:pPr>
            <w:r>
              <w:rPr>
                <w:sz w:val="24"/>
              </w:rPr>
              <w:t xml:space="preserve">La prima divisione meiotica </w:t>
            </w:r>
          </w:p>
          <w:p w:rsidR="00871008" w:rsidRDefault="00A76804">
            <w:pPr>
              <w:numPr>
                <w:ilvl w:val="0"/>
                <w:numId w:val="39"/>
              </w:numPr>
              <w:spacing w:after="13"/>
              <w:ind w:hanging="360"/>
            </w:pPr>
            <w:r>
              <w:rPr>
                <w:sz w:val="24"/>
              </w:rPr>
              <w:t xml:space="preserve">La seconda divisione meiotica </w:t>
            </w:r>
          </w:p>
          <w:p w:rsidR="00871008" w:rsidRDefault="00A76804">
            <w:pPr>
              <w:numPr>
                <w:ilvl w:val="0"/>
                <w:numId w:val="39"/>
              </w:numPr>
              <w:spacing w:after="13"/>
              <w:ind w:hanging="360"/>
            </w:pPr>
            <w:r>
              <w:rPr>
                <w:sz w:val="24"/>
              </w:rPr>
              <w:t xml:space="preserve">Mitosi e meiosi a </w:t>
            </w:r>
            <w:r>
              <w:rPr>
                <w:sz w:val="24"/>
              </w:rPr>
              <w:t xml:space="preserve">confronto </w:t>
            </w:r>
          </w:p>
          <w:p w:rsidR="00871008" w:rsidRDefault="00A76804">
            <w:pPr>
              <w:numPr>
                <w:ilvl w:val="0"/>
                <w:numId w:val="39"/>
              </w:numPr>
              <w:spacing w:after="13"/>
              <w:ind w:hanging="360"/>
            </w:pPr>
            <w:r>
              <w:rPr>
                <w:sz w:val="24"/>
              </w:rPr>
              <w:t xml:space="preserve">Meiosi e variabilità genetica </w:t>
            </w:r>
          </w:p>
          <w:p w:rsidR="00871008" w:rsidRDefault="00A76804">
            <w:pPr>
              <w:numPr>
                <w:ilvl w:val="0"/>
                <w:numId w:val="39"/>
              </w:numPr>
              <w:spacing w:after="13"/>
              <w:ind w:hanging="360"/>
            </w:pPr>
            <w:r>
              <w:rPr>
                <w:sz w:val="24"/>
              </w:rPr>
              <w:t xml:space="preserve">Autosomi e cromosomi sessuali </w:t>
            </w:r>
          </w:p>
          <w:p w:rsidR="00871008" w:rsidRDefault="00A76804">
            <w:pPr>
              <w:numPr>
                <w:ilvl w:val="0"/>
                <w:numId w:val="39"/>
              </w:numPr>
              <w:spacing w:after="13"/>
              <w:ind w:hanging="360"/>
            </w:pPr>
            <w:r>
              <w:rPr>
                <w:sz w:val="24"/>
              </w:rPr>
              <w:t xml:space="preserve">Differenze tra il cromosoma X e il cromosoma Y </w:t>
            </w:r>
          </w:p>
          <w:p w:rsidR="00871008" w:rsidRDefault="00A76804">
            <w:pPr>
              <w:numPr>
                <w:ilvl w:val="0"/>
                <w:numId w:val="39"/>
              </w:numPr>
              <w:spacing w:after="13"/>
              <w:ind w:hanging="360"/>
            </w:pPr>
            <w:r>
              <w:rPr>
                <w:sz w:val="24"/>
              </w:rPr>
              <w:t xml:space="preserve">Particolarità delle trisomie </w:t>
            </w:r>
          </w:p>
          <w:p w:rsidR="00871008" w:rsidRDefault="00A76804">
            <w:pPr>
              <w:numPr>
                <w:ilvl w:val="0"/>
                <w:numId w:val="39"/>
              </w:numPr>
              <w:spacing w:after="15"/>
              <w:ind w:hanging="360"/>
            </w:pPr>
            <w:r>
              <w:rPr>
                <w:sz w:val="24"/>
              </w:rPr>
              <w:t xml:space="preserve">Non-disgiunzione </w:t>
            </w:r>
          </w:p>
          <w:p w:rsidR="00871008" w:rsidRDefault="00A76804">
            <w:pPr>
              <w:numPr>
                <w:ilvl w:val="0"/>
                <w:numId w:val="39"/>
              </w:numPr>
              <w:spacing w:after="14"/>
              <w:ind w:hanging="360"/>
            </w:pPr>
            <w:r>
              <w:rPr>
                <w:sz w:val="24"/>
              </w:rPr>
              <w:t xml:space="preserve">Il cariotipo </w:t>
            </w:r>
          </w:p>
          <w:p w:rsidR="00871008" w:rsidRDefault="00A76804">
            <w:pPr>
              <w:numPr>
                <w:ilvl w:val="0"/>
                <w:numId w:val="39"/>
              </w:numPr>
              <w:spacing w:after="13"/>
              <w:ind w:hanging="360"/>
            </w:pPr>
            <w:r>
              <w:rPr>
                <w:sz w:val="24"/>
              </w:rPr>
              <w:t xml:space="preserve">Caratteristiche dei portatori della sindrome di Down </w:t>
            </w:r>
          </w:p>
          <w:p w:rsidR="00871008" w:rsidRDefault="00A76804">
            <w:pPr>
              <w:numPr>
                <w:ilvl w:val="0"/>
                <w:numId w:val="39"/>
              </w:numPr>
              <w:spacing w:after="14"/>
              <w:ind w:hanging="360"/>
            </w:pPr>
            <w:r>
              <w:rPr>
                <w:sz w:val="24"/>
              </w:rPr>
              <w:t xml:space="preserve">Trisomie negli autosomi: sindromi di Patau ed Edwards </w:t>
            </w:r>
          </w:p>
          <w:p w:rsidR="00871008" w:rsidRDefault="00A76804">
            <w:pPr>
              <w:numPr>
                <w:ilvl w:val="0"/>
                <w:numId w:val="39"/>
              </w:numPr>
              <w:spacing w:after="0"/>
              <w:ind w:hanging="360"/>
            </w:pPr>
            <w:r>
              <w:rPr>
                <w:sz w:val="24"/>
              </w:rPr>
              <w:t xml:space="preserve">Trisomie nei cromosomi sessuali: individui XXX, XYY; sindromi di Klinefelter e Turner </w:t>
            </w:r>
          </w:p>
        </w:tc>
      </w:tr>
      <w:tr w:rsidR="00871008">
        <w:trPr>
          <w:trHeight w:val="821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168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MODULO 8: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1008" w:rsidRDefault="00A76804">
            <w:pPr>
              <w:spacing w:after="0"/>
              <w:ind w:left="104"/>
            </w:pPr>
            <w:r>
              <w:rPr>
                <w:b/>
                <w:sz w:val="24"/>
              </w:rPr>
              <w:t xml:space="preserve">La genetica classica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numPr>
                <w:ilvl w:val="0"/>
                <w:numId w:val="40"/>
              </w:numPr>
              <w:spacing w:after="6"/>
              <w:ind w:hanging="360"/>
            </w:pPr>
            <w:r>
              <w:rPr>
                <w:sz w:val="24"/>
              </w:rPr>
              <w:t xml:space="preserve">Le leggi di Mendel e le loro eccezioni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3"/>
              <w:ind w:hanging="360"/>
            </w:pPr>
            <w:r>
              <w:rPr>
                <w:sz w:val="24"/>
              </w:rPr>
              <w:t xml:space="preserve">Il lavoro sperimentale di Mendel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3"/>
              <w:ind w:hanging="360"/>
            </w:pPr>
            <w:r>
              <w:rPr>
                <w:sz w:val="24"/>
              </w:rPr>
              <w:t xml:space="preserve">Prima, seconda e terza legge di Mendel.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5"/>
              <w:ind w:hanging="360"/>
            </w:pPr>
            <w:r>
              <w:rPr>
                <w:sz w:val="24"/>
              </w:rPr>
              <w:t xml:space="preserve">Caratteri dominanti e recessivi.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3"/>
              <w:ind w:hanging="360"/>
            </w:pPr>
            <w:r>
              <w:rPr>
                <w:sz w:val="24"/>
              </w:rPr>
              <w:t xml:space="preserve">Genotipo e fenotipo.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3"/>
              <w:ind w:hanging="360"/>
            </w:pPr>
            <w:r>
              <w:rPr>
                <w:sz w:val="24"/>
              </w:rPr>
              <w:t xml:space="preserve">Quadrato di Punnett.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2"/>
              <w:ind w:hanging="360"/>
            </w:pPr>
            <w:r>
              <w:rPr>
                <w:sz w:val="24"/>
              </w:rPr>
              <w:t xml:space="preserve">Legge dell’assortimento indipendente.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4"/>
              <w:ind w:hanging="360"/>
            </w:pPr>
            <w:r>
              <w:rPr>
                <w:sz w:val="24"/>
              </w:rPr>
              <w:t xml:space="preserve">Mutazioni.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35" w:line="240" w:lineRule="auto"/>
              <w:ind w:hanging="360"/>
            </w:pPr>
            <w:r>
              <w:rPr>
                <w:sz w:val="24"/>
              </w:rPr>
              <w:t xml:space="preserve">Interazioni alleliche, fenomeni di dominanza incompleta e di codominanza.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6"/>
              <w:ind w:hanging="360"/>
            </w:pPr>
            <w:r>
              <w:rPr>
                <w:sz w:val="24"/>
              </w:rPr>
              <w:t xml:space="preserve">Alleli multipli.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3"/>
              <w:ind w:hanging="360"/>
            </w:pPr>
            <w:r>
              <w:rPr>
                <w:sz w:val="24"/>
              </w:rPr>
              <w:t xml:space="preserve">Epistasi, eredità poligenica e pleiotropia.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3"/>
              <w:ind w:hanging="360"/>
            </w:pPr>
            <w:r>
              <w:rPr>
                <w:sz w:val="24"/>
              </w:rPr>
              <w:t xml:space="preserve">Influenze dell’ambiente sui geni.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3"/>
              <w:ind w:hanging="360"/>
            </w:pPr>
            <w:r>
              <w:rPr>
                <w:sz w:val="24"/>
              </w:rPr>
              <w:t xml:space="preserve">Gli studi di Morgan sui cromosomi sessuali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3"/>
              <w:ind w:hanging="360"/>
            </w:pPr>
            <w:r>
              <w:rPr>
                <w:sz w:val="24"/>
              </w:rPr>
              <w:t xml:space="preserve">I geni sono portati dai cromosomi.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3"/>
              <w:ind w:hanging="360"/>
            </w:pPr>
            <w:r>
              <w:rPr>
                <w:sz w:val="24"/>
              </w:rPr>
              <w:t>I c</w:t>
            </w:r>
            <w:r>
              <w:rPr>
                <w:sz w:val="24"/>
              </w:rPr>
              <w:t xml:space="preserve">romosomi sessuali e gli autosomi.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3"/>
              <w:ind w:hanging="360"/>
            </w:pPr>
            <w:r>
              <w:rPr>
                <w:sz w:val="24"/>
              </w:rPr>
              <w:t xml:space="preserve">La determinazione del sesso.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3"/>
              <w:ind w:hanging="360"/>
            </w:pPr>
            <w:r>
              <w:rPr>
                <w:sz w:val="24"/>
              </w:rPr>
              <w:t xml:space="preserve">Malattie genetiche legate ai cromosomi sessuali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3"/>
              <w:ind w:hanging="360"/>
            </w:pPr>
            <w:r>
              <w:rPr>
                <w:sz w:val="24"/>
              </w:rPr>
              <w:t xml:space="preserve">Trasmissione dei geni presenti sui cromosomi sessuali.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34" w:line="242" w:lineRule="auto"/>
              <w:ind w:hanging="360"/>
            </w:pPr>
            <w:r>
              <w:rPr>
                <w:sz w:val="24"/>
              </w:rPr>
              <w:t xml:space="preserve">Daltonismo, emofilia, distrofia di Duchenne, favismo, sindrome dell’X fragile.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36" w:line="240" w:lineRule="auto"/>
              <w:ind w:hanging="360"/>
            </w:pPr>
            <w:r>
              <w:rPr>
                <w:sz w:val="24"/>
              </w:rPr>
              <w:t>Genoti</w:t>
            </w:r>
            <w:r>
              <w:rPr>
                <w:sz w:val="24"/>
              </w:rPr>
              <w:t xml:space="preserve">po e fenotipo di una donna portatrice sana di emofilia o di daltonismo.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5"/>
              <w:ind w:hanging="360"/>
            </w:pPr>
            <w:r>
              <w:rPr>
                <w:sz w:val="24"/>
              </w:rPr>
              <w:t xml:space="preserve">Le mappe cromosomiche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2"/>
              <w:ind w:hanging="360"/>
            </w:pPr>
            <w:r>
              <w:rPr>
                <w:sz w:val="24"/>
              </w:rPr>
              <w:t xml:space="preserve">Il crossing over.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4"/>
              <w:ind w:hanging="360"/>
            </w:pPr>
            <w:r>
              <w:rPr>
                <w:sz w:val="24"/>
              </w:rPr>
              <w:t xml:space="preserve">Loci genici.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13"/>
              <w:ind w:hanging="360"/>
            </w:pPr>
            <w:r>
              <w:rPr>
                <w:sz w:val="24"/>
              </w:rPr>
              <w:t xml:space="preserve">Gruppi di associazione e ricombinazioni geniche. </w:t>
            </w:r>
          </w:p>
          <w:p w:rsidR="00871008" w:rsidRDefault="00A76804">
            <w:pPr>
              <w:numPr>
                <w:ilvl w:val="0"/>
                <w:numId w:val="40"/>
              </w:numPr>
              <w:spacing w:after="0"/>
              <w:ind w:hanging="360"/>
            </w:pPr>
            <w:r>
              <w:rPr>
                <w:sz w:val="24"/>
              </w:rPr>
              <w:t xml:space="preserve">Le mappe cromosomiche: modalità della loro costruzione. </w:t>
            </w:r>
          </w:p>
        </w:tc>
      </w:tr>
    </w:tbl>
    <w:p w:rsidR="00871008" w:rsidRDefault="00871008" w:rsidP="00A76804">
      <w:pPr>
        <w:spacing w:after="0"/>
      </w:pPr>
    </w:p>
    <w:p w:rsidR="00871008" w:rsidRDefault="00A76804">
      <w:pPr>
        <w:pStyle w:val="Titolo3"/>
        <w:ind w:left="1647"/>
      </w:pPr>
      <w:r>
        <w:lastRenderedPageBreak/>
        <w:t xml:space="preserve">ISTITUTO TECNICO TECNOLOGICO </w:t>
      </w:r>
    </w:p>
    <w:p w:rsidR="00871008" w:rsidRDefault="00A76804">
      <w:pPr>
        <w:spacing w:after="3" w:line="255" w:lineRule="auto"/>
        <w:ind w:left="635" w:right="824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INFORMATICA E TELECOMUNICAZIONI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>articolazione INFORMATICA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871008" w:rsidRDefault="00A76804">
      <w:pPr>
        <w:spacing w:after="0"/>
        <w:ind w:right="26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71008" w:rsidRDefault="00A76804">
      <w:pPr>
        <w:spacing w:after="0"/>
        <w:ind w:right="26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71008" w:rsidRDefault="00A76804">
      <w:pPr>
        <w:spacing w:after="0"/>
        <w:ind w:left="10" w:right="319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871008" w:rsidRDefault="00A76804">
      <w:pPr>
        <w:spacing w:after="359"/>
        <w:ind w:right="27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71008" w:rsidRDefault="00A76804">
      <w:pPr>
        <w:pStyle w:val="Titolo3"/>
        <w:spacing w:after="151" w:line="259" w:lineRule="auto"/>
        <w:ind w:left="2189"/>
      </w:pPr>
      <w:r>
        <w:t>P</w:t>
      </w:r>
      <w:r>
        <w:rPr>
          <w:sz w:val="28"/>
        </w:rPr>
        <w:t xml:space="preserve">ROGRAMMA </w:t>
      </w:r>
      <w:r>
        <w:t>D</w:t>
      </w:r>
      <w:r>
        <w:rPr>
          <w:sz w:val="28"/>
        </w:rPr>
        <w:t xml:space="preserve">IDATTICO </w:t>
      </w:r>
      <w:r>
        <w:t>A</w:t>
      </w:r>
      <w:r>
        <w:rPr>
          <w:sz w:val="28"/>
        </w:rPr>
        <w:t xml:space="preserve">NNUALE </w:t>
      </w:r>
    </w:p>
    <w:p w:rsidR="00871008" w:rsidRDefault="00A76804">
      <w:pPr>
        <w:spacing w:after="156"/>
        <w:ind w:left="10" w:right="32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71008" w:rsidRDefault="00A76804">
      <w:pPr>
        <w:spacing w:after="0"/>
        <w:ind w:right="24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71008" w:rsidRDefault="00A76804">
      <w:pPr>
        <w:pStyle w:val="Titolo4"/>
        <w:spacing w:after="0" w:line="259" w:lineRule="auto"/>
        <w:ind w:right="1274"/>
        <w:jc w:val="right"/>
      </w:pPr>
      <w:r>
        <w:rPr>
          <w:u w:val="none"/>
        </w:rPr>
        <w:t xml:space="preserve">MATERIA:  </w:t>
      </w:r>
      <w:r>
        <w:t>SCIENZE E TECNOLOGIE APPLICATE</w:t>
      </w:r>
      <w:r>
        <w:rPr>
          <w:u w:val="none"/>
        </w:rPr>
        <w:t xml:space="preserve"> </w:t>
      </w:r>
    </w:p>
    <w:p w:rsidR="00871008" w:rsidRDefault="00A76804">
      <w:pPr>
        <w:spacing w:after="0"/>
        <w:ind w:right="23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871008" w:rsidRDefault="00A76804">
      <w:pPr>
        <w:spacing w:after="0"/>
        <w:ind w:right="23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9" w:type="dxa"/>
          <w:left w:w="10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871008">
        <w:trPr>
          <w:trHeight w:val="71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862" w:right="8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MODULO disciplinare da sviluppare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08" w:rsidRDefault="00A76804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871008">
        <w:trPr>
          <w:trHeight w:val="264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871008" w:rsidRDefault="00A76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Modulo N° 1:  </w:t>
            </w:r>
          </w:p>
          <w:p w:rsidR="00871008" w:rsidRDefault="00A76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871008" w:rsidRDefault="00A76804">
            <w:pPr>
              <w:spacing w:after="0"/>
              <w:ind w:left="2"/>
            </w:pPr>
            <w:r>
              <w:rPr>
                <w:sz w:val="28"/>
              </w:rPr>
              <w:t xml:space="preserve">Sistemi e modelli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 w:line="240" w:lineRule="auto"/>
            </w:pPr>
            <w:r>
              <w:rPr>
                <w:sz w:val="24"/>
              </w:rPr>
              <w:t xml:space="preserve">• Sistemi: definizioni, esempi di sistemi, sottosistemi • Caratteristiche e </w:t>
            </w:r>
            <w:r>
              <w:rPr>
                <w:sz w:val="24"/>
              </w:rPr>
              <w:t>comportamento di un sistema: stato interno, rappresentazione dei sistemi, insiemi e funzioni caratteristiche, studio di un sistema • Sistemi di controllo a catena aperta e a catena chiusa • Classificazione dei sistemi • Rappresentazione dei sistemi: i mode</w:t>
            </w:r>
            <w:r>
              <w:rPr>
                <w:sz w:val="24"/>
              </w:rPr>
              <w:t xml:space="preserve">lli • </w:t>
            </w:r>
          </w:p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Classificazione dei modelli </w:t>
            </w:r>
          </w:p>
        </w:tc>
      </w:tr>
      <w:tr w:rsidR="00871008">
        <w:trPr>
          <w:trHeight w:val="176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871008" w:rsidRDefault="00A76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Modulo N°2 :  </w:t>
            </w:r>
          </w:p>
          <w:p w:rsidR="00871008" w:rsidRDefault="00A76804">
            <w:pPr>
              <w:spacing w:after="0"/>
              <w:ind w:left="2"/>
            </w:pPr>
            <w:r>
              <w:rPr>
                <w:sz w:val="28"/>
              </w:rPr>
              <w:t xml:space="preserve">Automi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sz w:val="24"/>
              </w:rPr>
              <w:t xml:space="preserve">• Definizione di automa e di automa a stati finiti • Rappresentazione degli automi con i diagrammi degli stati • Rappresentazione degli automi con le tabelle di transizione • Automi riconoscitori • Automi di Mealy, Moore e senza uscite </w:t>
            </w:r>
          </w:p>
        </w:tc>
      </w:tr>
    </w:tbl>
    <w:p w:rsidR="00871008" w:rsidRDefault="00871008">
      <w:pPr>
        <w:spacing w:after="0"/>
        <w:ind w:left="-1133" w:right="324"/>
      </w:pPr>
    </w:p>
    <w:tbl>
      <w:tblPr>
        <w:tblStyle w:val="TableGrid"/>
        <w:tblW w:w="9631" w:type="dxa"/>
        <w:tblInd w:w="5" w:type="dxa"/>
        <w:tblCellMar>
          <w:top w:w="11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871008">
        <w:trPr>
          <w:trHeight w:val="528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 </w:t>
            </w:r>
          </w:p>
          <w:p w:rsidR="00871008" w:rsidRDefault="00A76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871008" w:rsidRDefault="00A76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Modulo N° 3: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871008" w:rsidRDefault="00A76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871008" w:rsidRDefault="00A76804">
            <w:pPr>
              <w:spacing w:after="0"/>
              <w:ind w:left="2"/>
            </w:pPr>
            <w:r>
              <w:rPr>
                <w:sz w:val="28"/>
              </w:rPr>
              <w:t xml:space="preserve">Codifica digitale dell’informazione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right="26"/>
            </w:pPr>
            <w:r>
              <w:rPr>
                <w:sz w:val="24"/>
              </w:rPr>
              <w:t>• Rappresentazione delle informazioni: dato e informazione • Il codice • Codifica e decodifica dell’informazione: informazioni numeriche e alfanumeriche • Rappresentazione delle informazioni alfanumeriche: codici AS</w:t>
            </w:r>
            <w:r>
              <w:rPr>
                <w:sz w:val="24"/>
              </w:rPr>
              <w:t xml:space="preserve">CII, Unicode e UTF-8; analisi della tabella dei codici • Codifica delle immagini: codifica digitale delle immagini, profondità di colore, tecniche di rappresentazione dei colori, grafica raster e vettoriale, geometria frattale • I sistemi di compressione: </w:t>
            </w:r>
            <w:r>
              <w:rPr>
                <w:sz w:val="24"/>
              </w:rPr>
              <w:t>compressione delle immagini, algoritmi lossless e lossy, • Formati grafici BMP, TIFF, GIF, PNG, JPEG • Grafica tridimensionale e il rendering • L’audio digitale: conversioni A/D dei segnali audio, campionamento e quantizzazione, bit-rate • Standard audio C</w:t>
            </w:r>
            <w:r>
              <w:rPr>
                <w:sz w:val="24"/>
              </w:rPr>
              <w:t>D e DVD e standard audio compressi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1008">
        <w:trPr>
          <w:trHeight w:val="586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2"/>
            </w:pPr>
            <w:r>
              <w:rPr>
                <w:sz w:val="28"/>
              </w:rPr>
              <w:t xml:space="preserve"> </w:t>
            </w:r>
          </w:p>
          <w:p w:rsidR="00871008" w:rsidRDefault="00A76804">
            <w:pPr>
              <w:spacing w:after="0"/>
              <w:ind w:left="2"/>
            </w:pPr>
            <w:r>
              <w:rPr>
                <w:sz w:val="28"/>
              </w:rPr>
              <w:t xml:space="preserve"> </w:t>
            </w:r>
          </w:p>
          <w:p w:rsidR="00871008" w:rsidRDefault="00A76804">
            <w:pPr>
              <w:spacing w:after="0"/>
              <w:ind w:left="2"/>
            </w:pPr>
            <w:r>
              <w:rPr>
                <w:sz w:val="28"/>
              </w:rPr>
              <w:t xml:space="preserve"> </w:t>
            </w:r>
          </w:p>
          <w:p w:rsidR="00871008" w:rsidRDefault="00A76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Modulo N° 4 </w:t>
            </w:r>
          </w:p>
          <w:p w:rsidR="00871008" w:rsidRDefault="00A76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871008" w:rsidRDefault="00A76804">
            <w:pPr>
              <w:spacing w:after="0"/>
              <w:ind w:left="2"/>
            </w:pPr>
            <w:r>
              <w:rPr>
                <w:sz w:val="28"/>
              </w:rPr>
              <w:t xml:space="preserve">Web design: il linguaggio HTML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 w:line="240" w:lineRule="auto"/>
            </w:pPr>
            <w:r>
              <w:rPr>
                <w:sz w:val="24"/>
              </w:rPr>
              <w:t xml:space="preserve">• Introduzione allo sviluppo web: introduzione al modello client/server; come funziona un sito web; linguaggi lato client HTML, CSS e </w:t>
            </w:r>
          </w:p>
          <w:p w:rsidR="00871008" w:rsidRDefault="00A76804">
            <w:pPr>
              <w:spacing w:after="0"/>
              <w:ind w:right="33"/>
            </w:pPr>
            <w:r>
              <w:rPr>
                <w:sz w:val="24"/>
              </w:rPr>
              <w:t xml:space="preserve">JavaScript • Primi elementi di HTML: struttura di una pagina, regole sintattiche per la scrittura dei tag, codifica dei caratteri, tag head, body; tag della sezione head: title, meta tag • Paragrafi e blocchi di testo: tag per paragrafi e blocchi (p, div, </w:t>
            </w:r>
            <w:r>
              <w:rPr>
                <w:sz w:val="24"/>
              </w:rPr>
              <w:t>span, pre), br, hr e per i titoli (h1 … h6), tag per il testo (b, i, strong, mark, sub, sup) e tag per elenchi numerati e non (ol, ul) • Link: tag per link interni ed esterni alla pagina, tag iframe • Immagini, audio, video e mappe: tag per immagini, nuovi</w:t>
            </w:r>
            <w:r>
              <w:rPr>
                <w:sz w:val="24"/>
              </w:rPr>
              <w:t xml:space="preserve"> tag HTML5 per audio e video; mappe cliccabili • Tabelle: tag table, tr, td, th; tag caption, thead, tbody, tfoot; tag colgroup; raggruppare celle con colspan e rowspan • Nuovi tag logici HTML5: header, nav, article, section, figure, figcaption </w:t>
            </w:r>
          </w:p>
        </w:tc>
      </w:tr>
      <w:tr w:rsidR="00871008">
        <w:trPr>
          <w:trHeight w:val="29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 </w:t>
            </w:r>
          </w:p>
          <w:p w:rsidR="00871008" w:rsidRDefault="00A76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Modulo N° 5 </w:t>
            </w:r>
          </w:p>
          <w:p w:rsidR="00871008" w:rsidRDefault="00A76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871008" w:rsidRDefault="00A76804">
            <w:pPr>
              <w:spacing w:after="0"/>
              <w:ind w:left="2"/>
            </w:pPr>
            <w:r>
              <w:rPr>
                <w:sz w:val="28"/>
              </w:rPr>
              <w:t xml:space="preserve">Web design: i fogli di stile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right="24"/>
            </w:pPr>
            <w:r>
              <w:rPr>
                <w:sz w:val="24"/>
              </w:rPr>
              <w:t>• Introduzione ai fogli di stile: stili esterni, interni ed in linea e applicazione a cascata degli stili; sintassi degli stili; selettori per nome tag, id, classe, pseudo-classi • Stili di base: stili per backg</w:t>
            </w:r>
            <w:r>
              <w:rPr>
                <w:sz w:val="24"/>
              </w:rPr>
              <w:t xml:space="preserve">round, testo, font, bordi, margini, padding; notazione RGB per la specifica dei colori e specifica del canale alpha; differenza tra font sans-serif e serif • Nuovi stili CSS3: stili per ombreggiature su testi e contenitori, bordi arrotondati e gradienti • </w:t>
            </w:r>
            <w:r>
              <w:rPr>
                <w:sz w:val="24"/>
              </w:rPr>
              <w:t xml:space="preserve">Posizionamento con i </w:t>
            </w:r>
          </w:p>
        </w:tc>
      </w:tr>
      <w:tr w:rsidR="00871008">
        <w:trPr>
          <w:trHeight w:val="59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871008"/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jc w:val="both"/>
            </w:pPr>
            <w:r>
              <w:rPr>
                <w:sz w:val="24"/>
              </w:rPr>
              <w:t xml:space="preserve">CSS: utilizzo del posizionamento (position static, relative, absolute, fixed, float) </w:t>
            </w:r>
          </w:p>
        </w:tc>
      </w:tr>
    </w:tbl>
    <w:p w:rsidR="00871008" w:rsidRDefault="00A76804">
      <w:pPr>
        <w:tabs>
          <w:tab w:val="center" w:pos="5414"/>
          <w:tab w:val="center" w:pos="7698"/>
          <w:tab w:val="center" w:pos="8224"/>
          <w:tab w:val="center" w:pos="8932"/>
          <w:tab w:val="center" w:pos="9640"/>
        </w:tabs>
        <w:spacing w:after="0"/>
      </w:pPr>
      <w:r>
        <w:tab/>
      </w:r>
      <w:r>
        <w:rPr>
          <w:b/>
          <w:sz w:val="32"/>
        </w:rPr>
        <w:t xml:space="preserve">  Il docente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871008" w:rsidRDefault="00871008">
      <w:pPr>
        <w:spacing w:after="194"/>
      </w:pPr>
    </w:p>
    <w:p w:rsidR="00A76804" w:rsidRDefault="00A76804">
      <w:pPr>
        <w:spacing w:after="194"/>
      </w:pPr>
    </w:p>
    <w:p w:rsidR="00A76804" w:rsidRDefault="00A76804">
      <w:pPr>
        <w:spacing w:after="194"/>
      </w:pPr>
    </w:p>
    <w:p w:rsidR="00A76804" w:rsidRDefault="00A76804">
      <w:pPr>
        <w:spacing w:after="194"/>
      </w:pPr>
    </w:p>
    <w:p w:rsidR="00A76804" w:rsidRDefault="00A76804">
      <w:pPr>
        <w:spacing w:after="194"/>
      </w:pPr>
    </w:p>
    <w:p w:rsidR="00A76804" w:rsidRDefault="00A76804">
      <w:pPr>
        <w:spacing w:after="194"/>
      </w:pPr>
    </w:p>
    <w:p w:rsidR="00A76804" w:rsidRDefault="00A76804">
      <w:pPr>
        <w:spacing w:after="194"/>
      </w:pPr>
    </w:p>
    <w:p w:rsidR="00A76804" w:rsidRDefault="00A76804">
      <w:pPr>
        <w:spacing w:after="194"/>
      </w:pPr>
    </w:p>
    <w:p w:rsidR="00A76804" w:rsidRDefault="00A76804">
      <w:pPr>
        <w:spacing w:after="194"/>
      </w:pPr>
    </w:p>
    <w:p w:rsidR="00A76804" w:rsidRDefault="00A76804">
      <w:pPr>
        <w:spacing w:after="194"/>
      </w:pPr>
    </w:p>
    <w:p w:rsidR="00871008" w:rsidRDefault="00A76804">
      <w:pPr>
        <w:spacing w:after="3" w:line="255" w:lineRule="auto"/>
        <w:ind w:left="1647" w:hanging="10"/>
      </w:pPr>
      <w:r>
        <w:rPr>
          <w:rFonts w:ascii="Times New Roman" w:eastAsia="Times New Roman" w:hAnsi="Times New Roman" w:cs="Times New Roman"/>
          <w:b/>
          <w:sz w:val="36"/>
        </w:rPr>
        <w:t>ISTITUTO TECNICO TECNOLOGICO INFORMATICA E TELECOMUNICAZIONI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>articolazione INFORMATICA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871008" w:rsidRDefault="00A76804">
      <w:pPr>
        <w:spacing w:after="0"/>
        <w:ind w:left="48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008" w:rsidRDefault="00A76804">
      <w:pPr>
        <w:spacing w:after="0"/>
        <w:ind w:left="48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71008" w:rsidRDefault="00A76804">
      <w:pPr>
        <w:spacing w:after="0"/>
        <w:ind w:left="48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71008" w:rsidRDefault="00A76804">
      <w:pPr>
        <w:spacing w:after="0"/>
        <w:ind w:left="3296"/>
      </w:pPr>
      <w:r>
        <w:rPr>
          <w:rFonts w:ascii="Times New Roman" w:eastAsia="Times New Roman" w:hAnsi="Times New Roman" w:cs="Times New Roman"/>
          <w:b/>
          <w:i/>
        </w:rPr>
        <w:t xml:space="preserve">ANNO SCOLASTICO 2015-2016 </w:t>
      </w:r>
    </w:p>
    <w:p w:rsidR="00871008" w:rsidRDefault="00A76804">
      <w:pPr>
        <w:spacing w:after="359"/>
        <w:ind w:left="48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71008" w:rsidRDefault="00A76804">
      <w:pPr>
        <w:pStyle w:val="Titolo3"/>
        <w:spacing w:after="151" w:line="259" w:lineRule="auto"/>
        <w:ind w:left="2189"/>
      </w:pPr>
      <w:r>
        <w:t>P</w:t>
      </w:r>
      <w:r>
        <w:rPr>
          <w:sz w:val="28"/>
        </w:rPr>
        <w:t xml:space="preserve">ROGRAMMA </w:t>
      </w:r>
      <w:r>
        <w:t>D</w:t>
      </w:r>
      <w:r>
        <w:rPr>
          <w:sz w:val="28"/>
        </w:rPr>
        <w:t xml:space="preserve">IDATTICO </w:t>
      </w:r>
      <w:r>
        <w:t>A</w:t>
      </w:r>
      <w:r>
        <w:rPr>
          <w:sz w:val="28"/>
        </w:rPr>
        <w:t xml:space="preserve">NNUALE </w:t>
      </w:r>
    </w:p>
    <w:p w:rsidR="00871008" w:rsidRDefault="00A76804">
      <w:pPr>
        <w:spacing w:after="155"/>
        <w:ind w:left="3529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71008" w:rsidRDefault="00A76804">
      <w:pPr>
        <w:spacing w:after="0"/>
        <w:ind w:left="482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71008" w:rsidRDefault="00A76804">
      <w:pPr>
        <w:pStyle w:val="Titolo4"/>
        <w:ind w:left="1368" w:right="0"/>
      </w:pPr>
      <w:r>
        <w:rPr>
          <w:u w:val="none"/>
        </w:rPr>
        <w:lastRenderedPageBreak/>
        <w:t xml:space="preserve">MATERIA:  </w:t>
      </w:r>
      <w:r>
        <w:t>SCIENZE MOTORIE E SPORTIVE</w:t>
      </w:r>
      <w:r>
        <w:rPr>
          <w:u w:val="none"/>
        </w:rPr>
        <w:t xml:space="preserve"> </w:t>
      </w:r>
    </w:p>
    <w:p w:rsidR="00871008" w:rsidRDefault="00A76804">
      <w:pPr>
        <w:spacing w:after="0"/>
        <w:ind w:left="4820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871008" w:rsidRDefault="00A76804">
      <w:pPr>
        <w:spacing w:after="0"/>
        <w:ind w:left="4820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1"/>
        <w:gridCol w:w="4820"/>
      </w:tblGrid>
      <w:tr w:rsidR="00871008">
        <w:trPr>
          <w:trHeight w:val="716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749" w:right="7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08" w:rsidRDefault="00A76804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871008">
        <w:trPr>
          <w:trHeight w:val="2494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82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SALUTE, BENESSERE, SICUREZZA E PREVENZIONE </w:t>
            </w:r>
          </w:p>
          <w:p w:rsidR="00871008" w:rsidRDefault="00A76804">
            <w:pPr>
              <w:spacing w:after="0"/>
              <w:ind w:left="82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concetto di salute dinamica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pilastri della salute </w:t>
            </w:r>
          </w:p>
          <w:p w:rsidR="00871008" w:rsidRDefault="00A76804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principi fondamentali per il mantenimento di un buono stato di salute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Norme igieniche per la pratica sportiva (a </w:t>
            </w:r>
          </w:p>
          <w:p w:rsidR="00871008" w:rsidRDefault="00A76804">
            <w:pPr>
              <w:spacing w:after="0"/>
              <w:ind w:right="3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scuola, in palestra, in piscina ecc.) Principali norme per una corretta alimentazione. </w:t>
            </w:r>
          </w:p>
        </w:tc>
      </w:tr>
      <w:tr w:rsidR="00871008">
        <w:trPr>
          <w:trHeight w:val="838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fondamentali individuali e di squadra degli sport praticati </w:t>
            </w:r>
          </w:p>
        </w:tc>
      </w:tr>
      <w:tr w:rsidR="00871008">
        <w:trPr>
          <w:trHeight w:val="1668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LO SPORT LER REGOLE E IL FAIR PLAY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terminologia e le regole principali degli sport praticati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regolamento dello sport praticato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gesti arbitrali dello sport praticato </w:t>
            </w:r>
          </w:p>
          <w:p w:rsidR="00871008" w:rsidRDefault="00A76804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caratteristiche delle attività motorie svolte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Le abilità necessarie al gioco</w:t>
            </w:r>
            <w:r>
              <w:rPr>
                <w:sz w:val="32"/>
              </w:rPr>
              <w:t xml:space="preserve"> </w:t>
            </w:r>
          </w:p>
        </w:tc>
      </w:tr>
      <w:tr w:rsidR="00871008">
        <w:trPr>
          <w:trHeight w:val="1942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 CORPO UMAN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Apparato scheletrico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Sistema muscolare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Sistema nervoso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Apparato respiratorio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Sistema cardiocircolatorio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71008" w:rsidRDefault="00A76804">
      <w:pPr>
        <w:spacing w:after="148"/>
        <w:ind w:right="247"/>
        <w:jc w:val="center"/>
      </w:pPr>
      <w:r>
        <w:rPr>
          <w:sz w:val="32"/>
        </w:rPr>
        <w:t xml:space="preserve"> </w:t>
      </w:r>
    </w:p>
    <w:p w:rsidR="00871008" w:rsidRDefault="00A76804">
      <w:pPr>
        <w:spacing w:after="0"/>
        <w:ind w:left="1988"/>
      </w:pPr>
      <w:r>
        <w:rPr>
          <w:b/>
          <w:sz w:val="32"/>
        </w:rPr>
        <w:t xml:space="preserve">                                                            Il docente</w:t>
      </w:r>
      <w:r>
        <w:rPr>
          <w:sz w:val="32"/>
        </w:rPr>
        <w:t xml:space="preserve"> </w:t>
      </w:r>
    </w:p>
    <w:p w:rsidR="00871008" w:rsidRDefault="00A76804">
      <w:pPr>
        <w:spacing w:after="182" w:line="253" w:lineRule="auto"/>
        <w:ind w:left="4820"/>
        <w:jc w:val="both"/>
      </w:pPr>
      <w:r>
        <w:rPr>
          <w:b/>
          <w:sz w:val="32"/>
        </w:rPr>
        <w:t xml:space="preserve">                                                                        </w:t>
      </w:r>
    </w:p>
    <w:p w:rsidR="00871008" w:rsidRDefault="00A76804">
      <w:pPr>
        <w:spacing w:after="0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871008" w:rsidRDefault="00871008">
      <w:pPr>
        <w:spacing w:after="194"/>
      </w:pPr>
    </w:p>
    <w:p w:rsidR="00A76804" w:rsidRDefault="00A76804">
      <w:pPr>
        <w:spacing w:after="194"/>
      </w:pPr>
    </w:p>
    <w:p w:rsidR="00A76804" w:rsidRDefault="00A76804">
      <w:pPr>
        <w:spacing w:after="194"/>
      </w:pPr>
    </w:p>
    <w:p w:rsidR="00A76804" w:rsidRDefault="00A76804">
      <w:pPr>
        <w:spacing w:after="194"/>
      </w:pPr>
    </w:p>
    <w:p w:rsidR="00A76804" w:rsidRDefault="00A76804">
      <w:pPr>
        <w:spacing w:after="194"/>
      </w:pPr>
    </w:p>
    <w:p w:rsidR="00A76804" w:rsidRDefault="00A76804">
      <w:pPr>
        <w:spacing w:after="194"/>
      </w:pPr>
    </w:p>
    <w:p w:rsidR="00A76804" w:rsidRDefault="00A76804">
      <w:pPr>
        <w:spacing w:after="194"/>
      </w:pPr>
      <w:bookmarkStart w:id="0" w:name="_GoBack"/>
      <w:bookmarkEnd w:id="0"/>
    </w:p>
    <w:p w:rsidR="00871008" w:rsidRDefault="00A76804">
      <w:pPr>
        <w:spacing w:after="3" w:line="255" w:lineRule="auto"/>
        <w:ind w:left="635" w:right="950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ISTITUTO TECNICO TECNOLOGICO </w:t>
      </w:r>
    </w:p>
    <w:p w:rsidR="00871008" w:rsidRDefault="00A76804">
      <w:pPr>
        <w:pStyle w:val="Titolo4"/>
        <w:spacing w:after="3" w:line="255" w:lineRule="auto"/>
        <w:ind w:left="2453" w:right="0" w:hanging="1214"/>
      </w:pPr>
      <w:r>
        <w:rPr>
          <w:sz w:val="36"/>
          <w:u w:val="none"/>
        </w:rPr>
        <w:t>INFORMATICA E TELECOMUNICAZIONI</w:t>
      </w:r>
      <w:r>
        <w:rPr>
          <w:sz w:val="36"/>
          <w:u w:val="none"/>
          <w:vertAlign w:val="subscript"/>
        </w:rPr>
        <w:t xml:space="preserve">  </w:t>
      </w:r>
      <w:r>
        <w:rPr>
          <w:sz w:val="36"/>
          <w:u w:val="none"/>
        </w:rPr>
        <w:t>articolazione INFORMATICA</w:t>
      </w:r>
      <w:r>
        <w:rPr>
          <w:sz w:val="36"/>
          <w:u w:val="none"/>
          <w:vertAlign w:val="subscript"/>
        </w:rPr>
        <w:t xml:space="preserve"> </w:t>
      </w:r>
    </w:p>
    <w:p w:rsidR="00871008" w:rsidRDefault="00A76804">
      <w:pPr>
        <w:spacing w:after="0"/>
        <w:ind w:right="26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71008" w:rsidRDefault="00A76804">
      <w:pPr>
        <w:spacing w:after="0"/>
        <w:ind w:right="26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71008" w:rsidRDefault="00A76804">
      <w:pPr>
        <w:spacing w:after="0"/>
        <w:ind w:left="10" w:right="319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ANNO SCOLASTICO 2016-</w:t>
      </w:r>
      <w:r>
        <w:rPr>
          <w:rFonts w:ascii="Times New Roman" w:eastAsia="Times New Roman" w:hAnsi="Times New Roman" w:cs="Times New Roman"/>
          <w:b/>
          <w:i/>
        </w:rPr>
        <w:t xml:space="preserve">2017 </w:t>
      </w:r>
    </w:p>
    <w:p w:rsidR="00871008" w:rsidRDefault="00A76804">
      <w:pPr>
        <w:spacing w:after="359"/>
        <w:ind w:right="27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71008" w:rsidRDefault="00A76804">
      <w:pPr>
        <w:pStyle w:val="Titolo3"/>
        <w:spacing w:after="151" w:line="259" w:lineRule="auto"/>
        <w:ind w:left="0" w:right="320" w:firstLine="0"/>
        <w:jc w:val="center"/>
      </w:pPr>
      <w:r>
        <w:t>P</w:t>
      </w:r>
      <w:r>
        <w:rPr>
          <w:sz w:val="28"/>
        </w:rPr>
        <w:t xml:space="preserve">ROGRAMMA </w:t>
      </w:r>
      <w:r>
        <w:t>D</w:t>
      </w:r>
      <w:r>
        <w:rPr>
          <w:sz w:val="28"/>
        </w:rPr>
        <w:t xml:space="preserve">IDATTICO </w:t>
      </w:r>
      <w:r>
        <w:t>A</w:t>
      </w:r>
      <w:r>
        <w:rPr>
          <w:sz w:val="28"/>
        </w:rPr>
        <w:t xml:space="preserve">NNUALE </w:t>
      </w:r>
    </w:p>
    <w:p w:rsidR="00871008" w:rsidRDefault="00A76804">
      <w:pPr>
        <w:spacing w:after="156"/>
        <w:ind w:left="10" w:right="32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71008" w:rsidRDefault="00A76804">
      <w:pPr>
        <w:spacing w:after="0"/>
        <w:ind w:right="24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71008" w:rsidRDefault="00A76804">
      <w:pPr>
        <w:pStyle w:val="Titolo4"/>
        <w:ind w:left="2336" w:right="0" w:hanging="773"/>
      </w:pPr>
      <w:r>
        <w:rPr>
          <w:u w:val="none"/>
        </w:rPr>
        <w:t xml:space="preserve">MATERIA:  </w:t>
      </w:r>
      <w:r>
        <w:t>TECNOLOGIE E TECNICHE DI</w:t>
      </w:r>
      <w:r>
        <w:rPr>
          <w:u w:val="none"/>
        </w:rPr>
        <w:t xml:space="preserve"> </w:t>
      </w:r>
      <w:r>
        <w:t>RAPPRESENTAZIONE GRAFICA</w:t>
      </w:r>
      <w:r>
        <w:rPr>
          <w:u w:val="none"/>
        </w:rPr>
        <w:t xml:space="preserve"> </w:t>
      </w:r>
    </w:p>
    <w:p w:rsidR="00871008" w:rsidRDefault="00A76804">
      <w:pPr>
        <w:spacing w:after="0"/>
        <w:ind w:left="4820"/>
        <w:jc w:val="both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71008" w:rsidRDefault="00A76804">
      <w:pPr>
        <w:spacing w:after="0"/>
        <w:ind w:left="4820"/>
        <w:jc w:val="both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7" w:type="dxa"/>
          <w:left w:w="6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2"/>
        <w:gridCol w:w="3938"/>
        <w:gridCol w:w="12"/>
        <w:gridCol w:w="5657"/>
        <w:gridCol w:w="12"/>
      </w:tblGrid>
      <w:tr w:rsidR="00871008">
        <w:trPr>
          <w:gridAfter w:val="1"/>
          <w:wAfter w:w="12" w:type="dxa"/>
          <w:trHeight w:val="715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1008" w:rsidRDefault="00A76804">
            <w:pPr>
              <w:spacing w:after="0"/>
              <w:ind w:left="356" w:right="3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08" w:rsidRDefault="00A76804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871008">
        <w:trPr>
          <w:gridAfter w:val="1"/>
          <w:wAfter w:w="12" w:type="dxa"/>
          <w:trHeight w:val="1814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1008" w:rsidRDefault="00A76804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871008" w:rsidRDefault="00A76804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8"/>
              <w:ind w:left="38"/>
            </w:pPr>
            <w:r>
              <w:rPr>
                <w:b/>
                <w:sz w:val="24"/>
              </w:rPr>
              <w:t xml:space="preserve">LE PROIEZIONI ORTOGONALI </w:t>
            </w:r>
          </w:p>
          <w:p w:rsidR="00871008" w:rsidRDefault="00A76804">
            <w:pPr>
              <w:spacing w:after="93"/>
              <w:ind w:left="38"/>
            </w:pPr>
            <w:r>
              <w:rPr>
                <w:b/>
                <w:sz w:val="24"/>
              </w:rPr>
              <w:t>(RIPASSO)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38"/>
            </w:pPr>
            <w:r>
              <w:rPr>
                <w:b/>
                <w:sz w:val="24"/>
              </w:rPr>
              <w:t xml:space="preserve">  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Proiezioni ortogonali di figure piane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Proiezioni ortogonali di solidi geometrici </w:t>
            </w:r>
          </w:p>
        </w:tc>
      </w:tr>
      <w:tr w:rsidR="00871008">
        <w:trPr>
          <w:gridAfter w:val="1"/>
          <w:wAfter w:w="12" w:type="dxa"/>
          <w:trHeight w:val="3510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1008" w:rsidRDefault="00A76804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871008" w:rsidRDefault="00A76804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147"/>
              <w:ind w:left="38"/>
            </w:pPr>
            <w:r>
              <w:rPr>
                <w:b/>
                <w:sz w:val="24"/>
              </w:rPr>
              <w:t>LE PROIEZIONI ASSONOMETRICHE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57"/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38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L'assonometria : generalità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L'assonometria ortogonale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L'assonometria isometrica 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L'assonometria dimetrica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L'assonometria trimetrica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Tipi d'assonometrie oblique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L'assonometria cavaliera 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L'assonometria monometrica;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L'assonometria trasparente;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 L'assonometria nella rappresentazione degli elementi architettonici. </w:t>
            </w:r>
          </w:p>
        </w:tc>
      </w:tr>
      <w:tr w:rsidR="00871008">
        <w:trPr>
          <w:gridAfter w:val="1"/>
          <w:wAfter w:w="12" w:type="dxa"/>
          <w:trHeight w:val="1990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1008" w:rsidRDefault="00A76804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871008" w:rsidRDefault="00A76804">
            <w:pPr>
              <w:spacing w:after="15"/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38"/>
            </w:pPr>
            <w:r>
              <w:rPr>
                <w:b/>
                <w:sz w:val="24"/>
              </w:rPr>
              <w:t>DISEGNO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228"/>
              <w:ind w:left="38"/>
            </w:pPr>
            <w:r>
              <w:rPr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75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Piani ausiliari e piani ruotati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Sezioni coniche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Sviluppi e intersezioni di solidi </w:t>
            </w:r>
          </w:p>
        </w:tc>
      </w:tr>
      <w:tr w:rsidR="00871008">
        <w:trPr>
          <w:gridAfter w:val="1"/>
          <w:wAfter w:w="12" w:type="dxa"/>
          <w:trHeight w:val="854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1008" w:rsidRDefault="00A76804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 4: </w:t>
            </w:r>
          </w:p>
          <w:p w:rsidR="00871008" w:rsidRDefault="00A76804">
            <w:pPr>
              <w:spacing w:after="14"/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38"/>
            </w:pPr>
            <w:r>
              <w:rPr>
                <w:b/>
                <w:sz w:val="24"/>
              </w:rPr>
              <w:t>SEZIONI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Sezioni e tratteggio per i materiali </w:t>
            </w:r>
          </w:p>
        </w:tc>
      </w:tr>
      <w:tr w:rsidR="00871008">
        <w:trPr>
          <w:gridAfter w:val="1"/>
          <w:wAfter w:w="12" w:type="dxa"/>
          <w:trHeight w:val="1181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1008" w:rsidRDefault="00A76804">
            <w:pPr>
              <w:spacing w:after="0"/>
              <w:ind w:left="38"/>
            </w:pPr>
            <w:r>
              <w:rPr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5:  </w:t>
            </w:r>
          </w:p>
          <w:p w:rsidR="00871008" w:rsidRDefault="00A76804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38"/>
            </w:pPr>
            <w:r>
              <w:rPr>
                <w:b/>
                <w:sz w:val="24"/>
              </w:rPr>
              <w:t xml:space="preserve">QUOTATURA 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Linee di misura e di riferimento( UNI3973)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Quotatura in serie e parallelo(3974-3975)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Quotatura in assonometria e proiezioni </w:t>
            </w:r>
          </w:p>
          <w:p w:rsidR="00871008" w:rsidRDefault="00A76804">
            <w:pPr>
              <w:spacing w:after="0"/>
              <w:ind w:left="34"/>
            </w:pPr>
            <w:r>
              <w:rPr>
                <w:sz w:val="24"/>
              </w:rPr>
              <w:t xml:space="preserve"> </w:t>
            </w:r>
          </w:p>
        </w:tc>
      </w:tr>
      <w:tr w:rsidR="00871008">
        <w:trPr>
          <w:gridAfter w:val="1"/>
          <w:wAfter w:w="12" w:type="dxa"/>
          <w:trHeight w:val="2991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6: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144"/>
            </w:pPr>
            <w:r>
              <w:rPr>
                <w:b/>
                <w:sz w:val="24"/>
              </w:rPr>
              <w:t xml:space="preserve">DISEGNO AUTOMATICO </w:t>
            </w:r>
          </w:p>
          <w:p w:rsidR="00871008" w:rsidRDefault="00A76804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85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1" w:line="238" w:lineRule="auto"/>
              <w:ind w:left="2" w:right="550"/>
            </w:pPr>
            <w:r>
              <w:t xml:space="preserve">Introduzione al disegno assistito al computer(CAD) Uso di un programma (Autocad LT) e dello strumento di puntamento </w:t>
            </w:r>
          </w:p>
          <w:p w:rsidR="00871008" w:rsidRDefault="00A76804">
            <w:pPr>
              <w:spacing w:after="0" w:line="239" w:lineRule="auto"/>
              <w:ind w:left="2"/>
              <w:jc w:val="both"/>
            </w:pPr>
            <w:r>
              <w:t xml:space="preserve">I principali comandi di Autocad;coordinate assolute,relative e polari </w:t>
            </w:r>
          </w:p>
          <w:p w:rsidR="00871008" w:rsidRDefault="00A76804">
            <w:pPr>
              <w:spacing w:after="0" w:line="239" w:lineRule="auto"/>
              <w:ind w:left="2"/>
            </w:pPr>
            <w:r>
              <w:t xml:space="preserve">I layer di disegno, colori e tipi di linea.le primitive grafiche, linea, polilinea, arco, cerchio, poligono, testo, ecc.... </w:t>
            </w:r>
          </w:p>
          <w:p w:rsidR="00871008" w:rsidRDefault="00A76804">
            <w:pPr>
              <w:spacing w:after="0"/>
              <w:ind w:left="2"/>
            </w:pPr>
            <w:r>
              <w:t xml:space="preserve">I comandi di editazione e di visualizzazione </w:t>
            </w:r>
          </w:p>
          <w:p w:rsidR="00871008" w:rsidRDefault="00A76804">
            <w:pPr>
              <w:spacing w:after="0"/>
              <w:ind w:left="2"/>
            </w:pPr>
            <w:r>
              <w:t xml:space="preserve">Gli Snap e lo </w:t>
            </w:r>
            <w:r>
              <w:t xml:space="preserve">Osnap ad oggetto </w:t>
            </w:r>
          </w:p>
          <w:p w:rsidR="00871008" w:rsidRDefault="00A76804">
            <w:pPr>
              <w:spacing w:after="0"/>
              <w:ind w:left="2"/>
            </w:pPr>
            <w:r>
              <w:t xml:space="preserve">La quotatura e la stampa </w:t>
            </w:r>
          </w:p>
        </w:tc>
      </w:tr>
      <w:tr w:rsidR="00871008">
        <w:trPr>
          <w:gridAfter w:val="1"/>
          <w:wAfter w:w="12" w:type="dxa"/>
          <w:trHeight w:val="298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871008" w:rsidRDefault="00A76804">
            <w:pPr>
              <w:spacing w:after="0"/>
              <w:ind w:left="722"/>
            </w:pPr>
            <w:r>
              <w:rPr>
                <w:sz w:val="24"/>
              </w:rPr>
              <w:t xml:space="preserve"> </w:t>
            </w:r>
          </w:p>
        </w:tc>
      </w:tr>
      <w:tr w:rsidR="00871008">
        <w:trPr>
          <w:gridBefore w:val="1"/>
          <w:wBefore w:w="12" w:type="dxa"/>
          <w:trHeight w:val="3101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7:  </w:t>
            </w:r>
          </w:p>
          <w:p w:rsidR="00871008" w:rsidRDefault="00A76804">
            <w:pPr>
              <w:spacing w:after="163" w:line="250" w:lineRule="auto"/>
            </w:pPr>
            <w:r>
              <w:rPr>
                <w:b/>
                <w:sz w:val="24"/>
              </w:rPr>
              <w:t xml:space="preserve">TECNOLOGIA MATERIALI E LAVORAZIONI </w:t>
            </w:r>
          </w:p>
          <w:p w:rsidR="00871008" w:rsidRDefault="00A76804">
            <w:pPr>
              <w:spacing w:after="152"/>
            </w:pPr>
            <w:r>
              <w:rPr>
                <w:b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720"/>
            </w:pPr>
            <w:r>
              <w:rPr>
                <w:sz w:val="24"/>
              </w:rPr>
              <w:t xml:space="preserve"> 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/>
              <w:ind w:left="734"/>
            </w:pP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734"/>
            </w:pP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14"/>
            </w:pPr>
            <w:r>
              <w:t xml:space="preserve">Caratteristiche dei materiali </w:t>
            </w:r>
          </w:p>
          <w:p w:rsidR="00871008" w:rsidRDefault="00A76804">
            <w:pPr>
              <w:spacing w:after="0"/>
              <w:ind w:left="14"/>
            </w:pPr>
            <w:r>
              <w:t xml:space="preserve">Prove sui materiali </w:t>
            </w:r>
          </w:p>
          <w:p w:rsidR="00871008" w:rsidRDefault="00A76804">
            <w:pPr>
              <w:spacing w:after="0"/>
              <w:ind w:left="14"/>
            </w:pPr>
            <w:r>
              <w:t xml:space="preserve">Lavorazioni sui materiali </w:t>
            </w:r>
          </w:p>
          <w:p w:rsidR="00871008" w:rsidRDefault="00A76804">
            <w:pPr>
              <w:spacing w:after="0"/>
              <w:ind w:left="14"/>
            </w:pPr>
            <w:r>
              <w:t xml:space="preserve">Filettature </w:t>
            </w:r>
          </w:p>
          <w:p w:rsidR="00871008" w:rsidRDefault="00A76804">
            <w:pPr>
              <w:spacing w:after="0"/>
              <w:ind w:left="14"/>
            </w:pPr>
            <w:r>
              <w:rPr>
                <w:sz w:val="24"/>
              </w:rPr>
              <w:t xml:space="preserve"> </w:t>
            </w:r>
          </w:p>
        </w:tc>
      </w:tr>
      <w:tr w:rsidR="00871008">
        <w:trPr>
          <w:gridBefore w:val="1"/>
          <w:wBefore w:w="12" w:type="dxa"/>
          <w:trHeight w:val="2261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1008" w:rsidRDefault="00A76804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8:  </w:t>
            </w:r>
          </w:p>
          <w:p w:rsidR="00871008" w:rsidRDefault="00A76804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742"/>
            </w:pPr>
            <w:r>
              <w:rPr>
                <w:b/>
                <w:sz w:val="24"/>
              </w:rPr>
              <w:t xml:space="preserve">PRINCIPI-DI </w:t>
            </w:r>
          </w:p>
          <w:p w:rsidR="00871008" w:rsidRDefault="00A76804">
            <w:pPr>
              <w:spacing w:after="0"/>
              <w:ind w:right="171"/>
              <w:jc w:val="center"/>
            </w:pPr>
            <w:r>
              <w:rPr>
                <w:b/>
                <w:sz w:val="24"/>
              </w:rPr>
              <w:t>ANTINFORTUNISTICA</w:t>
            </w: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57"/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1008" w:rsidRDefault="00A76804">
            <w:pPr>
              <w:spacing w:after="0"/>
              <w:ind w:left="742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1008" w:rsidRDefault="00A76804">
            <w:pPr>
              <w:spacing w:after="0" w:line="240" w:lineRule="auto"/>
              <w:ind w:left="7"/>
            </w:pPr>
            <w:r>
              <w:rPr>
                <w:sz w:val="24"/>
              </w:rPr>
              <w:t xml:space="preserve">Norme fondamentali sulla prevenzione degli infortuni e malattie professionali; </w:t>
            </w:r>
          </w:p>
          <w:p w:rsidR="00871008" w:rsidRDefault="00A76804">
            <w:pPr>
              <w:spacing w:after="0"/>
              <w:ind w:left="7"/>
            </w:pPr>
            <w:r>
              <w:rPr>
                <w:sz w:val="24"/>
              </w:rPr>
              <w:t xml:space="preserve"> </w:t>
            </w:r>
          </w:p>
          <w:p w:rsidR="00871008" w:rsidRDefault="00A76804">
            <w:pPr>
              <w:spacing w:after="74" w:line="240" w:lineRule="auto"/>
              <w:ind w:left="7"/>
            </w:pPr>
            <w:r>
              <w:rPr>
                <w:sz w:val="24"/>
              </w:rPr>
              <w:t xml:space="preserve">Norme fondamentali sulla prevenzione degli infortuni e malattie professionali; </w:t>
            </w:r>
          </w:p>
          <w:p w:rsidR="00871008" w:rsidRDefault="00A76804">
            <w:pPr>
              <w:spacing w:after="0"/>
              <w:ind w:left="108"/>
              <w:jc w:val="center"/>
            </w:pPr>
            <w:r>
              <w:rPr>
                <w:sz w:val="32"/>
              </w:rPr>
              <w:t xml:space="preserve"> </w:t>
            </w:r>
          </w:p>
        </w:tc>
      </w:tr>
    </w:tbl>
    <w:p w:rsidR="00871008" w:rsidRDefault="00A76804">
      <w:pPr>
        <w:spacing w:after="35"/>
        <w:ind w:left="1997" w:right="305" w:hanging="10"/>
        <w:jc w:val="right"/>
      </w:pPr>
      <w:r>
        <w:rPr>
          <w:b/>
          <w:sz w:val="32"/>
        </w:rPr>
        <w:t xml:space="preserve">Il docente                </w:t>
      </w:r>
    </w:p>
    <w:p w:rsidR="00871008" w:rsidRDefault="00A76804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871008" w:rsidRDefault="00A76804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871008" w:rsidRDefault="00A76804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871008" w:rsidRDefault="00A76804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871008" w:rsidRDefault="00A76804">
      <w:pPr>
        <w:spacing w:after="8"/>
      </w:pPr>
      <w:r>
        <w:rPr>
          <w:rFonts w:ascii="Garamond" w:eastAsia="Garamond" w:hAnsi="Garamond" w:cs="Garamond"/>
        </w:rPr>
        <w:t xml:space="preserve"> </w:t>
      </w:r>
    </w:p>
    <w:p w:rsidR="00871008" w:rsidRDefault="00A76804">
      <w:pPr>
        <w:spacing w:after="0"/>
      </w:pPr>
      <w:r>
        <w:t xml:space="preserve"> </w:t>
      </w:r>
    </w:p>
    <w:sectPr w:rsidR="00871008">
      <w:pgSz w:w="11906" w:h="16838"/>
      <w:pgMar w:top="1421" w:right="814" w:bottom="121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3AA"/>
    <w:multiLevelType w:val="hybridMultilevel"/>
    <w:tmpl w:val="0D8C0872"/>
    <w:lvl w:ilvl="0" w:tplc="37FC0BF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CD3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24CE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E14B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4BB4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E915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0491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E316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67A1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34316"/>
    <w:multiLevelType w:val="hybridMultilevel"/>
    <w:tmpl w:val="BCA6C5E4"/>
    <w:lvl w:ilvl="0" w:tplc="483443A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4D06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E68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82B8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A96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ACFE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0E85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A67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4939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56693"/>
    <w:multiLevelType w:val="hybridMultilevel"/>
    <w:tmpl w:val="B798EC8E"/>
    <w:lvl w:ilvl="0" w:tplc="84CAD45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60B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23C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21A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C377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EE2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ED6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64D2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A20C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0A78F6"/>
    <w:multiLevelType w:val="hybridMultilevel"/>
    <w:tmpl w:val="ABA2D1A2"/>
    <w:lvl w:ilvl="0" w:tplc="E670EC9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CE65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CB1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4ABA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439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C53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C54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440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760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121037"/>
    <w:multiLevelType w:val="hybridMultilevel"/>
    <w:tmpl w:val="9F96B7FA"/>
    <w:lvl w:ilvl="0" w:tplc="76669D3E">
      <w:start w:val="1"/>
      <w:numFmt w:val="lowerLetter"/>
      <w:lvlText w:val="%1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6D2B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A375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E7E8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0A5E8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805A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8CD3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2304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2ACC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854D8B"/>
    <w:multiLevelType w:val="hybridMultilevel"/>
    <w:tmpl w:val="3BB84C66"/>
    <w:lvl w:ilvl="0" w:tplc="694C112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C07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C65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6B96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8406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EE5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E7A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A27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CF71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C74C3A"/>
    <w:multiLevelType w:val="hybridMultilevel"/>
    <w:tmpl w:val="3D983F48"/>
    <w:lvl w:ilvl="0" w:tplc="F9E0968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215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C1C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E62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C7BC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291A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887F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C1DF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838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B1956"/>
    <w:multiLevelType w:val="hybridMultilevel"/>
    <w:tmpl w:val="4B602970"/>
    <w:lvl w:ilvl="0" w:tplc="0F64E316">
      <w:start w:val="31"/>
      <w:numFmt w:val="lowerLetter"/>
      <w:lvlText w:val="%1)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2B07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8673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0B14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2B80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69EE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88DA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8967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A77B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62624E"/>
    <w:multiLevelType w:val="hybridMultilevel"/>
    <w:tmpl w:val="26AE67FA"/>
    <w:lvl w:ilvl="0" w:tplc="4CCEE28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C33E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0E9E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C46D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EF7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EA95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6D4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68E7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405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A10DF8"/>
    <w:multiLevelType w:val="hybridMultilevel"/>
    <w:tmpl w:val="4DD08F5C"/>
    <w:lvl w:ilvl="0" w:tplc="68C26616">
      <w:start w:val="1"/>
      <w:numFmt w:val="bullet"/>
      <w:lvlText w:val="-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00D2E">
      <w:start w:val="1"/>
      <w:numFmt w:val="bullet"/>
      <w:lvlText w:val="o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277FC">
      <w:start w:val="1"/>
      <w:numFmt w:val="bullet"/>
      <w:lvlText w:val="▪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C3EB2">
      <w:start w:val="1"/>
      <w:numFmt w:val="bullet"/>
      <w:lvlText w:val="•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24DCFA">
      <w:start w:val="1"/>
      <w:numFmt w:val="bullet"/>
      <w:lvlText w:val="o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40AC4">
      <w:start w:val="1"/>
      <w:numFmt w:val="bullet"/>
      <w:lvlText w:val="▪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CE8C6E">
      <w:start w:val="1"/>
      <w:numFmt w:val="bullet"/>
      <w:lvlText w:val="•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409FE6">
      <w:start w:val="1"/>
      <w:numFmt w:val="bullet"/>
      <w:lvlText w:val="o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2C842">
      <w:start w:val="1"/>
      <w:numFmt w:val="bullet"/>
      <w:lvlText w:val="▪"/>
      <w:lvlJc w:val="left"/>
      <w:pPr>
        <w:ind w:left="634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4E6CB5"/>
    <w:multiLevelType w:val="hybridMultilevel"/>
    <w:tmpl w:val="61F802B8"/>
    <w:lvl w:ilvl="0" w:tplc="C48A57C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E72A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CFC8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ED51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A30A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6C09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CCF9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AB10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CCB2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68238A"/>
    <w:multiLevelType w:val="hybridMultilevel"/>
    <w:tmpl w:val="1E561ACC"/>
    <w:lvl w:ilvl="0" w:tplc="7014325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0526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4D91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28B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2E837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6EE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06C2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6B59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2E0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704B06"/>
    <w:multiLevelType w:val="hybridMultilevel"/>
    <w:tmpl w:val="CE10D938"/>
    <w:lvl w:ilvl="0" w:tplc="B0D69C0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0F25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2F6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CA6B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C869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6A40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209C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6C8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262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1B69D8"/>
    <w:multiLevelType w:val="hybridMultilevel"/>
    <w:tmpl w:val="8584B620"/>
    <w:lvl w:ilvl="0" w:tplc="9B48B13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EAA0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6184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4308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054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4F9C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20EE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082B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C559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AC3805"/>
    <w:multiLevelType w:val="hybridMultilevel"/>
    <w:tmpl w:val="913C3856"/>
    <w:lvl w:ilvl="0" w:tplc="C2326DE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4482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0F01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8923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A851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43B9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0812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5A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EF92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DC6847"/>
    <w:multiLevelType w:val="hybridMultilevel"/>
    <w:tmpl w:val="60064A48"/>
    <w:lvl w:ilvl="0" w:tplc="22F8EF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448E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AEE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8EF4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684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EC10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E9E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8BF6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4D3B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E84AD1"/>
    <w:multiLevelType w:val="hybridMultilevel"/>
    <w:tmpl w:val="009E2EF2"/>
    <w:lvl w:ilvl="0" w:tplc="7892EC0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8E4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A830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6551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A11C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66AA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2F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255A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246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1F3DE0"/>
    <w:multiLevelType w:val="hybridMultilevel"/>
    <w:tmpl w:val="E6946A58"/>
    <w:lvl w:ilvl="0" w:tplc="1B5AA90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A2A0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64A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8136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048F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CB1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07D6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008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C7A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B00DEA"/>
    <w:multiLevelType w:val="hybridMultilevel"/>
    <w:tmpl w:val="E92E2BC6"/>
    <w:lvl w:ilvl="0" w:tplc="B11C322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6E3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4DE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01BE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41E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4EB65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0A7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2BFD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E764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CD5A19"/>
    <w:multiLevelType w:val="hybridMultilevel"/>
    <w:tmpl w:val="8BBC0FDE"/>
    <w:lvl w:ilvl="0" w:tplc="2F78946C">
      <w:start w:val="1"/>
      <w:numFmt w:val="bullet"/>
      <w:lvlText w:val="•"/>
      <w:lvlJc w:val="left"/>
      <w:pPr>
        <w:ind w:left="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C94D2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83D9C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7E70B2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87956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B0A850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5660B2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280060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F8146C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01714C"/>
    <w:multiLevelType w:val="hybridMultilevel"/>
    <w:tmpl w:val="A3A68466"/>
    <w:lvl w:ilvl="0" w:tplc="D6BEADA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E2B5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210E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67E4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C22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A00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2CD4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AB7E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8EAD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317FE1"/>
    <w:multiLevelType w:val="hybridMultilevel"/>
    <w:tmpl w:val="6AB88688"/>
    <w:lvl w:ilvl="0" w:tplc="82DA46C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4804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6859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44A9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C56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C36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4F3C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051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BD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D101F3"/>
    <w:multiLevelType w:val="hybridMultilevel"/>
    <w:tmpl w:val="F2623DB0"/>
    <w:lvl w:ilvl="0" w:tplc="F992181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EBD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847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46E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0C0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E74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86E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AAA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EA61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C6000A"/>
    <w:multiLevelType w:val="hybridMultilevel"/>
    <w:tmpl w:val="6D34C01E"/>
    <w:lvl w:ilvl="0" w:tplc="B3A658D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4C54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C8CD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87D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88B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C0F0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41C7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657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CCC9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0B2182"/>
    <w:multiLevelType w:val="hybridMultilevel"/>
    <w:tmpl w:val="7BCE13D4"/>
    <w:lvl w:ilvl="0" w:tplc="08D8835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C6E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694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A340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E499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C88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84F2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6EE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0B67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F341F3"/>
    <w:multiLevelType w:val="hybridMultilevel"/>
    <w:tmpl w:val="A75AC314"/>
    <w:lvl w:ilvl="0" w:tplc="72D4956A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000456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3E1C36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3C9524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14A4AC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8D6F6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52C226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E2B27A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383116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4925F8"/>
    <w:multiLevelType w:val="hybridMultilevel"/>
    <w:tmpl w:val="C15EB826"/>
    <w:lvl w:ilvl="0" w:tplc="3C7CE29A">
      <w:start w:val="1"/>
      <w:numFmt w:val="lowerLetter"/>
      <w:lvlText w:val="%1)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8481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090C2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C764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82D3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6990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8488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4C1D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2547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484E6D"/>
    <w:multiLevelType w:val="hybridMultilevel"/>
    <w:tmpl w:val="05BEC326"/>
    <w:lvl w:ilvl="0" w:tplc="403208A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CBBB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AA23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8F59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2EB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A21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B2B2C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4874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84DD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CD4530"/>
    <w:multiLevelType w:val="hybridMultilevel"/>
    <w:tmpl w:val="EF96F92A"/>
    <w:lvl w:ilvl="0" w:tplc="724C25FE">
      <w:start w:val="1"/>
      <w:numFmt w:val="bullet"/>
      <w:lvlText w:val="-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8D62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2FCD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634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8471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D24A3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E24F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6775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68BC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9325B1"/>
    <w:multiLevelType w:val="hybridMultilevel"/>
    <w:tmpl w:val="7346CF62"/>
    <w:lvl w:ilvl="0" w:tplc="94EA3DA0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E324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4CBE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680E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614A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4642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021B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E5B3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427F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E17A27"/>
    <w:multiLevelType w:val="hybridMultilevel"/>
    <w:tmpl w:val="DE121960"/>
    <w:lvl w:ilvl="0" w:tplc="D17278FC">
      <w:start w:val="1"/>
      <w:numFmt w:val="lowerLetter"/>
      <w:lvlText w:val="%1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6814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808B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E2EA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E1F4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0445C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27AA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0C5F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ACA7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EF45CC"/>
    <w:multiLevelType w:val="hybridMultilevel"/>
    <w:tmpl w:val="C6AC6A2E"/>
    <w:lvl w:ilvl="0" w:tplc="0216592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6C31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EC07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2D23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E2B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4763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23E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A41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0415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5D38E9"/>
    <w:multiLevelType w:val="hybridMultilevel"/>
    <w:tmpl w:val="01627346"/>
    <w:lvl w:ilvl="0" w:tplc="C3A649D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8B22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863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EA04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A681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A290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7E2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2D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086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A24496"/>
    <w:multiLevelType w:val="hybridMultilevel"/>
    <w:tmpl w:val="EC82DC26"/>
    <w:lvl w:ilvl="0" w:tplc="173840AC">
      <w:start w:val="5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0DA4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05FF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8FFD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810D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80BF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05AE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0AB22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A048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D02EF0"/>
    <w:multiLevelType w:val="hybridMultilevel"/>
    <w:tmpl w:val="E284669C"/>
    <w:lvl w:ilvl="0" w:tplc="FE70AB76">
      <w:start w:val="1"/>
      <w:numFmt w:val="bullet"/>
      <w:lvlText w:val="-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0CAF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4F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074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A4170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CAA4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A4EF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AC7DC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89F2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2C2C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2C03E0"/>
    <w:multiLevelType w:val="hybridMultilevel"/>
    <w:tmpl w:val="B21C7500"/>
    <w:lvl w:ilvl="0" w:tplc="F4EA6D1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EC18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4B18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6118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468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A8A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CC67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C2AD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610C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477A01"/>
    <w:multiLevelType w:val="hybridMultilevel"/>
    <w:tmpl w:val="75BAE164"/>
    <w:lvl w:ilvl="0" w:tplc="6A9AEC7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03A1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4146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9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4EB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43CD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6DA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7D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4A1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4C7F4B"/>
    <w:multiLevelType w:val="hybridMultilevel"/>
    <w:tmpl w:val="4E9627AA"/>
    <w:lvl w:ilvl="0" w:tplc="2658494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4CE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2C55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C871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E578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6F0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CAA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8CF7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3E1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D90C74"/>
    <w:multiLevelType w:val="hybridMultilevel"/>
    <w:tmpl w:val="D6AC00E0"/>
    <w:lvl w:ilvl="0" w:tplc="DD360776">
      <w:start w:val="1"/>
      <w:numFmt w:val="lowerLetter"/>
      <w:lvlText w:val="%1)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88A58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C2872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8AD46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21358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E8336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0B23C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0E0A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E65F8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4C272D"/>
    <w:multiLevelType w:val="hybridMultilevel"/>
    <w:tmpl w:val="4C4EAC16"/>
    <w:lvl w:ilvl="0" w:tplc="65B07718">
      <w:start w:val="13"/>
      <w:numFmt w:val="lowerLetter"/>
      <w:lvlText w:val="%1)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E9EDE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CC198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2DD00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6FFC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83470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AC6E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23202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C9AC4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2"/>
  </w:num>
  <w:num w:numId="4">
    <w:abstractNumId w:val="15"/>
  </w:num>
  <w:num w:numId="5">
    <w:abstractNumId w:val="3"/>
  </w:num>
  <w:num w:numId="6">
    <w:abstractNumId w:val="23"/>
  </w:num>
  <w:num w:numId="7">
    <w:abstractNumId w:val="20"/>
  </w:num>
  <w:num w:numId="8">
    <w:abstractNumId w:val="22"/>
  </w:num>
  <w:num w:numId="9">
    <w:abstractNumId w:val="24"/>
  </w:num>
  <w:num w:numId="10">
    <w:abstractNumId w:val="18"/>
  </w:num>
  <w:num w:numId="11">
    <w:abstractNumId w:val="0"/>
  </w:num>
  <w:num w:numId="12">
    <w:abstractNumId w:val="17"/>
  </w:num>
  <w:num w:numId="13">
    <w:abstractNumId w:val="21"/>
  </w:num>
  <w:num w:numId="14">
    <w:abstractNumId w:val="27"/>
  </w:num>
  <w:num w:numId="15">
    <w:abstractNumId w:val="2"/>
  </w:num>
  <w:num w:numId="16">
    <w:abstractNumId w:val="11"/>
  </w:num>
  <w:num w:numId="17">
    <w:abstractNumId w:val="16"/>
  </w:num>
  <w:num w:numId="18">
    <w:abstractNumId w:val="1"/>
  </w:num>
  <w:num w:numId="19">
    <w:abstractNumId w:val="31"/>
  </w:num>
  <w:num w:numId="20">
    <w:abstractNumId w:val="8"/>
  </w:num>
  <w:num w:numId="21">
    <w:abstractNumId w:val="36"/>
  </w:num>
  <w:num w:numId="22">
    <w:abstractNumId w:val="35"/>
  </w:num>
  <w:num w:numId="23">
    <w:abstractNumId w:val="37"/>
  </w:num>
  <w:num w:numId="24">
    <w:abstractNumId w:val="12"/>
  </w:num>
  <w:num w:numId="25">
    <w:abstractNumId w:val="25"/>
  </w:num>
  <w:num w:numId="26">
    <w:abstractNumId w:val="19"/>
  </w:num>
  <w:num w:numId="27">
    <w:abstractNumId w:val="28"/>
  </w:num>
  <w:num w:numId="28">
    <w:abstractNumId w:val="34"/>
  </w:num>
  <w:num w:numId="29">
    <w:abstractNumId w:val="9"/>
  </w:num>
  <w:num w:numId="30">
    <w:abstractNumId w:val="4"/>
  </w:num>
  <w:num w:numId="31">
    <w:abstractNumId w:val="10"/>
  </w:num>
  <w:num w:numId="32">
    <w:abstractNumId w:val="29"/>
  </w:num>
  <w:num w:numId="33">
    <w:abstractNumId w:val="33"/>
  </w:num>
  <w:num w:numId="34">
    <w:abstractNumId w:val="13"/>
  </w:num>
  <w:num w:numId="35">
    <w:abstractNumId w:val="14"/>
  </w:num>
  <w:num w:numId="36">
    <w:abstractNumId w:val="26"/>
  </w:num>
  <w:num w:numId="37">
    <w:abstractNumId w:val="7"/>
  </w:num>
  <w:num w:numId="38">
    <w:abstractNumId w:val="30"/>
  </w:num>
  <w:num w:numId="39">
    <w:abstractNumId w:val="3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08"/>
    <w:rsid w:val="00871008"/>
    <w:rsid w:val="00A7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63D3-7FBF-488F-BC05-99914716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6"/>
      <w:ind w:left="2592"/>
      <w:jc w:val="center"/>
      <w:outlineLvl w:val="0"/>
    </w:pPr>
    <w:rPr>
      <w:rFonts w:ascii="Garamond" w:eastAsia="Garamond" w:hAnsi="Garamond" w:cs="Garamond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49"/>
      <w:ind w:left="3015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3" w:line="255" w:lineRule="auto"/>
      <w:ind w:left="2024" w:hanging="10"/>
      <w:outlineLvl w:val="2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4" w:line="249" w:lineRule="auto"/>
      <w:ind w:left="10" w:right="1975" w:hanging="10"/>
      <w:outlineLvl w:val="3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8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8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4260</Words>
  <Characters>24282</Characters>
  <Application>Microsoft Office Word</Application>
  <DocSecurity>0</DocSecurity>
  <Lines>202</Lines>
  <Paragraphs>56</Paragraphs>
  <ScaleCrop>false</ScaleCrop>
  <Company/>
  <LinksUpToDate>false</LinksUpToDate>
  <CharactersWithSpaces>28486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Buglione</dc:creator>
  <cp:keywords/>
  <cp:lastModifiedBy>Lidia1</cp:lastModifiedBy>
  <cp:revision>2</cp:revision>
  <dcterms:created xsi:type="dcterms:W3CDTF">2017-02-07T10:01:00Z</dcterms:created>
  <dcterms:modified xsi:type="dcterms:W3CDTF">2017-02-07T10:01:00Z</dcterms:modified>
</cp:coreProperties>
</file>