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2" w:rsidRDefault="00EB1FA2" w:rsidP="00EB1FA2">
      <w:pPr>
        <w:spacing w:after="212" w:line="265" w:lineRule="auto"/>
        <w:ind w:left="262"/>
        <w:jc w:val="left"/>
      </w:pPr>
      <w:r>
        <w:rPr>
          <w:rFonts w:ascii="Calibri" w:eastAsia="Calibri" w:hAnsi="Calibri" w:cs="Calibri"/>
          <w:sz w:val="22"/>
        </w:rPr>
        <w:t xml:space="preserve">ISTITUTI </w:t>
      </w:r>
      <w:proofErr w:type="gramStart"/>
      <w:r>
        <w:rPr>
          <w:rFonts w:ascii="Calibri" w:eastAsia="Calibri" w:hAnsi="Calibri" w:cs="Calibri"/>
          <w:sz w:val="22"/>
        </w:rPr>
        <w:t>TECNICI  Area</w:t>
      </w:r>
      <w:proofErr w:type="gramEnd"/>
      <w:r>
        <w:rPr>
          <w:rFonts w:ascii="Calibri" w:eastAsia="Calibri" w:hAnsi="Calibri" w:cs="Calibri"/>
          <w:sz w:val="22"/>
        </w:rPr>
        <w:t xml:space="preserve"> d’istruzione generale  Disciplina  Lingua e letteratura italiana </w:t>
      </w:r>
    </w:p>
    <w:p w:rsidR="00EB1FA2" w:rsidRDefault="00EB1FA2" w:rsidP="00EB1FA2">
      <w:pPr>
        <w:spacing w:after="331"/>
        <w:ind w:left="25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1FA2" w:rsidRDefault="00EB1FA2" w:rsidP="00EB1FA2">
      <w:pPr>
        <w:spacing w:after="231" w:line="265" w:lineRule="auto"/>
        <w:ind w:left="885" w:right="875"/>
        <w:jc w:val="center"/>
      </w:pPr>
      <w:r>
        <w:rPr>
          <w:sz w:val="22"/>
        </w:rPr>
        <w:t xml:space="preserve">Disciplina: LINGUA E LETTERATURA ITALIANA </w:t>
      </w:r>
    </w:p>
    <w:p w:rsidR="00EB1FA2" w:rsidRDefault="00EB1FA2" w:rsidP="00EB1FA2">
      <w:pPr>
        <w:ind w:left="24" w:right="-15"/>
      </w:pPr>
      <w:r>
        <w:t>Il docente di “Lingua e letteratura italiana” concorre a far conseguire allo studente, al termine del percorso quinquennale, i seguenti risultati di apprendimento relativi al profilo educativo, culturale e professionale: padroneggiare il patrimonio lessicale ed espressivo della lingua italiana secondo le esigenze comunicative nei vari contesti: sociali, culturali, scientifici, economici, tecnologici; riconoscere le linee essenziali della storia delle idee, della cultura, della letteratura, delle arti e orientarsi agevolmente fra testi e autori fondamentali, con riferimento soprattutto a tematiche di tipo scientifico, tecnologico ed economico; stabilire collegamenti tra le tradizioni culturali locali, nazionali ed internazionali sia in una prospettiva interculturale sia ai fini della mobilità di studio e di lavoro; riconoscere il valore e le potenzialità dei beni artistici e ambientali per una loro corretta fruizione e valorizzazione; individuare ed utilizzare le moderne forme  di comunicazione visiva e multimediale, anche con riferimento alle strategie espressive e agli strumenti tecnici della comunicazione in rete.</w:t>
      </w:r>
      <w:r>
        <w:rPr>
          <w:sz w:val="22"/>
        </w:rPr>
        <w:t xml:space="preserve"> </w:t>
      </w:r>
    </w:p>
    <w:tbl>
      <w:tblPr>
        <w:tblStyle w:val="TableGrid"/>
        <w:tblW w:w="10438" w:type="dxa"/>
        <w:tblInd w:w="-107" w:type="dxa"/>
        <w:tblCellMar>
          <w:top w:w="61" w:type="dxa"/>
          <w:left w:w="107" w:type="dxa"/>
          <w:right w:w="30" w:type="dxa"/>
        </w:tblCellMar>
        <w:tblLook w:val="04A0" w:firstRow="1" w:lastRow="0" w:firstColumn="1" w:lastColumn="0" w:noHBand="0" w:noVBand="1"/>
      </w:tblPr>
      <w:tblGrid>
        <w:gridCol w:w="5219"/>
        <w:gridCol w:w="5219"/>
      </w:tblGrid>
      <w:tr w:rsidR="00EB1FA2" w:rsidTr="0083594C">
        <w:trPr>
          <w:trHeight w:val="539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76" w:firstLine="0"/>
              <w:jc w:val="center"/>
            </w:pPr>
            <w:r>
              <w:rPr>
                <w:sz w:val="22"/>
              </w:rPr>
              <w:t xml:space="preserve">Secondo biennio e quinto anno </w:t>
            </w:r>
          </w:p>
        </w:tc>
      </w:tr>
      <w:tr w:rsidR="00EB1FA2" w:rsidTr="0083594C">
        <w:trPr>
          <w:trHeight w:val="6012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FA2" w:rsidRDefault="00EB1FA2" w:rsidP="0083594C">
            <w:pPr>
              <w:spacing w:after="136"/>
              <w:ind w:left="0" w:right="77" w:firstLine="0"/>
            </w:pPr>
            <w:r>
              <w:t xml:space="preserve">I risultati di apprendimento sopra riportati in esito al percorso quinquennale costituiscono il riferimento delle attività didattiche della disciplina nel secondo biennio e quinto anno. La disciplina, nell’ambito della programmazione del Consiglio di classe, concorre in particolare al </w:t>
            </w:r>
            <w:proofErr w:type="gramStart"/>
            <w:r>
              <w:t>raggiungimento  dei</w:t>
            </w:r>
            <w:proofErr w:type="gramEnd"/>
            <w:r>
              <w:t xml:space="preserve"> seguenti risultati di apprendimento espressi in termini di competenza: </w:t>
            </w:r>
          </w:p>
          <w:p w:rsidR="00EB1FA2" w:rsidRDefault="00EB1FA2" w:rsidP="0083594C">
            <w:pPr>
              <w:numPr>
                <w:ilvl w:val="0"/>
                <w:numId w:val="1"/>
              </w:numPr>
              <w:spacing w:after="130" w:line="246" w:lineRule="auto"/>
              <w:ind w:hanging="180"/>
              <w:jc w:val="left"/>
            </w:pPr>
            <w:proofErr w:type="gramStart"/>
            <w:r>
              <w:t>individuare</w:t>
            </w:r>
            <w:proofErr w:type="gramEnd"/>
            <w:r>
              <w:t xml:space="preserve"> e utilizzare gli strumenti di comunicazione e di team </w:t>
            </w:r>
            <w:proofErr w:type="spellStart"/>
            <w:r>
              <w:t>working</w:t>
            </w:r>
            <w:proofErr w:type="spellEnd"/>
            <w:r>
              <w:t xml:space="preserve"> più appropriati per intervenire nei contesti organizzativi e professionali di riferimento;  </w:t>
            </w:r>
          </w:p>
          <w:p w:rsidR="00EB1FA2" w:rsidRDefault="00EB1FA2" w:rsidP="0083594C">
            <w:pPr>
              <w:numPr>
                <w:ilvl w:val="0"/>
                <w:numId w:val="1"/>
              </w:numPr>
              <w:spacing w:after="84"/>
              <w:ind w:hanging="180"/>
              <w:jc w:val="left"/>
            </w:pPr>
            <w:proofErr w:type="gramStart"/>
            <w:r>
              <w:t>redigere</w:t>
            </w:r>
            <w:proofErr w:type="gramEnd"/>
            <w:r>
              <w:t xml:space="preserve"> relazioni tecniche e documentare le attività individuali e di gruppo relative a situazioni professionali; </w:t>
            </w:r>
          </w:p>
          <w:p w:rsidR="00EB1FA2" w:rsidRDefault="00EB1FA2" w:rsidP="0083594C">
            <w:pPr>
              <w:numPr>
                <w:ilvl w:val="0"/>
                <w:numId w:val="1"/>
              </w:numPr>
              <w:spacing w:after="110" w:line="249" w:lineRule="auto"/>
              <w:ind w:hanging="180"/>
              <w:jc w:val="left"/>
            </w:pPr>
            <w:proofErr w:type="gramStart"/>
            <w:r>
              <w:t>utilizzare</w:t>
            </w:r>
            <w:proofErr w:type="gramEnd"/>
            <w:r>
              <w:t xml:space="preserve"> gli strumenti culturali e metodologici per porsi con atteggiamento razionale, critico e responsabile di fronte alla realtà, ai suoi fenomeni, ai suoi problemi,  anche ai fini dell’apprendimento permanente. </w:t>
            </w:r>
          </w:p>
          <w:p w:rsidR="00EB1FA2" w:rsidRDefault="00EB1FA2" w:rsidP="0083594C">
            <w:pPr>
              <w:spacing w:after="118" w:line="241" w:lineRule="auto"/>
              <w:ind w:left="0" w:right="77" w:firstLine="0"/>
            </w:pPr>
            <w:r>
              <w:t xml:space="preserve">Il docente progetta e programma l’itinerario didattico in modo da far acquisire allo studente le linee di sviluppo del patrimonio letterario - artistico italiano e straniero nonché di utilizzare gli strumenti per comprendere e contestualizzare, attraverso la lettura e l’interpretazione dei testi, le opere più significative della tradizione culturale del nostro Paese e di altri popoli. </w:t>
            </w:r>
          </w:p>
          <w:p w:rsidR="00EB1FA2" w:rsidRDefault="00EB1FA2" w:rsidP="0083594C">
            <w:pPr>
              <w:spacing w:after="118" w:line="241" w:lineRule="auto"/>
              <w:ind w:left="0" w:firstLine="0"/>
            </w:pPr>
            <w:r>
              <w:t xml:space="preserve">Particolare attenzione è riservata alla costruzione di percorsi di studio che coniugano </w:t>
            </w:r>
            <w:proofErr w:type="spellStart"/>
            <w:r>
              <w:t>saperi</w:t>
            </w:r>
            <w:proofErr w:type="spellEnd"/>
            <w:r>
              <w:t xml:space="preserve"> umanistici, scientifici, tecnici e tecnologici per valorizzare l’identità culturale dell’istruzione tecnica. </w:t>
            </w:r>
          </w:p>
          <w:p w:rsidR="00EB1FA2" w:rsidRDefault="00EB1FA2" w:rsidP="0083594C">
            <w:pPr>
              <w:spacing w:after="118" w:line="241" w:lineRule="auto"/>
              <w:ind w:left="0" w:right="75" w:firstLine="0"/>
            </w:pPr>
            <w:r>
              <w:t xml:space="preserve">Nel secondo biennio e nel quinto anno le conoscenze ed abilità consolidano le competenze in esito al primo biennio; si caratterizzano per una più puntuale attenzione ai linguaggi della scienza e della tecnologia, per l’utilizzo di una pluralità di stili comunicativi più complessi e per una maggiore integrazione tra i diversi ambiti culturali. </w:t>
            </w:r>
          </w:p>
          <w:p w:rsidR="00EB1FA2" w:rsidRDefault="00EB1FA2" w:rsidP="0083594C">
            <w:pPr>
              <w:spacing w:after="118" w:line="241" w:lineRule="auto"/>
              <w:ind w:left="0" w:right="78" w:firstLine="0"/>
            </w:pPr>
            <w:r>
              <w:t xml:space="preserve">Nel quinto anno, in particolare, sono sviluppate le competenze comunicative in situazioni professionali relative ai settori e agli indirizzi e vengono approfondite le possibili integrazioni fra i vari linguaggi e contesti culturali di riferimento, anche in vista delle future scelte di studio e di lavoro. </w:t>
            </w:r>
          </w:p>
          <w:p w:rsidR="00EB1FA2" w:rsidRDefault="00EB1FA2" w:rsidP="0083594C">
            <w:pPr>
              <w:ind w:left="0" w:firstLine="0"/>
            </w:pPr>
            <w:r>
              <w:t xml:space="preserve">L’articolazione dell’insegnamento di Lingua e Letteratura italiana in conoscenze e abilità è di seguito indicata quale orientamento per la progettazione didattica del docente in relazione alle scelte compiute nell’ambito della programmazione collegiale del Consiglio di classe. </w:t>
            </w:r>
          </w:p>
        </w:tc>
      </w:tr>
      <w:tr w:rsidR="00EB1FA2" w:rsidTr="0083594C">
        <w:trPr>
          <w:trHeight w:val="539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79" w:firstLine="0"/>
              <w:jc w:val="center"/>
            </w:pPr>
            <w:r>
              <w:rPr>
                <w:sz w:val="22"/>
              </w:rPr>
              <w:t xml:space="preserve">Secondo biennio  </w:t>
            </w:r>
          </w:p>
        </w:tc>
      </w:tr>
      <w:tr w:rsidR="00EB1FA2" w:rsidTr="0083594C">
        <w:trPr>
          <w:trHeight w:val="4374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ind w:left="0" w:right="78" w:firstLine="0"/>
              <w:jc w:val="center"/>
            </w:pPr>
            <w:r>
              <w:lastRenderedPageBreak/>
              <w:t xml:space="preserve">Conoscenze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rPr>
                <w:u w:val="single" w:color="000000"/>
              </w:rPr>
              <w:t>Lingua</w:t>
            </w:r>
            <w:r>
              <w:t xml:space="preserve"> </w:t>
            </w:r>
          </w:p>
          <w:p w:rsidR="00EB1FA2" w:rsidRDefault="00EB1FA2" w:rsidP="0083594C">
            <w:pPr>
              <w:spacing w:after="118" w:line="241" w:lineRule="auto"/>
              <w:ind w:left="0" w:firstLine="0"/>
              <w:jc w:val="left"/>
            </w:pPr>
            <w:r>
              <w:t xml:space="preserve">Radici storiche ed evoluzione della lingua italiana dal Medioevo all’Unità nazionale. 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Rapporto tra lingua e letteratura. 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t xml:space="preserve">Lingua letteraria e linguaggi della scienza e della tecnologia.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Fonti dell’informazione e della documentazione.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Tecniche della comunicazione.  </w:t>
            </w:r>
          </w:p>
          <w:p w:rsidR="00EB1FA2" w:rsidRDefault="00EB1FA2" w:rsidP="0083594C">
            <w:pPr>
              <w:spacing w:after="122" w:line="239" w:lineRule="auto"/>
              <w:ind w:left="0" w:right="16" w:firstLine="0"/>
              <w:jc w:val="left"/>
            </w:pPr>
            <w:r>
              <w:t xml:space="preserve">Caratteristiche e struttura di testi </w:t>
            </w:r>
            <w:proofErr w:type="gramStart"/>
            <w:r>
              <w:t>scritti  e</w:t>
            </w:r>
            <w:proofErr w:type="gramEnd"/>
            <w:r>
              <w:t xml:space="preserve"> repertori di testi specialistici.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Criteri per la redazione di un rapporto e di una relazione.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t xml:space="preserve">Caratteri comunicativi di un testo multimediale.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62" w:line="239" w:lineRule="auto"/>
              <w:ind w:left="1" w:right="1791" w:firstLine="2251"/>
            </w:pPr>
            <w:r>
              <w:t xml:space="preserve">Abilità </w:t>
            </w:r>
            <w:r>
              <w:rPr>
                <w:u w:val="single" w:color="000000"/>
              </w:rPr>
              <w:t>Lingua</w:t>
            </w:r>
            <w:r>
              <w:t xml:space="preserve"> </w:t>
            </w:r>
          </w:p>
          <w:p w:rsidR="00EB1FA2" w:rsidRDefault="00EB1FA2" w:rsidP="0083594C">
            <w:pPr>
              <w:spacing w:after="81"/>
              <w:ind w:left="1" w:firstLine="0"/>
              <w:jc w:val="left"/>
            </w:pPr>
            <w:r>
              <w:t xml:space="preserve">Riconoscere le linee di sviluppo storico-culturale della lingua italiana.  </w:t>
            </w:r>
          </w:p>
          <w:p w:rsidR="00EB1FA2" w:rsidRDefault="00EB1FA2" w:rsidP="0083594C">
            <w:pPr>
              <w:spacing w:after="98" w:line="241" w:lineRule="auto"/>
              <w:ind w:left="1" w:firstLine="0"/>
              <w:jc w:val="left"/>
            </w:pPr>
            <w:r>
              <w:t xml:space="preserve">Riconoscere i caratteri stilistici e strutturali di testi letterari, artistici, scientifici e tecnologici.  </w:t>
            </w:r>
          </w:p>
          <w:p w:rsidR="00EB1FA2" w:rsidRDefault="00EB1FA2" w:rsidP="0083594C">
            <w:pPr>
              <w:spacing w:after="81"/>
              <w:ind w:left="1" w:firstLine="0"/>
              <w:jc w:val="left"/>
            </w:pPr>
            <w:r>
              <w:t xml:space="preserve">Utilizzare registri comunicativi adeguati ai diversi ambiti specialistici </w:t>
            </w:r>
          </w:p>
          <w:p w:rsidR="00EB1FA2" w:rsidRDefault="00EB1FA2" w:rsidP="0083594C">
            <w:pPr>
              <w:spacing w:after="98" w:line="241" w:lineRule="auto"/>
              <w:ind w:left="1" w:firstLine="0"/>
              <w:jc w:val="left"/>
            </w:pPr>
            <w:r>
              <w:t xml:space="preserve">Consultare dizionari e altre fonti informative per l’approfondimento e la produzione linguistica. </w:t>
            </w:r>
          </w:p>
          <w:p w:rsidR="00EB1FA2" w:rsidRDefault="00EB1FA2" w:rsidP="0083594C">
            <w:pPr>
              <w:spacing w:after="98" w:line="241" w:lineRule="auto"/>
              <w:ind w:left="1" w:firstLine="0"/>
              <w:jc w:val="left"/>
            </w:pPr>
            <w:r>
              <w:t xml:space="preserve">Sostenere conversazioni e colloqui su tematiche predefinite anche professionali.  </w:t>
            </w:r>
          </w:p>
          <w:p w:rsidR="00EB1FA2" w:rsidRDefault="00EB1FA2" w:rsidP="0083594C">
            <w:pPr>
              <w:spacing w:after="98" w:line="241" w:lineRule="auto"/>
              <w:ind w:left="1" w:firstLine="0"/>
              <w:jc w:val="left"/>
            </w:pPr>
            <w:r>
              <w:t xml:space="preserve">Raccogliere, selezionare ed </w:t>
            </w:r>
            <w:proofErr w:type="gramStart"/>
            <w:r>
              <w:t>utilizzare  informazioni</w:t>
            </w:r>
            <w:proofErr w:type="gramEnd"/>
            <w:r>
              <w:t xml:space="preserve"> utili all’attività di ricerca di testi letterari, artistici, scientifici e tecnologici.  </w:t>
            </w:r>
          </w:p>
          <w:p w:rsidR="00EB1FA2" w:rsidRDefault="00EB1FA2" w:rsidP="0083594C">
            <w:pPr>
              <w:spacing w:after="81"/>
              <w:ind w:left="1" w:firstLine="0"/>
              <w:jc w:val="left"/>
            </w:pPr>
            <w:r>
              <w:t xml:space="preserve">Produrre testi scritti di diversa tipologia e complessità. </w:t>
            </w:r>
          </w:p>
          <w:p w:rsidR="00EB1FA2" w:rsidRDefault="00EB1FA2" w:rsidP="0083594C">
            <w:pPr>
              <w:ind w:left="1" w:right="39" w:firstLine="0"/>
              <w:jc w:val="left"/>
            </w:pPr>
            <w:r>
              <w:t xml:space="preserve">Ideare e realizzare testi multimediali su tematiche culturali, di studio e </w:t>
            </w:r>
            <w:proofErr w:type="gramStart"/>
            <w:r>
              <w:t xml:space="preserve">professionali.  </w:t>
            </w:r>
            <w:proofErr w:type="gramEnd"/>
          </w:p>
        </w:tc>
      </w:tr>
    </w:tbl>
    <w:p w:rsidR="00EB1FA2" w:rsidRDefault="00EB1FA2" w:rsidP="00EB1FA2">
      <w:pPr>
        <w:ind w:left="-881" w:right="11106" w:firstLine="0"/>
        <w:jc w:val="left"/>
      </w:pPr>
    </w:p>
    <w:tbl>
      <w:tblPr>
        <w:tblStyle w:val="TableGrid"/>
        <w:tblW w:w="10438" w:type="dxa"/>
        <w:tblInd w:w="-107" w:type="dxa"/>
        <w:tblCellMar>
          <w:top w:w="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219"/>
        <w:gridCol w:w="5219"/>
      </w:tblGrid>
      <w:tr w:rsidR="00EB1FA2" w:rsidTr="0083594C">
        <w:trPr>
          <w:trHeight w:val="6191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rPr>
                <w:u w:val="single" w:color="000000"/>
              </w:rPr>
              <w:t>Letteratura</w:t>
            </w:r>
            <w:r>
              <w:t xml:space="preserve">  </w:t>
            </w:r>
          </w:p>
          <w:p w:rsidR="00EB1FA2" w:rsidRDefault="00EB1FA2" w:rsidP="0083594C">
            <w:pPr>
              <w:spacing w:after="118" w:line="241" w:lineRule="auto"/>
              <w:ind w:left="0" w:firstLine="0"/>
            </w:pPr>
            <w:r>
              <w:t xml:space="preserve">Linee di evoluzione della cultura e del sistema letterario italiano dalle origini </w:t>
            </w:r>
            <w:proofErr w:type="gramStart"/>
            <w:r>
              <w:t>all’Unità  nazionale</w:t>
            </w:r>
            <w:proofErr w:type="gramEnd"/>
            <w:r>
              <w:t xml:space="preserve">.  </w:t>
            </w:r>
          </w:p>
          <w:p w:rsidR="00EB1FA2" w:rsidRDefault="00EB1FA2" w:rsidP="0083594C">
            <w:pPr>
              <w:spacing w:after="120" w:line="241" w:lineRule="auto"/>
              <w:ind w:left="0" w:firstLine="0"/>
              <w:jc w:val="left"/>
            </w:pPr>
            <w:r>
              <w:t xml:space="preserve">Testi ed autori fondamentali che caratterizzano l’identità culturale nazionale italiana nelle varie epoche. 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Significative opere letterarie, artistiche e scientifiche anche di autori internazionali nelle varie epoche.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Elementi di identità e di diversità tra la cultura italiana e le culture di altri Paesi. 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Fonti di documentazione </w:t>
            </w:r>
            <w:proofErr w:type="gramStart"/>
            <w:r>
              <w:t>letteraria;  siti</w:t>
            </w:r>
            <w:proofErr w:type="gramEnd"/>
            <w:r>
              <w:t xml:space="preserve"> web dedicati alla letteratura.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Tecniche di ricerca, catalogazione e produzione multimediale di testi e documenti letterari.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t xml:space="preserve"> </w:t>
            </w:r>
          </w:p>
          <w:p w:rsidR="00EB1FA2" w:rsidRDefault="00EB1FA2" w:rsidP="0083594C">
            <w:pPr>
              <w:spacing w:after="31"/>
              <w:ind w:left="0" w:firstLine="0"/>
              <w:jc w:val="left"/>
            </w:pPr>
            <w:r>
              <w:t xml:space="preserve"> </w:t>
            </w:r>
          </w:p>
          <w:p w:rsidR="00EB1FA2" w:rsidRDefault="00EB1FA2" w:rsidP="0083594C">
            <w:pPr>
              <w:spacing w:after="181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EB1FA2" w:rsidRDefault="00EB1FA2" w:rsidP="0083594C">
            <w:pPr>
              <w:spacing w:after="102"/>
              <w:ind w:left="0" w:firstLine="0"/>
              <w:jc w:val="left"/>
            </w:pPr>
            <w:r>
              <w:rPr>
                <w:u w:val="single" w:color="000000"/>
              </w:rPr>
              <w:t>Altre espressioni artistiche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1FA2" w:rsidRDefault="00EB1FA2" w:rsidP="0083594C">
            <w:pPr>
              <w:spacing w:after="122" w:line="239" w:lineRule="auto"/>
              <w:ind w:left="0" w:right="12" w:firstLine="0"/>
              <w:jc w:val="left"/>
            </w:pPr>
            <w:r>
              <w:t xml:space="preserve">Caratteri fondamentali delle arti e dell’architettura in Italia e in Europa dal Medioevo all’Unità nazionale.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Rapporti tra letteratura ed altre espressioni culturali ed </w:t>
            </w:r>
            <w:proofErr w:type="gramStart"/>
            <w:r>
              <w:t xml:space="preserve">artistiche.  </w:t>
            </w:r>
            <w:proofErr w:type="gramEnd"/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3"/>
              <w:ind w:left="1" w:firstLine="0"/>
              <w:jc w:val="left"/>
            </w:pPr>
            <w:r>
              <w:rPr>
                <w:u w:val="single" w:color="000000"/>
              </w:rPr>
              <w:t>Letteratura</w:t>
            </w:r>
            <w:r>
              <w:t xml:space="preserve">  </w:t>
            </w:r>
          </w:p>
          <w:p w:rsidR="00EB1FA2" w:rsidRDefault="00EB1FA2" w:rsidP="0083594C">
            <w:pPr>
              <w:spacing w:after="120" w:line="241" w:lineRule="auto"/>
              <w:ind w:left="1" w:firstLine="0"/>
              <w:jc w:val="left"/>
            </w:pPr>
            <w:r>
              <w:t>Riconoscere e identificare periodi e linee di</w:t>
            </w:r>
            <w:r>
              <w:rPr>
                <w:color w:val="FF0000"/>
              </w:rPr>
              <w:t xml:space="preserve"> </w:t>
            </w:r>
            <w:r>
              <w:t xml:space="preserve">sviluppo della cultura letteraria ed </w:t>
            </w:r>
            <w:proofErr w:type="gramStart"/>
            <w:r>
              <w:t>artistica  italiana</w:t>
            </w:r>
            <w:proofErr w:type="gramEnd"/>
            <w:r>
              <w:t xml:space="preserve">.  </w:t>
            </w:r>
          </w:p>
          <w:p w:rsidR="00EB1FA2" w:rsidRDefault="00EB1FA2" w:rsidP="0083594C">
            <w:pPr>
              <w:spacing w:after="122" w:line="239" w:lineRule="auto"/>
              <w:ind w:left="1" w:firstLine="0"/>
              <w:jc w:val="left"/>
            </w:pPr>
            <w:r>
              <w:t xml:space="preserve">Identificare gli autori e le opere fondamentali del patrimonio culturale italiano ed internazionale dal Medioevo all’Unità nazionale.  </w:t>
            </w:r>
          </w:p>
          <w:p w:rsidR="00EB1FA2" w:rsidRDefault="00EB1FA2" w:rsidP="0083594C">
            <w:pPr>
              <w:spacing w:after="121"/>
              <w:ind w:left="1" w:firstLine="0"/>
              <w:jc w:val="left"/>
            </w:pPr>
            <w:r>
              <w:t xml:space="preserve">Riconoscere i tratti peculiari o comuni alle diverse culture dei popoli europei nella produzione letteraria, artistica, scientifica e tecnologica contemporanea.  </w:t>
            </w:r>
          </w:p>
          <w:p w:rsidR="00EB1FA2" w:rsidRDefault="00EB1FA2" w:rsidP="0083594C">
            <w:pPr>
              <w:spacing w:after="122" w:line="239" w:lineRule="auto"/>
              <w:ind w:left="1" w:firstLine="0"/>
              <w:jc w:val="left"/>
            </w:pPr>
            <w:r>
              <w:t xml:space="preserve">Individuare </w:t>
            </w:r>
            <w:proofErr w:type="gramStart"/>
            <w:r>
              <w:t>i  caratteri</w:t>
            </w:r>
            <w:proofErr w:type="gramEnd"/>
            <w:r>
              <w:t xml:space="preserve"> specifici di un testo letterario, scientifico, tecnico, storico, critico ed artistico.</w:t>
            </w:r>
            <w:r>
              <w:rPr>
                <w:color w:val="00007F"/>
              </w:rPr>
              <w:t xml:space="preserve"> </w:t>
            </w:r>
          </w:p>
          <w:p w:rsidR="00EB1FA2" w:rsidRDefault="00EB1FA2" w:rsidP="0083594C">
            <w:pPr>
              <w:spacing w:after="121"/>
              <w:ind w:left="1" w:firstLine="0"/>
              <w:jc w:val="left"/>
            </w:pPr>
            <w:r>
              <w:t xml:space="preserve">Contestualizzare testi e opere letterarie, artistiche e scientifiche di differenti epoche e realtà territoriali in rapporto alla tradizione culturale italiana e di altri popoli.  </w:t>
            </w:r>
          </w:p>
          <w:p w:rsidR="00EB1FA2" w:rsidRDefault="00EB1FA2" w:rsidP="0083594C">
            <w:pPr>
              <w:spacing w:after="122" w:line="239" w:lineRule="auto"/>
              <w:ind w:left="1" w:firstLine="0"/>
              <w:jc w:val="left"/>
            </w:pPr>
            <w:r>
              <w:t xml:space="preserve">Formulare un motivato giudizio critico su un testo letterario anche mettendolo in relazione alle esperienze personali. </w:t>
            </w:r>
          </w:p>
          <w:p w:rsidR="00EB1FA2" w:rsidRDefault="00EB1FA2" w:rsidP="0083594C">
            <w:pPr>
              <w:spacing w:after="118" w:line="241" w:lineRule="auto"/>
              <w:ind w:left="1" w:firstLine="0"/>
              <w:jc w:val="left"/>
            </w:pPr>
            <w:r>
              <w:t xml:space="preserve">Utilizzare le tecnologie digitali per la presentazione di un progetto o di un prodotto. </w:t>
            </w:r>
          </w:p>
          <w:p w:rsidR="00EB1FA2" w:rsidRDefault="00EB1FA2" w:rsidP="0083594C">
            <w:pPr>
              <w:spacing w:after="103"/>
              <w:ind w:left="1" w:firstLine="0"/>
              <w:jc w:val="left"/>
            </w:pPr>
            <w:r>
              <w:rPr>
                <w:u w:val="single" w:color="000000"/>
              </w:rPr>
              <w:t>Altre espressioni artistiche</w:t>
            </w:r>
            <w:r>
              <w:t xml:space="preserve">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Analizzare il patrimonio artistico presente </w:t>
            </w:r>
            <w:proofErr w:type="gramStart"/>
            <w:r>
              <w:t>nei  monumenti</w:t>
            </w:r>
            <w:proofErr w:type="gramEnd"/>
            <w:r>
              <w:t>, siti archeologici, istituti culturali, musei significativi in particolare del proprio territorio.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vertAlign w:val="subscript"/>
              </w:rPr>
              <w:t xml:space="preserve"> </w:t>
            </w:r>
          </w:p>
        </w:tc>
      </w:tr>
      <w:tr w:rsidR="00EB1FA2" w:rsidTr="0083594C">
        <w:trPr>
          <w:trHeight w:val="538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27" w:firstLine="0"/>
              <w:jc w:val="center"/>
            </w:pPr>
            <w:r>
              <w:rPr>
                <w:sz w:val="22"/>
              </w:rPr>
              <w:t xml:space="preserve">Quinto anno </w:t>
            </w:r>
          </w:p>
        </w:tc>
      </w:tr>
      <w:tr w:rsidR="00EB1FA2" w:rsidTr="0083594C">
        <w:trPr>
          <w:trHeight w:val="7451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A2" w:rsidRDefault="00EB1FA2" w:rsidP="0083594C">
            <w:pPr>
              <w:spacing w:after="103"/>
              <w:ind w:left="0" w:right="29" w:firstLine="0"/>
              <w:jc w:val="center"/>
            </w:pPr>
            <w:r>
              <w:lastRenderedPageBreak/>
              <w:t xml:space="preserve">Conoscenze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rPr>
                <w:u w:val="single" w:color="000000"/>
              </w:rPr>
              <w:t>Lingua</w:t>
            </w:r>
            <w:r>
              <w:t xml:space="preserve">  </w:t>
            </w:r>
          </w:p>
          <w:p w:rsidR="00EB1FA2" w:rsidRDefault="00EB1FA2" w:rsidP="0083594C">
            <w:pPr>
              <w:spacing w:after="118" w:line="241" w:lineRule="auto"/>
              <w:ind w:left="0" w:firstLine="0"/>
              <w:jc w:val="left"/>
            </w:pPr>
            <w:r>
              <w:t xml:space="preserve">Processo storico e tendenze evolutive della lingua italiana dall’Unità nazionale ad oggi. </w:t>
            </w:r>
          </w:p>
          <w:p w:rsidR="00EB1FA2" w:rsidRDefault="00EB1FA2" w:rsidP="0083594C">
            <w:pPr>
              <w:spacing w:after="120" w:line="241" w:lineRule="auto"/>
              <w:ind w:left="0" w:firstLine="0"/>
              <w:jc w:val="left"/>
            </w:pPr>
            <w:r>
              <w:t xml:space="preserve">Caratteristiche dei linguaggi specialistici e del lessico </w:t>
            </w:r>
            <w:proofErr w:type="spellStart"/>
            <w:r>
              <w:t>tecnicoscientifico</w:t>
            </w:r>
            <w:proofErr w:type="spellEnd"/>
            <w:r>
              <w:t xml:space="preserve">. 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Strumenti e metodi di documentazione per approfondimenti letterari e tecnici.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Tecniche compositive per diverse tipologie di produzione scritta.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Repertori dei termini tecnici e scientifici relativi al settore d’indirizzo anche in lingua straniera.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t xml:space="preserve">Software “dedicati” per la comunicazione professionale. 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Social network e new media come fenomeno comunicativo. </w:t>
            </w:r>
          </w:p>
          <w:p w:rsidR="00EB1FA2" w:rsidRDefault="00EB1FA2" w:rsidP="0083594C">
            <w:pPr>
              <w:spacing w:after="238" w:line="241" w:lineRule="auto"/>
              <w:ind w:left="0" w:firstLine="0"/>
              <w:jc w:val="left"/>
            </w:pPr>
            <w:r>
              <w:t xml:space="preserve">Struttura di un curriculum </w:t>
            </w:r>
            <w:proofErr w:type="spellStart"/>
            <w:r>
              <w:t>vitæ</w:t>
            </w:r>
            <w:proofErr w:type="spellEnd"/>
            <w:r>
              <w:t xml:space="preserve"> e modalità di compilazione del CV europeo. </w:t>
            </w:r>
          </w:p>
          <w:p w:rsidR="00EB1FA2" w:rsidRDefault="00EB1FA2" w:rsidP="0083594C">
            <w:pPr>
              <w:spacing w:after="227"/>
              <w:ind w:left="0" w:firstLine="0"/>
              <w:jc w:val="left"/>
            </w:pPr>
            <w:r>
              <w:t xml:space="preserve"> </w:t>
            </w:r>
          </w:p>
          <w:p w:rsidR="00EB1FA2" w:rsidRDefault="00EB1FA2" w:rsidP="0083594C">
            <w:pPr>
              <w:spacing w:after="92"/>
              <w:ind w:left="0" w:firstLine="0"/>
              <w:jc w:val="left"/>
            </w:pPr>
            <w:r>
              <w:rPr>
                <w:u w:val="single" w:color="000000"/>
              </w:rPr>
              <w:t>Letteratura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EB1FA2" w:rsidRDefault="00EB1FA2" w:rsidP="0083594C">
            <w:pPr>
              <w:spacing w:after="120" w:line="241" w:lineRule="auto"/>
              <w:ind w:left="0" w:firstLine="0"/>
              <w:jc w:val="left"/>
            </w:pPr>
            <w:r>
              <w:t xml:space="preserve">Elementi e principali movimenti culturali della tradizione letteraria dall’Unità d’Italia ad oggi con riferimenti alle letterature di altri paesi. 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Autori e testi significativi della tradizione culturale italiana e di altri popoli.  </w:t>
            </w:r>
          </w:p>
          <w:p w:rsidR="00EB1FA2" w:rsidRDefault="00EB1FA2" w:rsidP="0083594C">
            <w:pPr>
              <w:ind w:left="0" w:right="17" w:firstLine="0"/>
              <w:jc w:val="left"/>
            </w:pPr>
            <w:r>
              <w:t xml:space="preserve">Modalità di integrazione delle diverse forme di espressione artistica e </w:t>
            </w:r>
            <w:proofErr w:type="gramStart"/>
            <w:r>
              <w:t xml:space="preserve">letteraria.  </w:t>
            </w:r>
            <w:proofErr w:type="gramEnd"/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line="367" w:lineRule="auto"/>
              <w:ind w:left="1" w:right="1696" w:firstLine="2251"/>
            </w:pPr>
            <w:proofErr w:type="gramStart"/>
            <w:r>
              <w:t xml:space="preserve">Abilità  </w:t>
            </w:r>
            <w:r>
              <w:rPr>
                <w:u w:val="single" w:color="000000"/>
              </w:rPr>
              <w:t>Lingua</w:t>
            </w:r>
            <w:proofErr w:type="gramEnd"/>
            <w:r>
              <w:t xml:space="preserve">  </w:t>
            </w:r>
          </w:p>
          <w:p w:rsidR="00EB1FA2" w:rsidRDefault="00EB1FA2" w:rsidP="0083594C">
            <w:pPr>
              <w:spacing w:after="118" w:line="241" w:lineRule="auto"/>
              <w:ind w:left="1" w:firstLine="0"/>
              <w:jc w:val="left"/>
            </w:pPr>
            <w:r>
              <w:t xml:space="preserve">Identificare momenti e fasi evolutive della lingua italiana con particolare riferimento al Novecento.  </w:t>
            </w:r>
          </w:p>
          <w:p w:rsidR="00EB1FA2" w:rsidRDefault="00EB1FA2" w:rsidP="0083594C">
            <w:pPr>
              <w:spacing w:after="120" w:line="241" w:lineRule="auto"/>
              <w:ind w:left="1" w:firstLine="0"/>
              <w:jc w:val="left"/>
            </w:pPr>
            <w:r>
              <w:t xml:space="preserve">Individuare aspetti linguistici, stilistici e culturali dei / nei testi letterari più rappresentativi. </w:t>
            </w:r>
          </w:p>
          <w:p w:rsidR="00EB1FA2" w:rsidRDefault="00EB1FA2" w:rsidP="0083594C">
            <w:pPr>
              <w:spacing w:after="122" w:line="239" w:lineRule="auto"/>
              <w:ind w:left="1" w:firstLine="0"/>
              <w:jc w:val="left"/>
            </w:pPr>
            <w:r>
              <w:t xml:space="preserve">Individuare le correlazioni tra le innovazioni scientifiche e tecnologiche e le trasformazioni linguistiche.  </w:t>
            </w:r>
          </w:p>
          <w:p w:rsidR="00EB1FA2" w:rsidRDefault="00EB1FA2" w:rsidP="0083594C">
            <w:pPr>
              <w:spacing w:after="118" w:line="241" w:lineRule="auto"/>
              <w:ind w:left="1" w:firstLine="0"/>
              <w:jc w:val="left"/>
            </w:pPr>
            <w:r>
              <w:t xml:space="preserve">Produrre relazioni, sintesi, commenti ed altri </w:t>
            </w:r>
            <w:proofErr w:type="gramStart"/>
            <w:r>
              <w:t>testi  di</w:t>
            </w:r>
            <w:proofErr w:type="gramEnd"/>
            <w:r>
              <w:t xml:space="preserve"> ambito professionale con linguaggio specifico.  </w:t>
            </w:r>
          </w:p>
          <w:p w:rsidR="00EB1FA2" w:rsidRDefault="00EB1FA2" w:rsidP="0083594C">
            <w:pPr>
              <w:spacing w:after="118" w:line="241" w:lineRule="auto"/>
              <w:ind w:left="1" w:firstLine="0"/>
              <w:jc w:val="left"/>
            </w:pPr>
            <w:r>
              <w:t xml:space="preserve">Utilizzare termini tecnici e scientifici anche in lingue diverse dall’italiano. </w:t>
            </w:r>
          </w:p>
          <w:p w:rsidR="00EB1FA2" w:rsidRDefault="00EB1FA2" w:rsidP="0083594C">
            <w:pPr>
              <w:spacing w:after="120" w:line="241" w:lineRule="auto"/>
              <w:ind w:left="1" w:firstLine="0"/>
              <w:jc w:val="left"/>
            </w:pPr>
            <w:r>
              <w:t xml:space="preserve">Interagire con interlocutori </w:t>
            </w:r>
            <w:proofErr w:type="gramStart"/>
            <w:r>
              <w:t>esperti  del</w:t>
            </w:r>
            <w:proofErr w:type="gramEnd"/>
            <w:r>
              <w:t xml:space="preserve"> settore di riferimento anche per negoziare in contesti professionali.  </w:t>
            </w:r>
          </w:p>
          <w:p w:rsidR="00EB1FA2" w:rsidRDefault="00EB1FA2" w:rsidP="0083594C">
            <w:pPr>
              <w:spacing w:after="119"/>
              <w:ind w:left="1" w:right="3" w:firstLine="0"/>
              <w:jc w:val="left"/>
            </w:pPr>
            <w:r>
              <w:t xml:space="preserve">Scegliere la forma multimediale più adatta alla comunicazione nel settore professionale di riferimento in relazione agli interlocutori e agli scopi. </w:t>
            </w:r>
          </w:p>
          <w:p w:rsidR="00EB1FA2" w:rsidRDefault="00EB1FA2" w:rsidP="0083594C">
            <w:pPr>
              <w:spacing w:line="370" w:lineRule="auto"/>
              <w:ind w:left="1" w:right="133" w:firstLine="0"/>
              <w:jc w:val="left"/>
            </w:pPr>
            <w:r>
              <w:t xml:space="preserve">Elaborare il proprio curriculum </w:t>
            </w:r>
            <w:proofErr w:type="spellStart"/>
            <w:r>
              <w:t>vitæ</w:t>
            </w:r>
            <w:proofErr w:type="spellEnd"/>
            <w:r>
              <w:t xml:space="preserve"> in formato europeo.  </w:t>
            </w:r>
            <w:r>
              <w:rPr>
                <w:u w:val="single" w:color="000000"/>
              </w:rPr>
              <w:t>Letteratura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B1FA2" w:rsidRDefault="00EB1FA2" w:rsidP="0083594C">
            <w:pPr>
              <w:spacing w:after="121"/>
              <w:ind w:left="1" w:right="21" w:firstLine="0"/>
              <w:jc w:val="left"/>
            </w:pPr>
            <w:proofErr w:type="gramStart"/>
            <w:r>
              <w:t>Contestualizzare  l’evoluzione</w:t>
            </w:r>
            <w:proofErr w:type="gramEnd"/>
            <w:r>
              <w:t xml:space="preserve"> della civiltà artistica e letteraria italiana dall’Unità d’Italia ad oggi in rapporto ai principali processi sociali, culturali, politici e scientifici di riferimento. 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Identificare e analizzare temi, argomenti e idee sviluppate dai principali autori della letteratura italiana e di altre letterature.  Cogliere, in prospettiva interculturale, gli elementi di identità e di </w:t>
            </w:r>
          </w:p>
        </w:tc>
      </w:tr>
    </w:tbl>
    <w:p w:rsidR="00EB1FA2" w:rsidRDefault="00EB1FA2" w:rsidP="00EB1FA2">
      <w:pPr>
        <w:ind w:left="-881" w:right="11106" w:firstLine="0"/>
        <w:jc w:val="left"/>
      </w:pPr>
    </w:p>
    <w:tbl>
      <w:tblPr>
        <w:tblStyle w:val="TableGrid"/>
        <w:tblW w:w="10440" w:type="dxa"/>
        <w:tblInd w:w="-108" w:type="dxa"/>
        <w:tblCellMar>
          <w:top w:w="1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B1FA2" w:rsidTr="0083594C">
        <w:trPr>
          <w:trHeight w:val="304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307"/>
              <w:ind w:left="0" w:firstLine="0"/>
              <w:jc w:val="left"/>
            </w:pPr>
            <w:r>
              <w:t xml:space="preserve">Metodi e strumenti per l’analisi e l’interpretazione dei testi letterari.  </w:t>
            </w:r>
          </w:p>
          <w:p w:rsidR="00EB1FA2" w:rsidRDefault="00EB1FA2" w:rsidP="0083594C">
            <w:pPr>
              <w:spacing w:after="309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B1FA2" w:rsidRDefault="00EB1FA2" w:rsidP="0083594C">
            <w:pPr>
              <w:spacing w:after="420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rPr>
                <w:u w:val="single" w:color="000000"/>
              </w:rPr>
              <w:t>Altre espressioni artistiche</w:t>
            </w:r>
            <w:r>
              <w:t xml:space="preserve">  </w:t>
            </w:r>
          </w:p>
          <w:p w:rsidR="00EB1FA2" w:rsidRDefault="00EB1FA2" w:rsidP="0083594C">
            <w:pPr>
              <w:spacing w:after="101"/>
              <w:ind w:left="0" w:firstLine="0"/>
              <w:jc w:val="left"/>
            </w:pPr>
            <w:r>
              <w:t xml:space="preserve">Arti visive nella cultura del Novecento. </w:t>
            </w:r>
          </w:p>
          <w:p w:rsidR="00EB1FA2" w:rsidRDefault="00EB1FA2" w:rsidP="0083594C">
            <w:pPr>
              <w:spacing w:after="105"/>
              <w:ind w:left="0" w:firstLine="0"/>
              <w:jc w:val="left"/>
            </w:pPr>
            <w:r>
              <w:t xml:space="preserve">Criteri per la lettura di un’opera d’arte. 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Beni artistici ed istituzioni culturali del </w:t>
            </w:r>
            <w:proofErr w:type="gramStart"/>
            <w:r>
              <w:t>territorio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 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3"/>
              <w:ind w:left="0" w:firstLine="0"/>
              <w:jc w:val="left"/>
            </w:pPr>
            <w:proofErr w:type="gramStart"/>
            <w:r>
              <w:t>diversità</w:t>
            </w:r>
            <w:proofErr w:type="gramEnd"/>
            <w:r>
              <w:t xml:space="preserve"> tra la cultura italiana e le culture di altri Paesi. 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t xml:space="preserve">Collegare i testi letterari con altri ambiti disciplinari. </w:t>
            </w:r>
          </w:p>
          <w:p w:rsidR="00EB1FA2" w:rsidRDefault="00EB1FA2" w:rsidP="0083594C">
            <w:pPr>
              <w:spacing w:after="362" w:line="239" w:lineRule="auto"/>
              <w:ind w:left="0" w:firstLine="0"/>
              <w:jc w:val="left"/>
            </w:pPr>
            <w:r>
              <w:t xml:space="preserve">Interpretare testi letterari con opportuni metodi e strumenti d’analisi al fine di formulare un motivato giudizio critico. </w:t>
            </w:r>
          </w:p>
          <w:p w:rsidR="00EB1FA2" w:rsidRDefault="00EB1FA2" w:rsidP="0083594C">
            <w:pPr>
              <w:spacing w:after="103"/>
              <w:ind w:left="0" w:firstLine="0"/>
              <w:jc w:val="left"/>
            </w:pPr>
            <w:r>
              <w:rPr>
                <w:u w:val="single" w:color="000000"/>
              </w:rPr>
              <w:t>Altre espressioni artistiche</w:t>
            </w:r>
            <w:r>
              <w:t xml:space="preserve">  </w:t>
            </w:r>
          </w:p>
          <w:p w:rsidR="00EB1FA2" w:rsidRDefault="00EB1FA2" w:rsidP="0083594C">
            <w:pPr>
              <w:spacing w:after="122" w:line="239" w:lineRule="auto"/>
              <w:ind w:left="0" w:firstLine="0"/>
              <w:jc w:val="left"/>
            </w:pPr>
            <w:r>
              <w:t xml:space="preserve">Leggere ed interpretare un’opera d’arte visiva e cinematografica con riferimento all’ultimo secolo.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>Identificare e contestualizzare le problematiche connesse alla conservazione e tutela dei beni culturali del territorio.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</w:tbl>
    <w:p w:rsidR="00EB1FA2" w:rsidRDefault="00EB1FA2" w:rsidP="00EB1FA2">
      <w:pPr>
        <w:sectPr w:rsidR="00EB1F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51" w:right="794" w:bottom="957" w:left="881" w:header="720" w:footer="720" w:gutter="0"/>
          <w:cols w:space="720"/>
          <w:titlePg/>
        </w:sectPr>
      </w:pPr>
    </w:p>
    <w:p w:rsidR="00EB1FA2" w:rsidRDefault="00EB1FA2" w:rsidP="00EB1FA2">
      <w:pPr>
        <w:spacing w:after="1472" w:line="265" w:lineRule="auto"/>
        <w:ind w:left="-5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ISTITUTI TECNICI – settore ECONOMICO - Indirizzo TURISMO   </w:t>
      </w:r>
      <w:r>
        <w:rPr>
          <w:sz w:val="22"/>
        </w:rPr>
        <w:t xml:space="preserve">LINGUA INGLESE  </w:t>
      </w:r>
    </w:p>
    <w:p w:rsidR="00EB1FA2" w:rsidRDefault="00EB1FA2" w:rsidP="00EB1FA2">
      <w:pPr>
        <w:ind w:left="24" w:right="-15"/>
      </w:pPr>
      <w:proofErr w:type="gramStart"/>
      <w:r>
        <w:t>espressive</w:t>
      </w:r>
      <w:proofErr w:type="gramEnd"/>
      <w:r>
        <w:t xml:space="preserve"> e agli strumenti tecnici della comunicazione in rete; utilizzare le reti e gli strumenti informatici nelle attività di studio, ricerca e approfondimento disciplinare; saper interpretare il proprio autonomo ruolo nel lavoro di gruppo. </w:t>
      </w:r>
    </w:p>
    <w:tbl>
      <w:tblPr>
        <w:tblStyle w:val="TableGrid"/>
        <w:tblW w:w="9775" w:type="dxa"/>
        <w:tblInd w:w="-107" w:type="dxa"/>
        <w:tblCellMar>
          <w:top w:w="119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967"/>
        <w:gridCol w:w="4808"/>
      </w:tblGrid>
      <w:tr w:rsidR="00EB1FA2" w:rsidTr="0083594C">
        <w:trPr>
          <w:trHeight w:val="539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5" w:firstLine="0"/>
              <w:jc w:val="center"/>
            </w:pPr>
            <w:r>
              <w:rPr>
                <w:sz w:val="22"/>
              </w:rPr>
              <w:t xml:space="preserve">Secondo biennio e quinto anno </w:t>
            </w:r>
          </w:p>
        </w:tc>
      </w:tr>
      <w:tr w:rsidR="00EB1FA2" w:rsidTr="0083594C">
        <w:trPr>
          <w:trHeight w:val="5258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FA2" w:rsidRDefault="00EB1FA2" w:rsidP="0083594C">
            <w:pPr>
              <w:spacing w:after="135" w:line="277" w:lineRule="auto"/>
              <w:ind w:left="0" w:right="46" w:firstLine="0"/>
            </w:pPr>
            <w:r>
              <w:t xml:space="preserve">I risultati di apprendimento sopra riportati in esito al percorso quinquennale costituiscono il riferimento delle attività didattiche della disciplina nel secondo biennio e nel quinto anno. La disciplina, nell’ambito della programmazione del Consiglio di Classe, concorre in particolare al raggiungimento dei seguenti risultati di apprendimento, espressi in termini di </w:t>
            </w:r>
            <w:proofErr w:type="gramStart"/>
            <w:r>
              <w:t>competenze :</w:t>
            </w:r>
            <w:proofErr w:type="gramEnd"/>
            <w:r>
              <w:t xml:space="preserve"> </w:t>
            </w:r>
          </w:p>
          <w:p w:rsidR="00EB1FA2" w:rsidRDefault="00EB1FA2" w:rsidP="00EB1FA2">
            <w:pPr>
              <w:numPr>
                <w:ilvl w:val="0"/>
                <w:numId w:val="2"/>
              </w:numPr>
              <w:spacing w:after="70" w:line="244" w:lineRule="auto"/>
              <w:ind w:hanging="283"/>
              <w:jc w:val="left"/>
            </w:pPr>
            <w:proofErr w:type="gramStart"/>
            <w:r>
              <w:t>padroneggiare</w:t>
            </w:r>
            <w:proofErr w:type="gramEnd"/>
            <w:r>
              <w:t xml:space="preserve"> la lingua inglese e, ove prevista, un’altra lingua comunitaria, per scopi comunicativi e utilizzare i linguaggi settoriali relativi ai percorsi di studio, per interagire in diversi ambiti e contesti professionali, al livello B2 del quadro comune europeo di riferimento per le lingue (QCER) </w:t>
            </w:r>
          </w:p>
          <w:p w:rsidR="00EB1FA2" w:rsidRDefault="00EB1FA2" w:rsidP="00EB1FA2">
            <w:pPr>
              <w:numPr>
                <w:ilvl w:val="0"/>
                <w:numId w:val="2"/>
              </w:numPr>
              <w:spacing w:after="65" w:line="249" w:lineRule="auto"/>
              <w:ind w:hanging="283"/>
              <w:jc w:val="left"/>
            </w:pPr>
            <w:proofErr w:type="gramStart"/>
            <w:r>
              <w:t>utilizzare</w:t>
            </w:r>
            <w:proofErr w:type="gramEnd"/>
            <w:r>
              <w:t xml:space="preserve"> e produrre strumenti di comunicazione visiva e multimediale, anche con riferimento alle strategie espressive e agli strumenti tecnici della comunicazione in rete </w:t>
            </w:r>
          </w:p>
          <w:p w:rsidR="00EB1FA2" w:rsidRDefault="00EB1FA2" w:rsidP="00EB1FA2">
            <w:pPr>
              <w:numPr>
                <w:ilvl w:val="0"/>
                <w:numId w:val="2"/>
              </w:numPr>
              <w:spacing w:after="24"/>
              <w:ind w:hanging="283"/>
              <w:jc w:val="left"/>
            </w:pPr>
            <w:proofErr w:type="gramStart"/>
            <w:r>
              <w:t>redigere</w:t>
            </w:r>
            <w:proofErr w:type="gramEnd"/>
            <w:r>
              <w:t xml:space="preserve"> relazioni tecniche e documentare le attività individuali e di gruppo relative a situazioni professionali </w:t>
            </w:r>
          </w:p>
          <w:p w:rsidR="00EB1FA2" w:rsidRDefault="00EB1FA2" w:rsidP="00EB1FA2">
            <w:pPr>
              <w:numPr>
                <w:ilvl w:val="0"/>
                <w:numId w:val="2"/>
              </w:numPr>
              <w:spacing w:after="110" w:line="249" w:lineRule="auto"/>
              <w:ind w:hanging="283"/>
              <w:jc w:val="left"/>
            </w:pPr>
            <w:proofErr w:type="gramStart"/>
            <w:r>
              <w:t>individuare</w:t>
            </w:r>
            <w:proofErr w:type="gramEnd"/>
            <w:r>
              <w:t xml:space="preserve"> e utilizzare gli strumenti di comunicazione e di team </w:t>
            </w:r>
            <w:proofErr w:type="spellStart"/>
            <w:r>
              <w:t>working</w:t>
            </w:r>
            <w:proofErr w:type="spellEnd"/>
            <w:r>
              <w:t xml:space="preserve"> più appropriati per intervenire nei contesti organizzativi e professionali di riferimento </w:t>
            </w:r>
          </w:p>
          <w:p w:rsidR="00EB1FA2" w:rsidRDefault="00EB1FA2" w:rsidP="0083594C">
            <w:pPr>
              <w:spacing w:after="120" w:line="277" w:lineRule="auto"/>
              <w:ind w:left="0" w:right="46" w:firstLine="0"/>
            </w:pPr>
            <w:r>
              <w:t xml:space="preserve">L’acquisizione progressiva dei linguaggi settoriali è guidata dal docente con opportuni raccordi con le altre discipline, linguistiche e d’indirizzo, con approfondimenti sul lessico specifico e sulle particolarità del discorso tecnico, scientifico, economico, e con le attività svolte con la metodologia </w:t>
            </w:r>
            <w:proofErr w:type="spellStart"/>
            <w:r>
              <w:t>Clil</w:t>
            </w:r>
            <w:proofErr w:type="spellEnd"/>
            <w:r>
              <w:t xml:space="preserve">. Per realizzare attività comunicative riferite ai diversi contesti di studio e di lavoro sono utilizzati anche gli strumenti della comunicazione multimediale e digitale. 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L’articolazione dell’insegnamento di “Lingua inglese” in conoscenze e abilità, riconducibili, in linea generale, al livello B2 del QCER, è di seguito indicata quale orientamento per la progettazione didattica del docente in relazione alle scelte compiute nell’ambito della programmazione collegiale del Consiglio di </w:t>
            </w:r>
            <w:proofErr w:type="gramStart"/>
            <w:r>
              <w:t xml:space="preserve">classe.  </w:t>
            </w:r>
            <w:proofErr w:type="gramEnd"/>
          </w:p>
        </w:tc>
      </w:tr>
      <w:tr w:rsidR="00EB1FA2" w:rsidTr="0083594C">
        <w:trPr>
          <w:trHeight w:val="539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7" w:firstLine="0"/>
              <w:jc w:val="center"/>
            </w:pPr>
            <w:r>
              <w:rPr>
                <w:sz w:val="22"/>
              </w:rPr>
              <w:t xml:space="preserve">Secondo biennio  </w:t>
            </w:r>
          </w:p>
        </w:tc>
      </w:tr>
      <w:tr w:rsidR="00EB1FA2" w:rsidTr="0083594C">
        <w:trPr>
          <w:trHeight w:val="542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3"/>
              <w:ind w:left="0" w:right="49" w:firstLine="0"/>
              <w:jc w:val="center"/>
            </w:pPr>
            <w:r>
              <w:lastRenderedPageBreak/>
              <w:t xml:space="preserve">Conoscenze  </w:t>
            </w:r>
          </w:p>
          <w:p w:rsidR="00EB1FA2" w:rsidRDefault="00EB1FA2" w:rsidP="0083594C">
            <w:pPr>
              <w:spacing w:after="120" w:line="277" w:lineRule="auto"/>
              <w:ind w:left="0" w:right="42" w:firstLine="0"/>
              <w:jc w:val="left"/>
            </w:pPr>
            <w:r>
              <w:t>Aspetti comunicativi, socio-</w:t>
            </w:r>
            <w:proofErr w:type="gramStart"/>
            <w:r>
              <w:t>linguistici  e</w:t>
            </w:r>
            <w:proofErr w:type="gramEnd"/>
            <w:r>
              <w:t xml:space="preserve"> paralinguistici della interazione e della produzione orale in relazione al contesto e agli interlocutori. </w:t>
            </w:r>
          </w:p>
          <w:p w:rsidR="00EB1FA2" w:rsidRDefault="00EB1FA2" w:rsidP="0083594C">
            <w:pPr>
              <w:spacing w:after="137"/>
              <w:ind w:left="0" w:firstLine="0"/>
              <w:jc w:val="left"/>
            </w:pPr>
            <w:r>
              <w:t xml:space="preserve">Strategie compensative nell’interazione orale.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Strutture morfosintattiche, ritmo e intonazione della frase, adeguati al contesto comunicativo.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Strategie per la comprensione globale e selettiva di testi relativamente complessi, scritti, orali e multimediali. 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>Caratteristiche delle</w:t>
            </w:r>
            <w:r>
              <w:rPr>
                <w:color w:val="FF0000"/>
              </w:rPr>
              <w:t xml:space="preserve"> </w:t>
            </w:r>
            <w:r>
              <w:t xml:space="preserve">principali tipologie testuali, comprese quelle tecnico-professionali; fattori di coerenza e coesione del discorso.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Lessico e fraseologia idiomatica frequenti relativi ad argomenti di interesse generale, di studio o di lavoro; varietà espressive e di registro. 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Tecniche d’uso dei dizionari, anche settoriali, multimediali e in rete.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3"/>
              <w:ind w:left="0" w:right="47" w:firstLine="0"/>
              <w:jc w:val="center"/>
            </w:pPr>
            <w:r>
              <w:t xml:space="preserve">Abilità 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Interagire con relativa spontaneità in brevi conversazioni su argomenti familiari inerenti la sfera personale, lo studio o il lavoro. </w:t>
            </w:r>
          </w:p>
          <w:p w:rsidR="00EB1FA2" w:rsidRDefault="00EB1FA2" w:rsidP="0083594C">
            <w:pPr>
              <w:spacing w:after="137"/>
              <w:ind w:left="1" w:firstLine="0"/>
              <w:jc w:val="left"/>
            </w:pPr>
            <w:r>
              <w:t xml:space="preserve">Utilizzare strategie compensative nell’interazione orale.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Distinguere e utilizzare le principali tipologie testuali, comprese quelle tecnico-professionali, in base alle costanti che le caratterizzano.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Produrre testi per esprimere in modo chiaro e semplice opinioni, intenzioni, ipotesi e descrivere esperienze e processi.  </w:t>
            </w:r>
          </w:p>
          <w:p w:rsidR="00EB1FA2" w:rsidRDefault="00EB1FA2" w:rsidP="0083594C">
            <w:pPr>
              <w:spacing w:after="120" w:line="277" w:lineRule="auto"/>
              <w:ind w:left="1" w:right="2" w:firstLine="0"/>
              <w:jc w:val="left"/>
            </w:pPr>
            <w:r>
              <w:t xml:space="preserve">Comprendere idee principali e specifici dettagli di testi relativamente complessi, inerenti la sfera personale, l’attualità, il lavoro o il settore di indirizzo.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Comprendere globalmente, utilizzando appropriate </w:t>
            </w:r>
            <w:proofErr w:type="gramStart"/>
            <w:r>
              <w:t>strategie,  messaggi</w:t>
            </w:r>
            <w:proofErr w:type="gramEnd"/>
            <w:r>
              <w:t xml:space="preserve"> radio-televisivi e filmati divulgativi su tematiche note.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Produrre brevi relazioni, sintesi e commenti coerenti e </w:t>
            </w:r>
            <w:proofErr w:type="gramStart"/>
            <w:r>
              <w:t>coesi,  anche</w:t>
            </w:r>
            <w:proofErr w:type="gramEnd"/>
            <w:r>
              <w:t xml:space="preserve"> con l’ausilio di strumenti multimediali</w:t>
            </w:r>
            <w:r>
              <w:rPr>
                <w:color w:val="0000FF"/>
              </w:rPr>
              <w:t xml:space="preserve">, </w:t>
            </w:r>
            <w:r>
              <w:t xml:space="preserve">utilizzando il </w:t>
            </w:r>
          </w:p>
        </w:tc>
      </w:tr>
    </w:tbl>
    <w:p w:rsidR="00EB1FA2" w:rsidRDefault="00EB1FA2" w:rsidP="00EB1FA2">
      <w:pPr>
        <w:spacing w:after="212" w:line="265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ISTITUTI TECNICI – SETTORE TECNOLOGICO  </w:t>
      </w:r>
    </w:p>
    <w:tbl>
      <w:tblPr>
        <w:tblStyle w:val="TableGrid"/>
        <w:tblW w:w="9775" w:type="dxa"/>
        <w:tblInd w:w="-107" w:type="dxa"/>
        <w:tblCellMar>
          <w:top w:w="1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967"/>
        <w:gridCol w:w="4808"/>
      </w:tblGrid>
      <w:tr w:rsidR="00EB1FA2" w:rsidTr="0083594C">
        <w:trPr>
          <w:trHeight w:val="1043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37"/>
              <w:ind w:left="0" w:firstLine="0"/>
              <w:jc w:val="left"/>
            </w:pPr>
            <w:r>
              <w:t xml:space="preserve">Aspetti socio-culturali della lingua inglese e dei Paesi anglofoni.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37"/>
              <w:ind w:left="1" w:firstLine="0"/>
              <w:jc w:val="left"/>
            </w:pPr>
            <w:proofErr w:type="gramStart"/>
            <w:r>
              <w:t>lessico</w:t>
            </w:r>
            <w:proofErr w:type="gramEnd"/>
            <w:r>
              <w:t xml:space="preserve"> appropriato.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Utilizzare in autonomia i dizionari ai fini di una scelta lessicale adeguata al contesto </w:t>
            </w:r>
          </w:p>
        </w:tc>
      </w:tr>
      <w:tr w:rsidR="00EB1FA2" w:rsidTr="0083594C">
        <w:trPr>
          <w:trHeight w:val="540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35" w:firstLine="0"/>
              <w:jc w:val="center"/>
            </w:pPr>
            <w:r>
              <w:rPr>
                <w:sz w:val="22"/>
              </w:rPr>
              <w:t>Quinto anno</w:t>
            </w:r>
            <w:r>
              <w:t xml:space="preserve"> </w:t>
            </w:r>
          </w:p>
        </w:tc>
      </w:tr>
      <w:tr w:rsidR="00EB1FA2" w:rsidTr="0083594C">
        <w:trPr>
          <w:trHeight w:val="8279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101"/>
              <w:ind w:left="0" w:right="40" w:firstLine="0"/>
              <w:jc w:val="center"/>
            </w:pPr>
            <w:r>
              <w:lastRenderedPageBreak/>
              <w:t xml:space="preserve">Conoscenze 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proofErr w:type="gramStart"/>
            <w:r>
              <w:t>Organizzazione  del</w:t>
            </w:r>
            <w:proofErr w:type="gramEnd"/>
            <w:r>
              <w:t xml:space="preserve"> discorso nelle principali tipologie testuali, comprese quelle tecnico-professionali.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Modalità di produzione di testi comunicativi relativamente complessi, scritti e orali, continui e non continui, anche con l’ausilio di strumenti multimediali e per la fruizione in rete.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Strategie di esposizione orale e d’interazione in contesti di studio e di lavoro, anche formali.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Strategie di comprensione di testi relativamente complessi riguardanti argomenti socio-culturali, in particolare il settore di indirizzo.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Strutture morfosintattiche adeguate alle tipologie testuali e ai contesti d’uso, in particolare professionali. </w:t>
            </w:r>
          </w:p>
          <w:p w:rsidR="00EB1FA2" w:rsidRDefault="00EB1FA2" w:rsidP="0083594C">
            <w:pPr>
              <w:spacing w:after="60" w:line="339" w:lineRule="auto"/>
              <w:ind w:left="0" w:right="394" w:firstLine="0"/>
              <w:jc w:val="left"/>
            </w:pPr>
            <w:r>
              <w:t xml:space="preserve">Lessico e fraseologia convenzionale per affrontare situazioni sociali e di lavoro; varietà di registro e di contesto. Lessico di settore codificato da organismi internazionali.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Aspetti socio-culturali della lingua inglese e del linguaggio settoriale. 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Aspetti socio-culturali dei Paesi anglofoni, riferiti in particolare al settore d’indirizzo. </w:t>
            </w:r>
          </w:p>
          <w:p w:rsidR="00EB1FA2" w:rsidRDefault="00EB1FA2" w:rsidP="0083594C">
            <w:pPr>
              <w:spacing w:after="137"/>
              <w:ind w:left="0" w:firstLine="0"/>
              <w:jc w:val="left"/>
            </w:pPr>
            <w:r>
              <w:t xml:space="preserve">Modalità e problemi basilari della traduzione di testi tecnici.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FA2" w:rsidRDefault="00EB1FA2" w:rsidP="0083594C">
            <w:pPr>
              <w:spacing w:after="101"/>
              <w:ind w:left="0" w:right="37" w:firstLine="0"/>
              <w:jc w:val="center"/>
            </w:pPr>
            <w:r>
              <w:t xml:space="preserve">Abilità 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Esprimere e argomentare le proprie opinioni con relativa spontaneità nell’interazione anche con </w:t>
            </w:r>
            <w:proofErr w:type="gramStart"/>
            <w:r>
              <w:t>madrelingua ,</w:t>
            </w:r>
            <w:proofErr w:type="gramEnd"/>
            <w:r>
              <w:t xml:space="preserve"> su argomenti  generali, di studio e di lavoro.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Utilizzare strategie nell’interazione e nell’esposizione orale in relazione agli elementi di contesto. 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Comprendere idee principali, dettagli e punto di vista in testi orali in lingua standard, riguardanti argomenti noti d’attualità, di studio e di lavoro.  </w:t>
            </w:r>
          </w:p>
          <w:p w:rsidR="00EB1FA2" w:rsidRDefault="00EB1FA2" w:rsidP="0083594C">
            <w:pPr>
              <w:spacing w:after="120" w:line="277" w:lineRule="auto"/>
              <w:ind w:left="1" w:right="7" w:firstLine="0"/>
              <w:jc w:val="left"/>
            </w:pPr>
            <w:r>
              <w:t xml:space="preserve">Comprendere idee principali, dettagli e punto di vista in testi scritti relativamente complessi riguardanti argomenti di attualità, di studio e di lavoro. </w:t>
            </w:r>
          </w:p>
          <w:p w:rsidR="00EB1FA2" w:rsidRDefault="00EB1FA2" w:rsidP="0083594C">
            <w:pPr>
              <w:spacing w:after="120" w:line="277" w:lineRule="auto"/>
              <w:ind w:left="1" w:right="9" w:firstLine="0"/>
              <w:jc w:val="left"/>
            </w:pPr>
            <w:r>
              <w:t xml:space="preserve">Comprendere globalmente, utilizzando appropriate strategie, messaggi radio-televisivi e filmati divulgativi tecnico-scientifici di settore.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Utilizzare le principali tipologie testuali, anche </w:t>
            </w:r>
            <w:proofErr w:type="spellStart"/>
            <w:r>
              <w:t>tecnicoprofessionali</w:t>
            </w:r>
            <w:proofErr w:type="spellEnd"/>
            <w:r>
              <w:t xml:space="preserve">, rispettando le costanti che le caratterizzano.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Produrre, nella forma scritta e orale, relazioni, sintesi e commenti coerenti e coesi, su esperienze, processi e situazioni relative al settore di indirizzo. </w:t>
            </w:r>
          </w:p>
          <w:p w:rsidR="00EB1FA2" w:rsidRDefault="00EB1FA2" w:rsidP="0083594C">
            <w:pPr>
              <w:spacing w:after="118" w:line="277" w:lineRule="auto"/>
              <w:ind w:left="1" w:firstLine="0"/>
              <w:jc w:val="left"/>
            </w:pPr>
            <w:r>
              <w:t xml:space="preserve">Utilizzare il lessico di settore, compresa la nomenclatura internazionale codificata. </w:t>
            </w:r>
          </w:p>
          <w:p w:rsidR="00EB1FA2" w:rsidRDefault="00EB1FA2" w:rsidP="0083594C">
            <w:pPr>
              <w:spacing w:after="120" w:line="277" w:lineRule="auto"/>
              <w:ind w:left="1" w:firstLine="0"/>
              <w:jc w:val="left"/>
            </w:pPr>
            <w:r>
              <w:t xml:space="preserve">Trasporre in lingua italiana brevi testi scritti in inglese relativi all’ambito di studio e di lavoro e viceversa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Riconoscere la dimensione culturale della lingua ai fini della mediazione linguistica e della comunicazione interculturale. </w:t>
            </w:r>
          </w:p>
        </w:tc>
      </w:tr>
    </w:tbl>
    <w:p w:rsidR="00EB1FA2" w:rsidRDefault="00EB1FA2" w:rsidP="00EB1FA2">
      <w:pPr>
        <w:spacing w:line="265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ISTITUTI TECNICI – SETTORE TECNOLOGICO  </w:t>
      </w:r>
    </w:p>
    <w:p w:rsidR="00EB1FA2" w:rsidRDefault="00EB1FA2" w:rsidP="00EB1FA2">
      <w:pPr>
        <w:sectPr w:rsidR="00EB1F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06" w:right="1209" w:bottom="954" w:left="1133" w:header="720" w:footer="720" w:gutter="0"/>
          <w:cols w:space="720"/>
          <w:titlePg/>
        </w:sectPr>
      </w:pPr>
    </w:p>
    <w:p w:rsidR="00EB1FA2" w:rsidRDefault="00EB1FA2" w:rsidP="00EB1FA2">
      <w:pPr>
        <w:spacing w:after="117"/>
        <w:ind w:left="114"/>
        <w:jc w:val="center"/>
      </w:pPr>
      <w:r>
        <w:rPr>
          <w:sz w:val="22"/>
        </w:rPr>
        <w:lastRenderedPageBreak/>
        <w:t>Disciplina: STORIA</w:t>
      </w:r>
      <w:r>
        <w:t xml:space="preserve"> </w:t>
      </w:r>
    </w:p>
    <w:p w:rsidR="00EB1FA2" w:rsidRDefault="00EB1FA2" w:rsidP="00EB1FA2">
      <w:pPr>
        <w:ind w:left="118" w:right="-15"/>
      </w:pPr>
    </w:p>
    <w:tbl>
      <w:tblPr>
        <w:tblStyle w:val="TableGrid"/>
        <w:tblW w:w="9898" w:type="dxa"/>
        <w:tblInd w:w="1" w:type="dxa"/>
        <w:tblCellMar>
          <w:top w:w="1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9898"/>
      </w:tblGrid>
      <w:tr w:rsidR="00EB1FA2" w:rsidTr="0083594C">
        <w:trPr>
          <w:trHeight w:val="539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93" w:firstLine="0"/>
              <w:jc w:val="center"/>
            </w:pPr>
            <w:r>
              <w:rPr>
                <w:sz w:val="22"/>
              </w:rPr>
              <w:t xml:space="preserve">Secondo biennio e quinto anno </w:t>
            </w:r>
          </w:p>
        </w:tc>
      </w:tr>
      <w:tr w:rsidR="00EB1FA2" w:rsidTr="0083594C">
        <w:trPr>
          <w:trHeight w:val="9712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FA2" w:rsidRDefault="00EB1FA2" w:rsidP="0083594C">
            <w:pPr>
              <w:spacing w:after="132" w:line="282" w:lineRule="auto"/>
              <w:ind w:left="0" w:right="91" w:firstLine="0"/>
            </w:pPr>
            <w:r>
              <w:t>I risultati di apprendimento sopra riportati in esito al percorso quinquennale costituiscono il riferimento delle attività didattiche della disciplina nel secondo biennio e nel quinto anno. La disciplina, nell’ambito della programmazione del Consiglio di classe, concorre in particolare al raggiungimento dei seguenti risultati di apprendimento, relativi agli indirizzi, espressi in termini di competenze</w:t>
            </w:r>
            <w:r>
              <w:rPr>
                <w:sz w:val="22"/>
              </w:rPr>
              <w:t xml:space="preserve">: </w:t>
            </w:r>
          </w:p>
          <w:p w:rsidR="00EB1FA2" w:rsidRDefault="00EB1FA2" w:rsidP="00EB1FA2">
            <w:pPr>
              <w:numPr>
                <w:ilvl w:val="0"/>
                <w:numId w:val="3"/>
              </w:numPr>
              <w:spacing w:after="105" w:line="248" w:lineRule="auto"/>
              <w:ind w:hanging="283"/>
            </w:pPr>
            <w:proofErr w:type="gramStart"/>
            <w:r>
              <w:t>correlare</w:t>
            </w:r>
            <w:proofErr w:type="gramEnd"/>
            <w:r>
              <w:t xml:space="preserve"> la conoscenza storica generale agli sviluppi delle scienze, delle tecnologie e delle tecniche negli specifici campi professionali di riferimento. </w:t>
            </w:r>
            <w:r>
              <w:rPr>
                <w:sz w:val="22"/>
              </w:rPr>
              <w:t xml:space="preserve"> </w:t>
            </w:r>
          </w:p>
          <w:p w:rsidR="00EB1FA2" w:rsidRDefault="00EB1FA2" w:rsidP="00EB1FA2">
            <w:pPr>
              <w:numPr>
                <w:ilvl w:val="0"/>
                <w:numId w:val="3"/>
              </w:numPr>
              <w:spacing w:after="110" w:line="249" w:lineRule="auto"/>
              <w:ind w:hanging="283"/>
            </w:pPr>
            <w:proofErr w:type="gramStart"/>
            <w:r>
              <w:t>riconoscere</w:t>
            </w:r>
            <w:proofErr w:type="gramEnd"/>
            <w:r>
              <w:t xml:space="preserve"> gli aspetti geografici, ecologici, territoriali dell’ambiente naturale ed antropico, le connessioni con le strutture demografiche, economiche, sociali, culturali e le trasformazioni intervenute nel corso del tempo. </w:t>
            </w:r>
          </w:p>
          <w:p w:rsidR="00EB1FA2" w:rsidRDefault="00EB1FA2" w:rsidP="0083594C">
            <w:pPr>
              <w:spacing w:after="120" w:line="277" w:lineRule="auto"/>
              <w:ind w:left="0" w:right="91" w:firstLine="0"/>
            </w:pPr>
            <w:r>
              <w:t xml:space="preserve">I risultati di apprendimento nel secondo biennio e nel quinto anno consolidano le competenze acquisite al termine del primo biennio e si caratterizzano per una maggiore e progressiva complessità, per un sapere più strutturato in cui le grandi coordinate del quadro concettuale e cronologico dei processi di trasformazione sono collegate - in senso sincronico e diacronico - ai contesti locali e globali, al mutamento delle condizioni di vita e alle specificità dei settori e degli indirizzi. </w:t>
            </w:r>
          </w:p>
          <w:p w:rsidR="00EB1FA2" w:rsidRDefault="00EB1FA2" w:rsidP="0083594C">
            <w:pPr>
              <w:spacing w:after="120" w:line="277" w:lineRule="auto"/>
              <w:ind w:left="0" w:right="91" w:firstLine="0"/>
            </w:pPr>
            <w:r>
              <w:t xml:space="preserve">In particolare, nel secondo biennio l’insegnamento si caratterizza per un’integrazione più sistematica tra le competenze di storia generale/globale e storie settoriali, per un’applicazione degli strumenti propri delle scienze storico-sociali ai cambiamenti dei sistemi economici e alle trasformazioni indotte dalle scoperte </w:t>
            </w:r>
            <w:proofErr w:type="gramStart"/>
            <w:r>
              <w:t>scientifiche  e</w:t>
            </w:r>
            <w:proofErr w:type="gramEnd"/>
            <w:r>
              <w:t xml:space="preserve"> dalle innovazioni tecnologiche.  </w:t>
            </w:r>
          </w:p>
          <w:p w:rsidR="00EB1FA2" w:rsidRDefault="00EB1FA2" w:rsidP="0083594C">
            <w:pPr>
              <w:spacing w:after="120" w:line="277" w:lineRule="auto"/>
              <w:ind w:left="0" w:right="89" w:firstLine="0"/>
            </w:pPr>
            <w:r>
              <w:t xml:space="preserve">Nel quinto anno le competenze storiche consolidano la cultura dello studente con riferimento anche ai contesti professionali; rafforzano l’attitudine a problematizzare, a formulare domande e ipotesi interpretative, a dilatare il campo delle prospettive ad altri ambiti </w:t>
            </w:r>
            <w:proofErr w:type="gramStart"/>
            <w:r>
              <w:t>disciplinari  e</w:t>
            </w:r>
            <w:proofErr w:type="gramEnd"/>
            <w:r>
              <w:t xml:space="preserve"> ai processi di internazionalizzazione. </w:t>
            </w:r>
          </w:p>
          <w:p w:rsidR="00EB1FA2" w:rsidRDefault="00EB1FA2" w:rsidP="0083594C">
            <w:pPr>
              <w:spacing w:after="120" w:line="277" w:lineRule="auto"/>
              <w:ind w:left="0" w:right="88" w:firstLine="0"/>
            </w:pPr>
            <w:r>
              <w:t xml:space="preserve">Nel secondo biennio e nel quinto anno il docente di Storia approfondisce ulteriormente il nesso presente - passato - presente, sostanziando la dimensione diacronica della storia con pregnanti riferimenti all’orizzonte della contemporaneità e alle componenti culturali, politico-istituzionali, economiche, sociali, scientifiche, tecnologiche, antropiche, demografiche. </w:t>
            </w:r>
          </w:p>
          <w:p w:rsidR="00EB1FA2" w:rsidRDefault="00EB1FA2" w:rsidP="0083594C">
            <w:pPr>
              <w:spacing w:after="120" w:line="277" w:lineRule="auto"/>
              <w:ind w:left="0" w:right="91" w:firstLine="0"/>
            </w:pPr>
            <w:r>
              <w:t xml:space="preserve">Particolare rilevanza assumono, nel secondo biennio e nel quinto anno, il metodo di lavoro laboratoriale, la metodologia della </w:t>
            </w:r>
            <w:proofErr w:type="spellStart"/>
            <w:proofErr w:type="gramStart"/>
            <w:r>
              <w:t>ricercaazione</w:t>
            </w:r>
            <w:proofErr w:type="spellEnd"/>
            <w:r>
              <w:t>,  le</w:t>
            </w:r>
            <w:proofErr w:type="gramEnd"/>
            <w:r>
              <w:t xml:space="preserve"> esperienze in contesti reali al fine di valorizzare la centralità e i diversi stili cognitivi degli studenti e motivarli a riconoscere e risolvere problemi e ad acquisire una comprensione unitaria della realtà.  </w:t>
            </w:r>
          </w:p>
          <w:p w:rsidR="00EB1FA2" w:rsidRDefault="00EB1FA2" w:rsidP="0083594C">
            <w:pPr>
              <w:spacing w:after="100" w:line="273" w:lineRule="auto"/>
              <w:ind w:left="0" w:right="89" w:firstLine="0"/>
            </w:pPr>
            <w:r>
              <w:t xml:space="preserve">Gli approfondimenti dei nuclei tematici sono individuati e selezionati tenendo conto della loro effettiva essenzialità e significatività </w:t>
            </w:r>
            <w:proofErr w:type="gramStart"/>
            <w:r>
              <w:t>per  la</w:t>
            </w:r>
            <w:proofErr w:type="gramEnd"/>
            <w:r>
              <w:t xml:space="preserve">  comprensione di situazioni e processi del mondo attuale, su scala locale, nazionale e globale, secondo un approccio sistemico e comparato ai quadri di civiltà  e ai grandi processi storici di trasformazione. </w:t>
            </w:r>
            <w:r>
              <w:rPr>
                <w:sz w:val="22"/>
              </w:rPr>
              <w:t xml:space="preserve"> </w:t>
            </w:r>
          </w:p>
          <w:p w:rsidR="00EB1FA2" w:rsidRDefault="00EB1FA2" w:rsidP="0083594C">
            <w:pPr>
              <w:spacing w:after="118" w:line="277" w:lineRule="auto"/>
              <w:ind w:left="0" w:right="91" w:firstLine="0"/>
            </w:pPr>
            <w:r>
              <w:t xml:space="preserve">L’insegnamento della Costituzione Italiana, afferente a Cittadinanza e Costituzione, si realizza in rapporto alle linee metodologiche ed operative autonomamente definite dalle istituzioni scolastiche in attuazione della legge 30/10/2008, n. 169, che ha rilanciato la prospettiva della promozione di specifiche “conoscenze e competenze” per la formazione dell’uomo e del cittadino (art. 1), in collegamento con gli altri ambiti disciplinari. </w:t>
            </w:r>
          </w:p>
          <w:p w:rsidR="00EB1FA2" w:rsidRDefault="00EB1FA2" w:rsidP="0083594C">
            <w:pPr>
              <w:ind w:left="0" w:firstLine="0"/>
            </w:pPr>
            <w:r>
              <w:t xml:space="preserve">L’articolazione dell’insegnamento di Storia in conoscenze e abilità è di seguito indicata quale orientamento per la progettazione didattica del docente in relazione alle scelte </w:t>
            </w:r>
            <w:proofErr w:type="gramStart"/>
            <w:r>
              <w:t>compiute  nell’ambito</w:t>
            </w:r>
            <w:proofErr w:type="gramEnd"/>
            <w:r>
              <w:t xml:space="preserve"> della programmazione collegiale del Consiglio di classe. </w:t>
            </w:r>
          </w:p>
        </w:tc>
      </w:tr>
    </w:tbl>
    <w:p w:rsidR="00EB1FA2" w:rsidRDefault="00EB1FA2" w:rsidP="00EB1FA2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1FA2" w:rsidRDefault="00EB1FA2" w:rsidP="00EB1FA2">
      <w:pPr>
        <w:ind w:left="-1133" w:right="10927" w:firstLine="0"/>
        <w:jc w:val="left"/>
      </w:pPr>
    </w:p>
    <w:tbl>
      <w:tblPr>
        <w:tblStyle w:val="TableGrid"/>
        <w:tblW w:w="9898" w:type="dxa"/>
        <w:tblInd w:w="1" w:type="dxa"/>
        <w:tblCellMar>
          <w:top w:w="6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219"/>
      </w:tblGrid>
      <w:tr w:rsidR="00EB1FA2" w:rsidTr="0083594C">
        <w:trPr>
          <w:trHeight w:val="540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5" w:firstLine="0"/>
              <w:jc w:val="center"/>
            </w:pPr>
            <w:r>
              <w:rPr>
                <w:sz w:val="22"/>
              </w:rPr>
              <w:t xml:space="preserve">Secondo biennio  </w:t>
            </w:r>
          </w:p>
        </w:tc>
      </w:tr>
      <w:tr w:rsidR="00EB1FA2" w:rsidTr="0083594C">
        <w:trPr>
          <w:trHeight w:val="687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311" w:firstLine="0"/>
              <w:jc w:val="center"/>
            </w:pPr>
            <w:r>
              <w:lastRenderedPageBreak/>
              <w:t xml:space="preserve">Conoscenze </w:t>
            </w:r>
          </w:p>
          <w:p w:rsidR="00EB1FA2" w:rsidRDefault="00EB1FA2" w:rsidP="0083594C">
            <w:pPr>
              <w:spacing w:after="122" w:line="274" w:lineRule="auto"/>
              <w:ind w:left="0" w:firstLine="0"/>
            </w:pPr>
            <w:r>
              <w:t xml:space="preserve">Principali persistenze e processi di trasformazione tra il secolo XI e il secolo XIX in Italia, in Europa e nel mondo.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</w:pPr>
            <w:r>
              <w:t xml:space="preserve">Evoluzione dei sistemi politico-istituzionali </w:t>
            </w:r>
            <w:proofErr w:type="gramStart"/>
            <w:r>
              <w:t>ed  economici</w:t>
            </w:r>
            <w:proofErr w:type="gramEnd"/>
            <w:r>
              <w:t xml:space="preserve">, con riferimenti agli aspetti demografici, sociali e culturali. </w:t>
            </w:r>
          </w:p>
          <w:p w:rsidR="00EB1FA2" w:rsidRDefault="00EB1FA2" w:rsidP="0083594C">
            <w:pPr>
              <w:spacing w:after="120" w:line="277" w:lineRule="auto"/>
              <w:ind w:left="0" w:right="38" w:firstLine="0"/>
              <w:jc w:val="left"/>
            </w:pPr>
            <w:r>
              <w:t xml:space="preserve">Principali persistenze e mutamenti culturali in ambito religioso e laico.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Innovazioni scientifiche e tecnologiche: fattori e contesti di riferimento. </w:t>
            </w:r>
          </w:p>
          <w:p w:rsidR="00EB1FA2" w:rsidRDefault="00EB1FA2" w:rsidP="0083594C">
            <w:pPr>
              <w:spacing w:after="120" w:line="277" w:lineRule="auto"/>
              <w:ind w:left="0" w:firstLine="0"/>
            </w:pPr>
            <w:r>
              <w:t xml:space="preserve">Territorio come fonte storica: tessuto socio-economico e patrimonio ambientale, culturale e artistico.  </w:t>
            </w:r>
          </w:p>
          <w:p w:rsidR="00EB1FA2" w:rsidRDefault="00EB1FA2" w:rsidP="0083594C">
            <w:pPr>
              <w:spacing w:after="120" w:line="277" w:lineRule="auto"/>
              <w:ind w:left="0" w:firstLine="0"/>
              <w:jc w:val="left"/>
            </w:pPr>
            <w:r>
              <w:t xml:space="preserve">Aspetti della storia locale quali </w:t>
            </w:r>
            <w:proofErr w:type="gramStart"/>
            <w:r>
              <w:t>configurazioni  della</w:t>
            </w:r>
            <w:proofErr w:type="gramEnd"/>
            <w:r>
              <w:t xml:space="preserve"> storia generale. </w:t>
            </w:r>
          </w:p>
          <w:p w:rsidR="00EB1FA2" w:rsidRDefault="00EB1FA2" w:rsidP="0083594C">
            <w:pPr>
              <w:spacing w:after="120" w:line="277" w:lineRule="auto"/>
              <w:ind w:left="0" w:firstLine="0"/>
            </w:pPr>
            <w:r>
              <w:t xml:space="preserve">Diverse interpretazioni storiografiche di grandi processi di trasformazione (es.: riforme e rivoluzioni).  </w:t>
            </w:r>
          </w:p>
          <w:p w:rsidR="00EB1FA2" w:rsidRDefault="00EB1FA2" w:rsidP="0083594C">
            <w:pPr>
              <w:spacing w:after="137"/>
              <w:ind w:left="0" w:firstLine="0"/>
              <w:jc w:val="left"/>
            </w:pPr>
            <w:r>
              <w:t xml:space="preserve">Lessico delle scienze storico-sociali. </w:t>
            </w:r>
          </w:p>
          <w:p w:rsidR="00EB1FA2" w:rsidRDefault="00EB1FA2" w:rsidP="0083594C">
            <w:pPr>
              <w:spacing w:after="120" w:line="277" w:lineRule="auto"/>
              <w:ind w:left="0" w:firstLine="0"/>
            </w:pPr>
            <w:r>
              <w:t xml:space="preserve">Categorie </w:t>
            </w:r>
            <w:proofErr w:type="gramStart"/>
            <w:r>
              <w:t>e  metodi</w:t>
            </w:r>
            <w:proofErr w:type="gramEnd"/>
            <w:r>
              <w:t xml:space="preserve"> della ricerca storica (es.: analisi  di fonti; modelli interpretativi; periodizzazione). </w:t>
            </w:r>
          </w:p>
          <w:p w:rsidR="00EB1FA2" w:rsidRDefault="00EB1FA2" w:rsidP="0083594C">
            <w:pPr>
              <w:ind w:left="0" w:right="46" w:firstLine="0"/>
            </w:pPr>
            <w:r>
              <w:t xml:space="preserve">Strumenti della ricerca e della divulgazione storica (es.: vari tipi di fonti, carte geo-storiche e tematiche, mappe, statistiche e grafici, manuali, testi divulgativi multimediali, siti </w:t>
            </w:r>
            <w:proofErr w:type="gramStart"/>
            <w:r>
              <w:t>Web )</w:t>
            </w:r>
            <w:proofErr w:type="gramEnd"/>
            <w:r>
              <w:t xml:space="preserve">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311" w:firstLine="0"/>
              <w:jc w:val="center"/>
            </w:pPr>
            <w:r>
              <w:t xml:space="preserve">Abilità </w:t>
            </w:r>
          </w:p>
          <w:p w:rsidR="00EB1FA2" w:rsidRDefault="00EB1FA2" w:rsidP="0083594C">
            <w:pPr>
              <w:spacing w:after="122" w:line="274" w:lineRule="auto"/>
              <w:ind w:left="1" w:firstLine="0"/>
            </w:pPr>
            <w:r>
              <w:t xml:space="preserve">Ricostruire processi di trasformazione </w:t>
            </w:r>
            <w:proofErr w:type="gramStart"/>
            <w:r>
              <w:t>individuando  elementi</w:t>
            </w:r>
            <w:proofErr w:type="gramEnd"/>
            <w:r>
              <w:t xml:space="preserve"> di persistenza e discontinuità. </w:t>
            </w:r>
          </w:p>
          <w:p w:rsidR="00EB1FA2" w:rsidRDefault="00EB1FA2" w:rsidP="0083594C">
            <w:pPr>
              <w:spacing w:after="120" w:line="277" w:lineRule="auto"/>
              <w:ind w:left="1" w:right="45" w:firstLine="0"/>
            </w:pPr>
            <w:r>
              <w:t xml:space="preserve">Riconoscere la varietà e lo sviluppo storico dei sistemi economici e politici e individuarne i nessi con i contesti internazionali e gli intrecci con alcune variabili ambientali, demografiche, sociali e culturali. </w:t>
            </w:r>
          </w:p>
          <w:p w:rsidR="00EB1FA2" w:rsidRDefault="00EB1FA2" w:rsidP="0083594C">
            <w:pPr>
              <w:spacing w:after="120" w:line="277" w:lineRule="auto"/>
              <w:ind w:left="1" w:firstLine="0"/>
            </w:pPr>
            <w:r>
              <w:t xml:space="preserve">Individuare i cambiamenti culturali, socio-economici e </w:t>
            </w:r>
            <w:proofErr w:type="spellStart"/>
            <w:r>
              <w:t>politicoistituzionali</w:t>
            </w:r>
            <w:proofErr w:type="spellEnd"/>
            <w:r>
              <w:t xml:space="preserve"> (es. in rapporto a rivoluzioni e riforme). </w:t>
            </w:r>
          </w:p>
          <w:p w:rsidR="00EB1FA2" w:rsidRDefault="00EB1FA2" w:rsidP="0083594C">
            <w:pPr>
              <w:spacing w:after="120" w:line="277" w:lineRule="auto"/>
              <w:ind w:left="1" w:firstLine="0"/>
            </w:pPr>
            <w:r>
              <w:t xml:space="preserve">Analizzare correnti di pensiero, </w:t>
            </w:r>
            <w:proofErr w:type="gramStart"/>
            <w:r>
              <w:t>contesti ,fattori</w:t>
            </w:r>
            <w:proofErr w:type="gramEnd"/>
            <w:r>
              <w:t xml:space="preserve"> e strumenti che hanno favorito le innovazioni scientifiche e tecnologiche. </w:t>
            </w:r>
          </w:p>
          <w:p w:rsidR="00EB1FA2" w:rsidRDefault="00EB1FA2" w:rsidP="0083594C">
            <w:pPr>
              <w:spacing w:after="120" w:line="277" w:lineRule="auto"/>
              <w:ind w:left="1" w:firstLine="0"/>
            </w:pPr>
            <w:r>
              <w:t xml:space="preserve">Individuare l’evoluzione sociale, culturale ed ambientale del territorio con riferimenti ai contesti nazionali e internazionali.  </w:t>
            </w:r>
          </w:p>
          <w:p w:rsidR="00EB1FA2" w:rsidRDefault="00EB1FA2" w:rsidP="0083594C">
            <w:pPr>
              <w:spacing w:after="120" w:line="277" w:lineRule="auto"/>
              <w:ind w:left="1" w:firstLine="0"/>
            </w:pPr>
            <w:r>
              <w:t xml:space="preserve">Leggere ed interpretare gli aspetti della storia locale in relazione alla storia generale.  </w:t>
            </w:r>
          </w:p>
          <w:p w:rsidR="00EB1FA2" w:rsidRDefault="00EB1FA2" w:rsidP="0083594C">
            <w:pPr>
              <w:spacing w:after="137"/>
              <w:ind w:left="1" w:firstLine="0"/>
              <w:jc w:val="left"/>
            </w:pPr>
            <w:r>
              <w:t xml:space="preserve">Analizzare e confrontare testi di diverso orientamento storiografico.  </w:t>
            </w:r>
          </w:p>
          <w:p w:rsidR="00EB1FA2" w:rsidRDefault="00EB1FA2" w:rsidP="0083594C">
            <w:pPr>
              <w:spacing w:after="137"/>
              <w:ind w:left="1" w:firstLine="0"/>
              <w:jc w:val="left"/>
            </w:pPr>
            <w:r>
              <w:t xml:space="preserve">Utilizzare il lessico delle scienze storico-sociali. </w:t>
            </w:r>
          </w:p>
          <w:p w:rsidR="00EB1FA2" w:rsidRDefault="00EB1FA2" w:rsidP="0083594C">
            <w:pPr>
              <w:spacing w:after="107" w:line="290" w:lineRule="auto"/>
              <w:ind w:left="1" w:firstLine="0"/>
            </w:pPr>
            <w:r>
              <w:t xml:space="preserve">Utilizzare ed applicare </w:t>
            </w:r>
            <w:proofErr w:type="gramStart"/>
            <w:r>
              <w:t>categorie,  metodi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e strumenti della  ricerca storica in  contesti laboratoriali ed operativi.  </w:t>
            </w:r>
          </w:p>
          <w:p w:rsidR="00EB1FA2" w:rsidRDefault="00EB1FA2" w:rsidP="0083594C">
            <w:pPr>
              <w:ind w:left="1" w:firstLine="0"/>
            </w:pPr>
            <w:r>
              <w:t xml:space="preserve">Utilizzare fonti storiche di diversa tipologia (es.: visive, multimediali e siti web </w:t>
            </w:r>
            <w:proofErr w:type="gramStart"/>
            <w:r>
              <w:t>dedicati)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per</w:t>
            </w:r>
            <w:proofErr w:type="gramEnd"/>
            <w:r>
              <w:t xml:space="preserve"> produrre ricerche su tematiche storiche.</w:t>
            </w:r>
            <w:r>
              <w:rPr>
                <w:sz w:val="18"/>
              </w:rPr>
              <w:t xml:space="preserve"> </w:t>
            </w:r>
          </w:p>
        </w:tc>
      </w:tr>
      <w:tr w:rsidR="00EB1FA2" w:rsidTr="0083594C">
        <w:trPr>
          <w:trHeight w:val="538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7" w:firstLine="0"/>
              <w:jc w:val="center"/>
            </w:pPr>
            <w:r>
              <w:rPr>
                <w:sz w:val="22"/>
              </w:rPr>
              <w:t xml:space="preserve">Quinto anno  </w:t>
            </w:r>
          </w:p>
        </w:tc>
      </w:tr>
      <w:tr w:rsidR="00EB1FA2" w:rsidTr="0083594C">
        <w:trPr>
          <w:trHeight w:val="61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311" w:firstLine="0"/>
              <w:jc w:val="center"/>
            </w:pPr>
            <w:r>
              <w:lastRenderedPageBreak/>
              <w:t xml:space="preserve">Conoscenze </w:t>
            </w:r>
          </w:p>
          <w:p w:rsidR="00EB1FA2" w:rsidRDefault="00EB1FA2" w:rsidP="0083594C">
            <w:pPr>
              <w:spacing w:after="60" w:line="277" w:lineRule="auto"/>
              <w:ind w:left="0" w:right="49" w:firstLine="0"/>
            </w:pPr>
            <w:r>
              <w:t xml:space="preserve">Principali persistenze e processi di </w:t>
            </w:r>
            <w:proofErr w:type="gramStart"/>
            <w:r>
              <w:t>trasformazione  tra</w:t>
            </w:r>
            <w:proofErr w:type="gramEnd"/>
            <w:r>
              <w:t xml:space="preserve"> la fine del secolo XIX e il secolo XXI, in Italia, in Europa e nel mondo. </w:t>
            </w:r>
          </w:p>
          <w:p w:rsidR="00EB1FA2" w:rsidRDefault="00EB1FA2" w:rsidP="0083594C">
            <w:pPr>
              <w:spacing w:after="60" w:line="277" w:lineRule="auto"/>
              <w:ind w:left="0" w:right="49" w:firstLine="0"/>
            </w:pPr>
            <w:r>
              <w:t xml:space="preserve">Aspetti caratterizzanti la storia del Novecento ed il mondo attuale (quali in particolare: industrializzazione e società post-industriale; limiti dello sviluppo; violazioni e conquiste dei diritti fondamentali; nuovi soggetti e movimenti; Stato sociale e sua crisi; globalizzazione). </w:t>
            </w:r>
          </w:p>
          <w:p w:rsidR="00EB1FA2" w:rsidRDefault="00EB1FA2" w:rsidP="0083594C">
            <w:pPr>
              <w:spacing w:after="60" w:line="277" w:lineRule="auto"/>
              <w:ind w:left="0" w:firstLine="0"/>
              <w:jc w:val="left"/>
            </w:pPr>
            <w:r>
              <w:t>Modelli culturali a confronto: conflitti, scambi e dialogo interculturale</w:t>
            </w:r>
            <w:r>
              <w:rPr>
                <w:color w:val="FF0000"/>
              </w:rPr>
              <w:t>.</w:t>
            </w:r>
            <w:r>
              <w:t xml:space="preserve"> </w:t>
            </w:r>
          </w:p>
          <w:p w:rsidR="00EB1FA2" w:rsidRDefault="00EB1FA2" w:rsidP="0083594C">
            <w:pPr>
              <w:spacing w:after="60" w:line="277" w:lineRule="auto"/>
              <w:ind w:left="0" w:right="45" w:firstLine="0"/>
            </w:pPr>
            <w:r>
              <w:t xml:space="preserve">Innovazioni scientifiche e tecnologiche e relativo impatto su modelli e mezzi </w:t>
            </w:r>
            <w:proofErr w:type="gramStart"/>
            <w:r>
              <w:t>di  comunicazione</w:t>
            </w:r>
            <w:proofErr w:type="gramEnd"/>
            <w:r>
              <w:t xml:space="preserve">, condizioni socioeconomiche e assetti  politico-istituzionali. </w:t>
            </w:r>
          </w:p>
          <w:p w:rsidR="00EB1FA2" w:rsidRDefault="00EB1FA2" w:rsidP="0083594C">
            <w:pPr>
              <w:spacing w:after="60" w:line="277" w:lineRule="auto"/>
              <w:ind w:left="0" w:firstLine="0"/>
            </w:pPr>
            <w:r>
              <w:t xml:space="preserve">Problematiche sociali ed etiche caratterizzanti l’evoluzione dei settori produttivi e del mondo del lavoro. </w:t>
            </w:r>
          </w:p>
          <w:p w:rsidR="00EB1FA2" w:rsidRDefault="00EB1FA2" w:rsidP="0083594C">
            <w:pPr>
              <w:spacing w:after="118" w:line="277" w:lineRule="auto"/>
              <w:ind w:left="0" w:firstLine="0"/>
            </w:pPr>
            <w:r>
              <w:t xml:space="preserve">Territorio come fonte storica: tessuto socio-economico e patrimonio ambientale, culturale ed artistico.  </w:t>
            </w:r>
          </w:p>
          <w:p w:rsidR="00EB1FA2" w:rsidRDefault="00EB1FA2" w:rsidP="0083594C">
            <w:pPr>
              <w:spacing w:after="60" w:line="277" w:lineRule="auto"/>
              <w:ind w:left="0" w:firstLine="0"/>
            </w:pPr>
            <w:r>
              <w:t xml:space="preserve">Categorie, lessico, strumenti e metodi della ricerca storica (es.: critica delle fonti).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Radici storiche della Costituzione italiana e dibattito sulla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311" w:firstLine="0"/>
              <w:jc w:val="center"/>
            </w:pPr>
            <w:r>
              <w:t xml:space="preserve">Abilità </w:t>
            </w:r>
          </w:p>
          <w:p w:rsidR="00EB1FA2" w:rsidRDefault="00EB1FA2" w:rsidP="0083594C">
            <w:pPr>
              <w:spacing w:after="60" w:line="277" w:lineRule="auto"/>
              <w:ind w:left="1" w:right="46" w:firstLine="0"/>
            </w:pPr>
            <w:r>
              <w:t xml:space="preserve">Riconoscere nella storia del Novecento e nel mondo attuale le radici storiche del passato, cogliendo gli elementi </w:t>
            </w:r>
            <w:proofErr w:type="gramStart"/>
            <w:r>
              <w:t>di  continuità</w:t>
            </w:r>
            <w:proofErr w:type="gramEnd"/>
            <w:r>
              <w:t xml:space="preserve"> e discontinuità. </w:t>
            </w:r>
          </w:p>
          <w:p w:rsidR="00EB1FA2" w:rsidRDefault="00EB1FA2" w:rsidP="0083594C">
            <w:pPr>
              <w:spacing w:after="77"/>
              <w:ind w:left="1" w:firstLine="0"/>
              <w:jc w:val="left"/>
            </w:pPr>
            <w:r>
              <w:t xml:space="preserve">Analizzare problematiche significative del periodo considerato. </w:t>
            </w:r>
          </w:p>
          <w:p w:rsidR="00EB1FA2" w:rsidRDefault="00EB1FA2" w:rsidP="0083594C">
            <w:pPr>
              <w:spacing w:after="60" w:line="277" w:lineRule="auto"/>
              <w:ind w:left="1" w:right="46" w:firstLine="0"/>
            </w:pPr>
            <w:r>
              <w:t xml:space="preserve">Riconoscere la varietà e lo sviluppo storico dei sistemi economici e politici e individuarne i nessi con i contesti internazionali e alcune variabili ambientali, demografiche, sociali e culturali. </w:t>
            </w:r>
          </w:p>
          <w:p w:rsidR="00EB1FA2" w:rsidRDefault="00EB1FA2" w:rsidP="0083594C">
            <w:pPr>
              <w:spacing w:after="60" w:line="277" w:lineRule="auto"/>
              <w:ind w:left="1" w:firstLine="0"/>
              <w:jc w:val="left"/>
            </w:pPr>
            <w:r>
              <w:t xml:space="preserve">Effettuare confronti tra diversi modelli/tradizioni culturali in un’ottica interculturale. </w:t>
            </w:r>
          </w:p>
          <w:p w:rsidR="00EB1FA2" w:rsidRDefault="00EB1FA2" w:rsidP="0083594C">
            <w:pPr>
              <w:spacing w:after="60" w:line="277" w:lineRule="auto"/>
              <w:ind w:left="1" w:right="46" w:firstLine="0"/>
            </w:pPr>
            <w:r>
              <w:t xml:space="preserve">Riconoscere le relazioni fra evoluzione scientifica e tecnologica (con particolare riferimento ai settori produttivi e agli indirizzi di studio) e contesti ambientali, demografici, socioeconomici, politici e culturali. </w:t>
            </w:r>
          </w:p>
          <w:p w:rsidR="00EB1FA2" w:rsidRDefault="00EB1FA2" w:rsidP="0083594C">
            <w:pPr>
              <w:spacing w:after="60" w:line="277" w:lineRule="auto"/>
              <w:ind w:left="1" w:firstLine="0"/>
            </w:pPr>
            <w:r>
              <w:t xml:space="preserve">Individuare i rapporti fra cultura umanistica e scientifico-tecnologica con riferimento agli ambiti professionali. </w:t>
            </w:r>
          </w:p>
          <w:p w:rsidR="00EB1FA2" w:rsidRDefault="00EB1FA2" w:rsidP="0083594C">
            <w:pPr>
              <w:spacing w:after="60" w:line="277" w:lineRule="auto"/>
              <w:ind w:left="1" w:firstLine="0"/>
            </w:pPr>
            <w:r>
              <w:t xml:space="preserve">Analizzare storicamente campi e profili professionali, anche in funzione dell’orientamento. </w:t>
            </w:r>
          </w:p>
          <w:p w:rsidR="00EB1FA2" w:rsidRDefault="00EB1FA2" w:rsidP="0083594C">
            <w:pPr>
              <w:spacing w:after="62" w:line="274" w:lineRule="auto"/>
              <w:ind w:left="1" w:firstLine="0"/>
            </w:pPr>
            <w:r>
              <w:t xml:space="preserve">Inquadrare i beni ambientali, culturali ed artistici nel periodo storico di riferimento.  </w:t>
            </w:r>
          </w:p>
          <w:p w:rsidR="00EB1FA2" w:rsidRDefault="00EB1FA2" w:rsidP="0083594C">
            <w:pPr>
              <w:ind w:left="0" w:firstLine="0"/>
              <w:jc w:val="center"/>
            </w:pPr>
            <w:r>
              <w:t xml:space="preserve">Applicare categorie, strumenti e metodi delle scienze storico-sociali per comprendere mutamenti socio-economici, aspetti demografici e </w:t>
            </w:r>
          </w:p>
        </w:tc>
      </w:tr>
    </w:tbl>
    <w:p w:rsidR="00EB1FA2" w:rsidRDefault="00EB1FA2" w:rsidP="00EB1FA2">
      <w:pPr>
        <w:ind w:left="-1133" w:right="10927" w:firstLine="0"/>
        <w:jc w:val="left"/>
      </w:pPr>
    </w:p>
    <w:tbl>
      <w:tblPr>
        <w:tblStyle w:val="TableGrid"/>
        <w:tblW w:w="9900" w:type="dxa"/>
        <w:tblInd w:w="0" w:type="dxa"/>
        <w:tblCellMar>
          <w:top w:w="1" w:type="dxa"/>
          <w:right w:w="63" w:type="dxa"/>
        </w:tblCellMar>
        <w:tblLook w:val="04A0" w:firstRow="1" w:lastRow="0" w:firstColumn="1" w:lastColumn="0" w:noHBand="0" w:noVBand="1"/>
      </w:tblPr>
      <w:tblGrid>
        <w:gridCol w:w="2966"/>
        <w:gridCol w:w="893"/>
        <w:gridCol w:w="886"/>
        <w:gridCol w:w="5155"/>
      </w:tblGrid>
      <w:tr w:rsidR="00EB1FA2" w:rsidTr="0083594C">
        <w:trPr>
          <w:trHeight w:val="339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FA2" w:rsidRDefault="00EB1FA2" w:rsidP="0083594C">
            <w:pPr>
              <w:spacing w:after="77"/>
              <w:ind w:left="108" w:firstLine="0"/>
              <w:jc w:val="left"/>
            </w:pPr>
            <w:r>
              <w:t xml:space="preserve">Costituzione europea.  </w:t>
            </w:r>
          </w:p>
          <w:p w:rsidR="00EB1FA2" w:rsidRDefault="00EB1FA2" w:rsidP="0083594C">
            <w:pPr>
              <w:ind w:left="108" w:firstLine="0"/>
              <w:jc w:val="left"/>
            </w:pPr>
            <w:r>
              <w:t xml:space="preserve">Carte </w:t>
            </w:r>
            <w:r>
              <w:tab/>
              <w:t xml:space="preserve">internazionali </w:t>
            </w:r>
            <w:r>
              <w:tab/>
              <w:t xml:space="preserve">dei </w:t>
            </w:r>
            <w:r>
              <w:tab/>
              <w:t xml:space="preserve">diritti. </w:t>
            </w:r>
            <w:proofErr w:type="gramStart"/>
            <w:r>
              <w:t>internazionali</w:t>
            </w:r>
            <w:proofErr w:type="gramEnd"/>
            <w:r>
              <w:t>, europee e nazionali.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FA2" w:rsidRDefault="00EB1FA2" w:rsidP="0083594C">
            <w:pPr>
              <w:ind w:left="0" w:firstLine="0"/>
              <w:jc w:val="left"/>
            </w:pPr>
            <w:r>
              <w:t xml:space="preserve">Principali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ind w:left="0" w:firstLine="0"/>
              <w:jc w:val="left"/>
            </w:pPr>
            <w:proofErr w:type="gramStart"/>
            <w:r>
              <w:t>istituzioni</w:t>
            </w:r>
            <w:proofErr w:type="gramEnd"/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108" w:firstLine="0"/>
              <w:jc w:val="left"/>
            </w:pPr>
            <w:proofErr w:type="gramStart"/>
            <w:r>
              <w:t>processi</w:t>
            </w:r>
            <w:proofErr w:type="gramEnd"/>
            <w:r>
              <w:t xml:space="preserve"> di trasformazione.  </w:t>
            </w:r>
          </w:p>
          <w:p w:rsidR="00EB1FA2" w:rsidRDefault="00EB1FA2" w:rsidP="0083594C">
            <w:pPr>
              <w:spacing w:after="120" w:line="277" w:lineRule="auto"/>
              <w:ind w:left="108" w:firstLine="0"/>
            </w:pPr>
            <w:r>
              <w:t xml:space="preserve">Utilizzare fonti storiche di diversa tipologia </w:t>
            </w:r>
            <w:proofErr w:type="gramStart"/>
            <w:r>
              <w:t>per  ricerche</w:t>
            </w:r>
            <w:proofErr w:type="gramEnd"/>
            <w:r>
              <w:t xml:space="preserve"> su specifiche tematiche, anche </w:t>
            </w:r>
            <w:proofErr w:type="spellStart"/>
            <w:r>
              <w:t>pluri</w:t>
            </w:r>
            <w:proofErr w:type="spellEnd"/>
            <w:r>
              <w:t xml:space="preserve">/interdisciplinari.  </w:t>
            </w:r>
          </w:p>
          <w:p w:rsidR="00EB1FA2" w:rsidRDefault="00EB1FA2" w:rsidP="0083594C">
            <w:pPr>
              <w:spacing w:after="127"/>
              <w:ind w:left="108" w:firstLine="0"/>
              <w:jc w:val="left"/>
            </w:pPr>
            <w:r>
              <w:t xml:space="preserve">Interpretare e confrontare testi di diverso orientamento storiografico. </w:t>
            </w:r>
          </w:p>
          <w:p w:rsidR="00EB1FA2" w:rsidRDefault="00EB1FA2" w:rsidP="0083594C">
            <w:pPr>
              <w:spacing w:after="112" w:line="285" w:lineRule="auto"/>
              <w:ind w:left="108" w:right="44" w:firstLine="0"/>
            </w:pPr>
            <w:r>
              <w:t xml:space="preserve">Utilizzare ed applicare </w:t>
            </w:r>
            <w:proofErr w:type="gramStart"/>
            <w:r>
              <w:t xml:space="preserve">categorie,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metodi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e strumenti  della ricerca storica in  contesti laboratoriali per affrontare, in un’ottica </w:t>
            </w:r>
            <w:proofErr w:type="spellStart"/>
            <w:r>
              <w:t>storicointerdisciplinare</w:t>
            </w:r>
            <w:proofErr w:type="spellEnd"/>
            <w:r>
              <w:t xml:space="preserve">, situazioni e problemi, anche in relazione agli indirizzi di studio ed ai campi professionali di riferimento.  </w:t>
            </w:r>
          </w:p>
          <w:p w:rsidR="00EB1FA2" w:rsidRDefault="00EB1FA2" w:rsidP="0083594C">
            <w:pPr>
              <w:ind w:left="108" w:right="46" w:firstLine="0"/>
            </w:pPr>
            <w:r>
              <w:t xml:space="preserve">Analizzare criticamente le radici storiche e l’evoluzione delle principali carte costituzionali e delle istituzioni internazionali, europee e </w:t>
            </w:r>
            <w:proofErr w:type="gramStart"/>
            <w:r>
              <w:t xml:space="preserve">nazionali. 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</w:tbl>
    <w:p w:rsidR="00EB1FA2" w:rsidRDefault="00EB1FA2" w:rsidP="00EB1FA2">
      <w:pPr>
        <w:sectPr w:rsidR="00EB1F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412" w:right="973" w:bottom="1312" w:left="1133" w:header="720" w:footer="946" w:gutter="0"/>
          <w:cols w:space="720"/>
        </w:sectPr>
      </w:pPr>
    </w:p>
    <w:p w:rsidR="00EB1FA2" w:rsidRDefault="00EB1FA2" w:rsidP="00EB1FA2">
      <w:pPr>
        <w:spacing w:after="103"/>
        <w:ind w:left="246" w:firstLine="0"/>
        <w:jc w:val="center"/>
      </w:pPr>
      <w:bookmarkStart w:id="0" w:name="_GoBack"/>
      <w:bookmarkEnd w:id="0"/>
      <w:r>
        <w:rPr>
          <w:sz w:val="24"/>
        </w:rPr>
        <w:lastRenderedPageBreak/>
        <w:t xml:space="preserve">Disciplina: MATEMATICA </w:t>
      </w:r>
    </w:p>
    <w:p w:rsidR="00EB1FA2" w:rsidRDefault="00EB1FA2" w:rsidP="00EB1FA2">
      <w:pPr>
        <w:ind w:left="257" w:right="-15"/>
      </w:pPr>
    </w:p>
    <w:tbl>
      <w:tblPr>
        <w:tblStyle w:val="TableGrid"/>
        <w:tblW w:w="10104" w:type="dxa"/>
        <w:tblInd w:w="140" w:type="dxa"/>
        <w:tblCellMar>
          <w:top w:w="61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267"/>
        <w:gridCol w:w="4837"/>
      </w:tblGrid>
      <w:tr w:rsidR="00EB1FA2" w:rsidTr="0083594C">
        <w:trPr>
          <w:trHeight w:val="539"/>
        </w:trPr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8" w:firstLine="0"/>
              <w:jc w:val="center"/>
            </w:pPr>
            <w:r>
              <w:rPr>
                <w:sz w:val="22"/>
              </w:rPr>
              <w:t xml:space="preserve">Secondo biennio e quinto anno </w:t>
            </w:r>
          </w:p>
        </w:tc>
      </w:tr>
      <w:tr w:rsidR="00EB1FA2" w:rsidTr="0083594C">
        <w:trPr>
          <w:trHeight w:val="3926"/>
        </w:trPr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FA2" w:rsidRDefault="00EB1FA2" w:rsidP="0083594C">
            <w:pPr>
              <w:spacing w:after="136"/>
              <w:ind w:left="0" w:right="46" w:firstLine="0"/>
            </w:pPr>
            <w:r>
              <w:t xml:space="preserve">I risultati </w:t>
            </w:r>
            <w:proofErr w:type="gramStart"/>
            <w:r>
              <w:t>di  apprendimento</w:t>
            </w:r>
            <w:proofErr w:type="gramEnd"/>
            <w:r>
              <w:t xml:space="preserve"> sopra riportati in esito al percorso quinquennale costituiscono il riferimento delle attività didattiche della disciplina nel secondo biennio e quinto anno. La disciplina, nell’ambito della programmazione del Consiglio di classe, concorre in particolare al </w:t>
            </w:r>
            <w:proofErr w:type="gramStart"/>
            <w:r>
              <w:t>raggiungimento  dei</w:t>
            </w:r>
            <w:proofErr w:type="gramEnd"/>
            <w:r>
              <w:t xml:space="preserve"> seguenti risultati di apprendimento espressi in termini di competenza: </w:t>
            </w:r>
          </w:p>
          <w:p w:rsidR="00EB1FA2" w:rsidRDefault="00EB1FA2" w:rsidP="00EB1FA2">
            <w:pPr>
              <w:numPr>
                <w:ilvl w:val="0"/>
                <w:numId w:val="5"/>
              </w:numPr>
              <w:spacing w:after="51" w:line="282" w:lineRule="auto"/>
              <w:ind w:hanging="283"/>
            </w:pPr>
            <w:proofErr w:type="gramStart"/>
            <w:r>
              <w:t>utilizzare</w:t>
            </w:r>
            <w:proofErr w:type="gramEnd"/>
            <w:r>
              <w:t xml:space="preserve"> il linguaggio e i metodi propri della matematica per organizzare e valutare adeguatamente informazioni qualitative e quantitative; </w:t>
            </w:r>
          </w:p>
          <w:p w:rsidR="00EB1FA2" w:rsidRDefault="00EB1FA2" w:rsidP="00EB1FA2">
            <w:pPr>
              <w:numPr>
                <w:ilvl w:val="0"/>
                <w:numId w:val="5"/>
              </w:numPr>
              <w:spacing w:after="46" w:line="284" w:lineRule="auto"/>
              <w:ind w:hanging="283"/>
            </w:pPr>
            <w:proofErr w:type="gramStart"/>
            <w:r>
              <w:t>utilizzare</w:t>
            </w:r>
            <w:proofErr w:type="gramEnd"/>
            <w:r>
              <w:t xml:space="preserve"> le strategie del pensiero razionale negli aspetti dialettici e algoritmici per affrontare situazioni problematiche, elaborando opportune soluzioni; </w:t>
            </w:r>
          </w:p>
          <w:p w:rsidR="00EB1FA2" w:rsidRDefault="00EB1FA2" w:rsidP="00EB1FA2">
            <w:pPr>
              <w:numPr>
                <w:ilvl w:val="0"/>
                <w:numId w:val="5"/>
              </w:numPr>
              <w:spacing w:after="41"/>
              <w:ind w:hanging="283"/>
            </w:pPr>
            <w:proofErr w:type="gramStart"/>
            <w:r>
              <w:t>utilizzare</w:t>
            </w:r>
            <w:proofErr w:type="gramEnd"/>
            <w:r>
              <w:t xml:space="preserve"> i concetti e i modelli delle scienze sperimentali per investigare fenomeni sociali e naturali e per interpretare dati; </w:t>
            </w:r>
          </w:p>
          <w:p w:rsidR="00EB1FA2" w:rsidRDefault="00EB1FA2" w:rsidP="00EB1FA2">
            <w:pPr>
              <w:numPr>
                <w:ilvl w:val="0"/>
                <w:numId w:val="5"/>
              </w:numPr>
              <w:spacing w:after="38"/>
              <w:ind w:hanging="283"/>
            </w:pPr>
            <w:proofErr w:type="gramStart"/>
            <w:r>
              <w:t>utilizzare</w:t>
            </w:r>
            <w:proofErr w:type="gramEnd"/>
            <w:r>
              <w:t xml:space="preserve"> le reti e gli strumenti informatici nelle attività di studio, ricerca e approfondimento disciplinare; </w:t>
            </w:r>
          </w:p>
          <w:p w:rsidR="00EB1FA2" w:rsidRDefault="00EB1FA2" w:rsidP="00EB1FA2">
            <w:pPr>
              <w:numPr>
                <w:ilvl w:val="0"/>
                <w:numId w:val="5"/>
              </w:numPr>
              <w:spacing w:after="113" w:line="284" w:lineRule="auto"/>
              <w:ind w:hanging="283"/>
            </w:pPr>
            <w:proofErr w:type="gramStart"/>
            <w:r>
              <w:t>correlare</w:t>
            </w:r>
            <w:proofErr w:type="gramEnd"/>
            <w:r>
              <w:t xml:space="preserve"> la conoscenza storica generale agli sviluppi delle scienze, delle tecnologie e delle tecniche negli specifici campi professionali di riferimento.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L’articolazione dell’insegnamento di “Matematica” in conoscenze e abilità è di seguito indicata quale orientamento per la progettazione didattica del docente in relazione alle scelte compiute nell’ambito della programmazione collegiale del Consiglio di classe. </w:t>
            </w:r>
          </w:p>
        </w:tc>
      </w:tr>
      <w:tr w:rsidR="00EB1FA2" w:rsidTr="0083594C">
        <w:trPr>
          <w:trHeight w:val="539"/>
        </w:trPr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45" w:firstLine="0"/>
              <w:jc w:val="center"/>
            </w:pPr>
            <w:r>
              <w:rPr>
                <w:sz w:val="22"/>
              </w:rPr>
              <w:t xml:space="preserve">Secondo biennio  </w:t>
            </w:r>
          </w:p>
        </w:tc>
      </w:tr>
      <w:tr w:rsidR="00EB1FA2" w:rsidTr="0083594C">
        <w:trPr>
          <w:trHeight w:val="6954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7"/>
              <w:ind w:left="0" w:right="52" w:firstLine="0"/>
              <w:jc w:val="center"/>
            </w:pPr>
            <w:r>
              <w:t xml:space="preserve">Conoscenze </w:t>
            </w:r>
          </w:p>
          <w:p w:rsidR="00EB1FA2" w:rsidRDefault="00EB1FA2" w:rsidP="0083594C">
            <w:pPr>
              <w:spacing w:after="41"/>
              <w:ind w:left="0" w:firstLine="0"/>
              <w:jc w:val="left"/>
            </w:pPr>
            <w:r>
              <w:t xml:space="preserve">Connettivi e calcolo degli enunciati. Variabili e quantificatori.  </w:t>
            </w:r>
          </w:p>
          <w:p w:rsidR="00EB1FA2" w:rsidRDefault="00EB1FA2" w:rsidP="0083594C">
            <w:pPr>
              <w:spacing w:after="43"/>
              <w:ind w:left="0" w:firstLine="0"/>
              <w:jc w:val="left"/>
            </w:pPr>
            <w:r>
              <w:t xml:space="preserve">Ipotesi e tesi. Il principio d’induzione. 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Insieme dei numeri reali. Unità immaginaria e numeri complessi. </w:t>
            </w:r>
          </w:p>
          <w:p w:rsidR="00EB1FA2" w:rsidRDefault="00EB1FA2" w:rsidP="0083594C">
            <w:pPr>
              <w:spacing w:after="41"/>
              <w:ind w:left="0" w:firstLine="0"/>
              <w:jc w:val="left"/>
            </w:pPr>
            <w:r>
              <w:t xml:space="preserve">Strutture degli insiemi numerici. </w:t>
            </w:r>
          </w:p>
          <w:p w:rsidR="00EB1FA2" w:rsidRDefault="00EB1FA2" w:rsidP="0083594C">
            <w:pPr>
              <w:spacing w:after="43"/>
              <w:ind w:left="0" w:firstLine="0"/>
              <w:jc w:val="left"/>
            </w:pPr>
            <w:r>
              <w:t xml:space="preserve">Il numero π. </w:t>
            </w:r>
          </w:p>
          <w:p w:rsidR="00EB1FA2" w:rsidRDefault="00EB1FA2" w:rsidP="0083594C">
            <w:pPr>
              <w:spacing w:after="67" w:line="241" w:lineRule="auto"/>
              <w:ind w:left="0" w:firstLine="0"/>
              <w:jc w:val="left"/>
            </w:pPr>
            <w:r>
              <w:t xml:space="preserve">Teoremi dei seni e del coseno. Formule di addizione e duplicazione degli archi.  </w:t>
            </w:r>
          </w:p>
          <w:p w:rsidR="00EB1FA2" w:rsidRDefault="00EB1FA2" w:rsidP="0083594C">
            <w:pPr>
              <w:spacing w:after="43"/>
              <w:ind w:left="0" w:firstLine="0"/>
              <w:jc w:val="left"/>
            </w:pPr>
            <w:r>
              <w:t xml:space="preserve">Potenza n-esima di un binomio. </w:t>
            </w:r>
          </w:p>
          <w:p w:rsidR="00EB1FA2" w:rsidRDefault="00EB1FA2" w:rsidP="0083594C">
            <w:pPr>
              <w:spacing w:after="50" w:line="262" w:lineRule="auto"/>
              <w:ind w:left="0" w:right="121" w:firstLine="0"/>
              <w:jc w:val="left"/>
            </w:pPr>
            <w:r>
              <w:t xml:space="preserve">Funzioni polinomiali; funzioni razionali e irrazionali; funzione modulo; funzioni esponenziali e logaritmiche; funzioni periodiche. Le coniche: definizioni come luoghi geometrici e loro rappresentazione nel piano cartesiano.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Funzioni di due variabili. </w:t>
            </w:r>
          </w:p>
          <w:p w:rsidR="00EB1FA2" w:rsidRDefault="00EB1FA2" w:rsidP="0083594C">
            <w:pPr>
              <w:spacing w:after="50" w:line="251" w:lineRule="auto"/>
              <w:ind w:left="0" w:firstLine="0"/>
              <w:jc w:val="left"/>
            </w:pPr>
            <w:r>
              <w:t xml:space="preserve">Continuità e limite di una funzione. Limiti notevoli di successioni e di funzioni. Il numero e. </w:t>
            </w:r>
          </w:p>
          <w:p w:rsidR="00EB1FA2" w:rsidRDefault="00EB1FA2" w:rsidP="0083594C">
            <w:pPr>
              <w:spacing w:after="50"/>
              <w:ind w:left="0" w:firstLine="0"/>
              <w:jc w:val="left"/>
            </w:pPr>
            <w:r>
              <w:t xml:space="preserve">Concetto di derivata di una funzione. </w:t>
            </w:r>
          </w:p>
          <w:p w:rsidR="00EB1FA2" w:rsidRDefault="00EB1FA2" w:rsidP="0083594C">
            <w:pPr>
              <w:spacing w:after="43"/>
              <w:ind w:left="0" w:firstLine="0"/>
              <w:jc w:val="left"/>
            </w:pPr>
            <w:r>
              <w:t xml:space="preserve">Proprietà locali e globali delle funzioni. Formula di Taylor.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Integrale indefinito e integrale definito.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Teoremi del calcolo integrale.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Algoritmi per l’approssimazione degli zeri di una funzione.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Distribuzioni doppie di frequenze.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Indicatori statistici mediante rapporti e differenze.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Concetti di dipendenza, correlazione, regressione.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86"/>
              <w:ind w:left="0" w:right="42" w:firstLine="0"/>
              <w:jc w:val="center"/>
            </w:pPr>
            <w:r>
              <w:t xml:space="preserve">Abilità </w:t>
            </w:r>
          </w:p>
          <w:p w:rsidR="00EB1FA2" w:rsidRDefault="00EB1FA2" w:rsidP="0083594C">
            <w:pPr>
              <w:spacing w:after="53"/>
              <w:ind w:left="1" w:firstLine="0"/>
              <w:jc w:val="left"/>
            </w:pPr>
            <w:r>
              <w:t xml:space="preserve">Dimostrare una proposizione a partire da altre.  </w:t>
            </w:r>
          </w:p>
          <w:p w:rsidR="00EB1FA2" w:rsidRDefault="00EB1FA2" w:rsidP="0083594C">
            <w:pPr>
              <w:spacing w:after="50" w:line="251" w:lineRule="auto"/>
              <w:ind w:left="1" w:right="29" w:firstLine="0"/>
              <w:jc w:val="left"/>
            </w:pPr>
            <w:r>
              <w:t xml:space="preserve">Ricavare e applicare le formule per la somma dei primi n termini di una progressione aritmetica o geometrica. </w:t>
            </w:r>
          </w:p>
          <w:p w:rsidR="00EB1FA2" w:rsidRDefault="00EB1FA2" w:rsidP="0083594C">
            <w:pPr>
              <w:spacing w:after="72" w:line="239" w:lineRule="auto"/>
              <w:ind w:left="1" w:right="12" w:firstLine="0"/>
              <w:jc w:val="left"/>
            </w:pPr>
            <w:r>
              <w:t xml:space="preserve">Applicare la trigonometria alla risoluzione di problemi riguardanti i triangoli. </w:t>
            </w:r>
          </w:p>
          <w:p w:rsidR="00EB1FA2" w:rsidRDefault="00EB1FA2" w:rsidP="0083594C">
            <w:pPr>
              <w:spacing w:after="43"/>
              <w:ind w:left="1" w:firstLine="0"/>
              <w:jc w:val="left"/>
            </w:pPr>
            <w:r>
              <w:t xml:space="preserve">Calcolare limiti di successioni e funzioni.  </w:t>
            </w:r>
          </w:p>
          <w:p w:rsidR="00EB1FA2" w:rsidRDefault="00EB1FA2" w:rsidP="0083594C">
            <w:pPr>
              <w:spacing w:after="53"/>
              <w:ind w:left="1" w:firstLine="0"/>
              <w:jc w:val="left"/>
            </w:pPr>
            <w:r>
              <w:t xml:space="preserve">Calcolare derivate di funzioni.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Analizzare esempi di funzioni discontinue o non derivabili in qualche punto. </w:t>
            </w:r>
          </w:p>
          <w:p w:rsidR="00EB1FA2" w:rsidRDefault="00EB1FA2" w:rsidP="0083594C">
            <w:pPr>
              <w:spacing w:after="87" w:line="239" w:lineRule="auto"/>
              <w:ind w:left="1" w:firstLine="0"/>
              <w:jc w:val="left"/>
            </w:pPr>
            <w:r>
              <w:t xml:space="preserve">Rappresentare in un piano cartesiano e studiare le funzioni f(x) = a/x, f(x) = </w:t>
            </w:r>
            <w:proofErr w:type="spellStart"/>
            <w:r>
              <w:t>a</w:t>
            </w:r>
            <w:r>
              <w:rPr>
                <w:vertAlign w:val="superscript"/>
              </w:rPr>
              <w:t>x</w:t>
            </w:r>
            <w:proofErr w:type="spellEnd"/>
            <w:r>
              <w:t xml:space="preserve">, f(x) = log x.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Descrivere le proprietà qualitative di una funzione e costruirne il grafico.   </w:t>
            </w:r>
          </w:p>
          <w:p w:rsidR="00EB1FA2" w:rsidRDefault="00EB1FA2" w:rsidP="0083594C">
            <w:pPr>
              <w:spacing w:after="53"/>
              <w:ind w:left="1" w:firstLine="0"/>
              <w:jc w:val="left"/>
            </w:pPr>
            <w:r>
              <w:t xml:space="preserve">Calcolare derivate di funzioni composte.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Costruire modelli, sia discreti che continui, di crescita lineare ed esponenziale e di andamenti periodici. </w:t>
            </w:r>
          </w:p>
          <w:p w:rsidR="00EB1FA2" w:rsidRDefault="00EB1FA2" w:rsidP="0083594C">
            <w:pPr>
              <w:spacing w:after="43"/>
              <w:ind w:left="1" w:firstLine="0"/>
              <w:jc w:val="left"/>
            </w:pPr>
            <w:r>
              <w:t xml:space="preserve">Approssimare funzioni derivabili con polinomi. </w:t>
            </w:r>
          </w:p>
          <w:p w:rsidR="00EB1FA2" w:rsidRDefault="00EB1FA2" w:rsidP="0083594C">
            <w:pPr>
              <w:spacing w:after="50"/>
              <w:ind w:left="1" w:firstLine="0"/>
              <w:jc w:val="left"/>
            </w:pPr>
            <w:r>
              <w:t xml:space="preserve">Calcolare l'integrale di funzioni elementari.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Risolvere equazioni, disequazioni e sistemi relativi a funzioni goniometriche, esponenziali, logaritmiche e alla funzione modulo, con metodi grafici o numerici e anche con l’aiuto di strumenti elettronici.  </w:t>
            </w:r>
          </w:p>
          <w:p w:rsidR="00EB1FA2" w:rsidRDefault="00EB1FA2" w:rsidP="0083594C">
            <w:pPr>
              <w:ind w:left="1" w:firstLine="0"/>
              <w:jc w:val="left"/>
            </w:pPr>
            <w:r>
              <w:t xml:space="preserve">Calcolare il numero di permutazioni, disposizioni, combinazioni in un insieme. </w:t>
            </w:r>
          </w:p>
        </w:tc>
      </w:tr>
    </w:tbl>
    <w:p w:rsidR="00EB1FA2" w:rsidRDefault="00EB1FA2" w:rsidP="00EB1FA2">
      <w:pPr>
        <w:spacing w:after="234"/>
        <w:ind w:left="566" w:firstLine="0"/>
        <w:jc w:val="left"/>
      </w:pPr>
      <w:r>
        <w:rPr>
          <w:rFonts w:ascii="Calibri" w:eastAsia="Calibri" w:hAnsi="Calibri" w:cs="Calibri"/>
        </w:rPr>
        <w:t xml:space="preserve">ISTITUTI </w:t>
      </w:r>
      <w:proofErr w:type="gramStart"/>
      <w:r>
        <w:rPr>
          <w:rFonts w:ascii="Calibri" w:eastAsia="Calibri" w:hAnsi="Calibri" w:cs="Calibri"/>
        </w:rPr>
        <w:t>TECNICI  -</w:t>
      </w:r>
      <w:proofErr w:type="gramEnd"/>
      <w:r>
        <w:rPr>
          <w:rFonts w:ascii="Calibri" w:eastAsia="Calibri" w:hAnsi="Calibri" w:cs="Calibri"/>
        </w:rPr>
        <w:t xml:space="preserve"> Settore:  Tecnologico </w:t>
      </w:r>
    </w:p>
    <w:p w:rsidR="00EB1FA2" w:rsidRDefault="00EB1FA2" w:rsidP="00EB1FA2">
      <w:pPr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1FA2" w:rsidRDefault="00EB1FA2" w:rsidP="00EB1FA2">
      <w:pPr>
        <w:ind w:left="566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104" w:type="dxa"/>
        <w:tblInd w:w="140" w:type="dxa"/>
        <w:tblCellMar>
          <w:top w:w="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267"/>
        <w:gridCol w:w="4837"/>
      </w:tblGrid>
      <w:tr w:rsidR="00EB1FA2" w:rsidTr="0083594C">
        <w:trPr>
          <w:trHeight w:val="2351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70" w:line="277" w:lineRule="auto"/>
              <w:ind w:left="0" w:firstLine="0"/>
              <w:jc w:val="left"/>
            </w:pPr>
            <w:r>
              <w:t xml:space="preserve">Distribuzioni di probabilità: distribuzione binomiale. Distribuzione di Gauss. Applicazioni negli specifici campi professionali di riferimento e per il controllo di qualità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>Ragionamento induttivo e basi concettuali dell’inferenza.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50" w:line="262" w:lineRule="auto"/>
              <w:ind w:left="1" w:firstLine="0"/>
              <w:jc w:val="left"/>
            </w:pPr>
            <w:r>
              <w:t xml:space="preserve">Analizzare distribuzioni doppie di frequenze. Classificare dati secondo due caratteri, rappresentarli graficamente e riconoscere le diverse componenti delle distribuzioni doppie.  Utilizzare, anche per formulare previsioni, informazioni statistiche da diverse fonti negli specifici campi professionali di riferimento per costruire indicatori di efficacia, di efficienza e di qualità di prodotti o servizi. </w:t>
            </w:r>
          </w:p>
          <w:p w:rsidR="00EB1FA2" w:rsidRDefault="00EB1FA2" w:rsidP="0083594C">
            <w:pPr>
              <w:ind w:left="1" w:firstLine="0"/>
            </w:pPr>
            <w:r>
              <w:t xml:space="preserve">Calcolare, anche con l’uso del </w:t>
            </w:r>
            <w:proofErr w:type="gramStart"/>
            <w:r>
              <w:t>computer,  e</w:t>
            </w:r>
            <w:proofErr w:type="gramEnd"/>
            <w:r>
              <w:t xml:space="preserve"> interpretare misure di correlazione e parametri di regressione. </w:t>
            </w:r>
          </w:p>
        </w:tc>
      </w:tr>
      <w:tr w:rsidR="00EB1FA2" w:rsidTr="0083594C">
        <w:trPr>
          <w:trHeight w:val="538"/>
        </w:trPr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B1FA2" w:rsidRDefault="00EB1FA2" w:rsidP="0083594C">
            <w:pPr>
              <w:ind w:left="0" w:right="50" w:firstLine="0"/>
              <w:jc w:val="center"/>
            </w:pPr>
            <w:r>
              <w:rPr>
                <w:sz w:val="22"/>
              </w:rPr>
              <w:t xml:space="preserve">Quinto anno </w:t>
            </w:r>
          </w:p>
        </w:tc>
      </w:tr>
      <w:tr w:rsidR="00EB1FA2" w:rsidTr="0083594C">
        <w:trPr>
          <w:trHeight w:val="4717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86"/>
              <w:ind w:left="0" w:right="54" w:firstLine="0"/>
              <w:jc w:val="center"/>
            </w:pPr>
            <w:r>
              <w:t xml:space="preserve">Conoscenze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Il calcolo integrale nella determinazione delle aree e dei volumi.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Sezioni di un solido. Principio di Cavalieri.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Concetti di algoritmo iterativo e di algoritmo ricorsivo. </w:t>
            </w:r>
          </w:p>
          <w:p w:rsidR="00EB1FA2" w:rsidRDefault="00EB1FA2" w:rsidP="0083594C">
            <w:pPr>
              <w:spacing w:after="60" w:line="251" w:lineRule="auto"/>
              <w:ind w:left="0" w:firstLine="0"/>
            </w:pPr>
            <w:r>
              <w:t xml:space="preserve">Cardinalità di un insieme. Insiemi infiniti. Insiemi numerabili e insiemi non numerabili.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Probabilità totale, condizionata, formula di </w:t>
            </w:r>
            <w:proofErr w:type="spellStart"/>
            <w:r>
              <w:t>Bayes</w:t>
            </w:r>
            <w:proofErr w:type="spellEnd"/>
            <w:r>
              <w:t xml:space="preserve">.  </w:t>
            </w:r>
          </w:p>
          <w:p w:rsidR="00EB1FA2" w:rsidRDefault="00EB1FA2" w:rsidP="0083594C">
            <w:pPr>
              <w:spacing w:after="53"/>
              <w:ind w:left="0" w:firstLine="0"/>
              <w:jc w:val="left"/>
            </w:pPr>
            <w:r>
              <w:t xml:space="preserve">Piano di rilevazione e analisi dei dati. </w:t>
            </w:r>
          </w:p>
          <w:p w:rsidR="00EB1FA2" w:rsidRDefault="00EB1FA2" w:rsidP="0083594C">
            <w:pPr>
              <w:ind w:left="0" w:firstLine="0"/>
              <w:jc w:val="left"/>
            </w:pPr>
            <w:r>
              <w:t xml:space="preserve">Campionamento casuale semplice e inferenza induttiva.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2" w:rsidRDefault="00EB1FA2" w:rsidP="0083594C">
            <w:pPr>
              <w:spacing w:after="86"/>
              <w:ind w:left="0" w:right="45" w:firstLine="0"/>
              <w:jc w:val="center"/>
            </w:pPr>
            <w:r>
              <w:t xml:space="preserve">Abilità </w:t>
            </w:r>
          </w:p>
          <w:p w:rsidR="00EB1FA2" w:rsidRDefault="00EB1FA2" w:rsidP="0083594C">
            <w:pPr>
              <w:spacing w:after="60" w:line="251" w:lineRule="auto"/>
              <w:ind w:left="1" w:firstLine="0"/>
            </w:pPr>
            <w:r>
              <w:t xml:space="preserve">Calcolare aree e volumi di solidi e risolvere problemi di massimo e di minimo.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Calcolare l’integrale di funzioni elementari, per parti e per sostituzione. 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Calcolare integrali definiti in maniera approssimata con metodi numerici.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Utilizzare la formula di </w:t>
            </w:r>
            <w:proofErr w:type="spellStart"/>
            <w:r>
              <w:t>Bayes</w:t>
            </w:r>
            <w:proofErr w:type="spellEnd"/>
            <w:r>
              <w:t xml:space="preserve"> nei problemi di probabilità condizionata. </w:t>
            </w:r>
          </w:p>
          <w:p w:rsidR="00EB1FA2" w:rsidRDefault="00EB1FA2" w:rsidP="0083594C">
            <w:pPr>
              <w:spacing w:after="53"/>
              <w:ind w:left="1" w:firstLine="0"/>
              <w:jc w:val="left"/>
            </w:pPr>
            <w:r>
              <w:t xml:space="preserve">Costruire un campione casuale semplice data una popolazione. </w:t>
            </w:r>
          </w:p>
          <w:p w:rsidR="00EB1FA2" w:rsidRDefault="00EB1FA2" w:rsidP="0083594C">
            <w:pPr>
              <w:spacing w:after="60" w:line="251" w:lineRule="auto"/>
              <w:ind w:left="1" w:firstLine="0"/>
              <w:jc w:val="left"/>
            </w:pPr>
            <w:r>
              <w:t xml:space="preserve">Costruire stime puntuali ed intervallari per la media e la proporzione. </w:t>
            </w:r>
          </w:p>
          <w:p w:rsidR="00EB1FA2" w:rsidRDefault="00EB1FA2" w:rsidP="0083594C">
            <w:pPr>
              <w:spacing w:after="60" w:line="251" w:lineRule="auto"/>
              <w:ind w:left="1" w:right="45" w:firstLine="0"/>
            </w:pPr>
            <w:r>
              <w:t xml:space="preserve">Utilizzare e valutare </w:t>
            </w:r>
            <w:proofErr w:type="gramStart"/>
            <w:r>
              <w:t>criticamente  informazioni</w:t>
            </w:r>
            <w:proofErr w:type="gramEnd"/>
            <w:r>
              <w:t xml:space="preserve"> statistiche di diversa origine con particolare riferimento agli esperimenti e ai sondaggi. </w:t>
            </w:r>
          </w:p>
          <w:p w:rsidR="00EB1FA2" w:rsidRDefault="00EB1FA2" w:rsidP="0083594C">
            <w:pPr>
              <w:ind w:left="1" w:firstLine="0"/>
            </w:pPr>
            <w:r>
              <w:t xml:space="preserve">Individuare e riassumere momenti </w:t>
            </w:r>
            <w:proofErr w:type="gramStart"/>
            <w:r>
              <w:t>significativi  nella</w:t>
            </w:r>
            <w:proofErr w:type="gramEnd"/>
            <w:r>
              <w:t xml:space="preserve"> storia del pensiero matematico.  </w:t>
            </w:r>
          </w:p>
        </w:tc>
      </w:tr>
    </w:tbl>
    <w:p w:rsidR="00EB1FA2" w:rsidRDefault="00EB1FA2" w:rsidP="00EB1FA2">
      <w:pPr>
        <w:spacing w:after="240"/>
        <w:ind w:left="566" w:firstLine="0"/>
        <w:jc w:val="left"/>
      </w:pPr>
      <w:r>
        <w:t xml:space="preserve"> </w:t>
      </w:r>
    </w:p>
    <w:p w:rsidR="00EB1FA2" w:rsidRDefault="00EB1FA2" w:rsidP="00EB1FA2">
      <w:pPr>
        <w:spacing w:after="553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051E4" w:rsidRDefault="003F3C43" w:rsidP="006A3820">
      <w:pPr>
        <w:ind w:left="0" w:firstLine="0"/>
      </w:pPr>
    </w:p>
    <w:sectPr w:rsidR="00C051E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751" w:right="909" w:bottom="954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43" w:rsidRDefault="003F3C43" w:rsidP="00EB1FA2">
      <w:pPr>
        <w:spacing w:line="240" w:lineRule="auto"/>
      </w:pPr>
      <w:r>
        <w:separator/>
      </w:r>
    </w:p>
  </w:endnote>
  <w:endnote w:type="continuationSeparator" w:id="0">
    <w:p w:rsidR="003F3C43" w:rsidRDefault="003F3C43" w:rsidP="00EB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8A4566">
    <w:pPr>
      <w:ind w:left="252" w:firstLine="0"/>
      <w:jc w:val="left"/>
    </w:pPr>
    <w:r>
      <w:rPr>
        <w:rFonts w:ascii="Calibri" w:eastAsia="Calibri" w:hAnsi="Calibri" w:cs="Calibri"/>
        <w:sz w:val="22"/>
      </w:rPr>
      <w:t xml:space="preserve">ISTITUTI </w:t>
    </w:r>
    <w:proofErr w:type="gramStart"/>
    <w:r>
      <w:rPr>
        <w:rFonts w:ascii="Calibri" w:eastAsia="Calibri" w:hAnsi="Calibri" w:cs="Calibri"/>
        <w:sz w:val="22"/>
      </w:rPr>
      <w:t>TECNICI  Area</w:t>
    </w:r>
    <w:proofErr w:type="gramEnd"/>
    <w:r>
      <w:rPr>
        <w:rFonts w:ascii="Calibri" w:eastAsia="Calibri" w:hAnsi="Calibri" w:cs="Calibri"/>
        <w:sz w:val="22"/>
      </w:rPr>
      <w:t xml:space="preserve"> d’istruzione generale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8A4566">
    <w:pPr>
      <w:ind w:left="252" w:firstLine="0"/>
      <w:jc w:val="left"/>
    </w:pPr>
    <w:r>
      <w:rPr>
        <w:rFonts w:ascii="Calibri" w:eastAsia="Calibri" w:hAnsi="Calibri" w:cs="Calibri"/>
        <w:sz w:val="22"/>
      </w:rPr>
      <w:t xml:space="preserve">ISTITUTI </w:t>
    </w:r>
    <w:proofErr w:type="gramStart"/>
    <w:r>
      <w:rPr>
        <w:rFonts w:ascii="Calibri" w:eastAsia="Calibri" w:hAnsi="Calibri" w:cs="Calibri"/>
        <w:sz w:val="22"/>
      </w:rPr>
      <w:t>TECNICI  Area</w:t>
    </w:r>
    <w:proofErr w:type="gramEnd"/>
    <w:r>
      <w:rPr>
        <w:rFonts w:ascii="Calibri" w:eastAsia="Calibri" w:hAnsi="Calibri" w:cs="Calibri"/>
        <w:sz w:val="22"/>
      </w:rPr>
      <w:t xml:space="preserve"> d’istruzione generale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ind w:left="0" w:firstLine="0"/>
      <w:jc w:val="left"/>
    </w:pPr>
    <w:r>
      <w:t xml:space="preserve">ISTITUTI TECNICI Settore Economico e Tecnologico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ind w:left="0" w:firstLine="0"/>
      <w:jc w:val="left"/>
    </w:pPr>
    <w:r>
      <w:t xml:space="preserve">ISTITUTI TECNICI Settore Economico e Tecnologico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ind w:left="0" w:firstLine="0"/>
      <w:jc w:val="left"/>
    </w:pPr>
    <w:r>
      <w:t xml:space="preserve">ISTITUTI TECNICI Settore Economico e Tecnologico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43" w:rsidRDefault="003F3C43" w:rsidP="00EB1FA2">
      <w:pPr>
        <w:spacing w:line="240" w:lineRule="auto"/>
      </w:pPr>
      <w:r>
        <w:separator/>
      </w:r>
    </w:p>
  </w:footnote>
  <w:footnote w:type="continuationSeparator" w:id="0">
    <w:p w:rsidR="003F3C43" w:rsidRDefault="003F3C43" w:rsidP="00EB1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E" w:rsidRDefault="003F3C43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 w:rsidP="00EB1FA2">
    <w:pPr>
      <w:spacing w:after="41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B1FA2" w:rsidRDefault="00EB1FA2">
    <w:pPr>
      <w:spacing w:line="280" w:lineRule="auto"/>
      <w:ind w:left="0" w:right="-3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line="280" w:lineRule="auto"/>
      <w:ind w:left="0" w:right="-3" w:firstLine="0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A2" w:rsidRDefault="00EB1FA2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578"/>
    <w:multiLevelType w:val="hybridMultilevel"/>
    <w:tmpl w:val="453EE6F2"/>
    <w:lvl w:ilvl="0" w:tplc="58088E7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C10D0">
      <w:start w:val="1"/>
      <w:numFmt w:val="bullet"/>
      <w:lvlText w:val="o"/>
      <w:lvlJc w:val="left"/>
      <w:pPr>
        <w:ind w:left="1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2643C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E935C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EC3A6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A4452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CAE7A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C7D80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8800A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E253C"/>
    <w:multiLevelType w:val="hybridMultilevel"/>
    <w:tmpl w:val="2F44D490"/>
    <w:lvl w:ilvl="0" w:tplc="5740906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206A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6317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6EBE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054F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6561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6169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A55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F42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D2BBF"/>
    <w:multiLevelType w:val="hybridMultilevel"/>
    <w:tmpl w:val="EB247F58"/>
    <w:lvl w:ilvl="0" w:tplc="B8EE3AB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6F89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676E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FE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6005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E1BB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019A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4152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8CDC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B19A4"/>
    <w:multiLevelType w:val="hybridMultilevel"/>
    <w:tmpl w:val="A4C6F308"/>
    <w:lvl w:ilvl="0" w:tplc="FBFEF0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672C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8AC3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668E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BB8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08D6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CEDC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2830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0E92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612BD"/>
    <w:multiLevelType w:val="hybridMultilevel"/>
    <w:tmpl w:val="3D0A20B0"/>
    <w:lvl w:ilvl="0" w:tplc="820A2D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4DD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8A59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E357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8DAE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6515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E82F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6B71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2863E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0A"/>
    <w:rsid w:val="003F3C43"/>
    <w:rsid w:val="006A3820"/>
    <w:rsid w:val="008A4566"/>
    <w:rsid w:val="00CD4E4E"/>
    <w:rsid w:val="00D4385E"/>
    <w:rsid w:val="00E12B0A"/>
    <w:rsid w:val="00EB1FA2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DF33-0718-446C-955D-37538AC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A2"/>
    <w:pPr>
      <w:spacing w:after="0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B1FA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4657</Words>
  <Characters>26551</Characters>
  <Application>Microsoft Office Word</Application>
  <DocSecurity>0</DocSecurity>
  <Lines>221</Lines>
  <Paragraphs>62</Paragraphs>
  <ScaleCrop>false</ScaleCrop>
  <Company/>
  <LinksUpToDate>false</LinksUpToDate>
  <CharactersWithSpaces>31146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Lidia1</dc:creator>
  <cp:keywords/>
  <dc:description/>
  <cp:lastModifiedBy>Lidia1</cp:lastModifiedBy>
  <cp:revision>4</cp:revision>
  <dcterms:created xsi:type="dcterms:W3CDTF">2017-02-18T10:09:00Z</dcterms:created>
  <dcterms:modified xsi:type="dcterms:W3CDTF">2017-02-20T09:53:00Z</dcterms:modified>
</cp:coreProperties>
</file>