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87" w:rsidRDefault="00695EE3">
      <w:pPr>
        <w:pStyle w:val="BodyText"/>
        <w:spacing w:before="47"/>
        <w:ind w:left="6142" w:right="6158"/>
        <w:jc w:val="center"/>
      </w:pPr>
      <w:bookmarkStart w:id="0" w:name="_GoBack"/>
      <w:bookmarkEnd w:id="0"/>
      <w:r>
        <w:t>Register of Pecuniary and Personal Interests 2019/20</w:t>
      </w:r>
    </w:p>
    <w:p w:rsidR="00342587" w:rsidRDefault="003042D8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6985</wp:posOffset>
                </wp:positionV>
                <wp:extent cx="13970" cy="107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2727" id="Rectangle 2" o:spid="_x0000_s1026" style="position:absolute;margin-left:50.4pt;margin-top:.55pt;width:1.1pt;height:8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J9dA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DF7U86ANQqeLJ2Vk8hXQqrTWWOdf8d1h8KmxhaQx9xkt3I+&#10;YCHVKSRi11KwpZAyGnazvpMW7UiQRvxF+FDiZZhUIVjpcGzIOHwBiHBH8AWwkeofZZYX6W1ejpbT&#10;+WxULIvJCPDPR2lW3pbTtCiL++XPADArqlYwxtVKKH6SXVa8jNbjAAyCicJDfY3LST6JtT9D715W&#10;ZCc8TKEUXY3n506QKtD6VjEom1SeCDnsk+fwY5ehB6f/2JUogsD7oJ+1ZgfQgNVAEvAJ7wVsWm2f&#10;MOph9mrsvm+J5RjJ9wp0VGZFEYY1GsVkloNhLz3rSw9RFFLV2GM0bO/8MOBbY8WmhZuy2Bilb0B7&#10;jYjCCLocUB0VC/MVKzi+BWGAL+0Y9fvFWvwCAAD//wMAUEsDBBQABgAIAAAAIQA/M3Xk3AAAAAgB&#10;AAAPAAAAZHJzL2Rvd25yZXYueG1sTI/NTsMwEITvSLyDtUjcqJ3yozTEqSgSRyRaOLQ3J16SqPE6&#10;2G4beHq2J7jNaFaz35TLyQ3iiCH2njRkMwUCqfG2p1bDx/vLTQ4iJkPWDJ5QwzdGWFaXF6UprD/R&#10;Go+b1AouoVgYDV1KYyFlbDp0Js78iMTZpw/OJLahlTaYE5e7Qc6VepDO9MQfOjPic4fNfnNwGlaL&#10;fPX1dkevP+t6h7ttvb+fB6X19dX09Agi4ZT+juGMz+hQMVPtD2SjGNgrxeiJRQbinKtb3lazyDOQ&#10;VSn/D6h+AQAA//8DAFBLAQItABQABgAIAAAAIQC2gziS/gAAAOEBAAATAAAAAAAAAAAAAAAAAAAA&#10;AABbQ29udGVudF9UeXBlc10ueG1sUEsBAi0AFAAGAAgAAAAhADj9If/WAAAAlAEAAAsAAAAAAAAA&#10;AAAAAAAALwEAAF9yZWxzLy5yZWxzUEsBAi0AFAAGAAgAAAAhAEQesn10AgAA+QQAAA4AAAAAAAAA&#10;AAAAAAAALgIAAGRycy9lMm9Eb2MueG1sUEsBAi0AFAAGAAgAAAAhAD8zdeTcAAAACA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 w:rsidR="00695EE3">
        <w:t>Genesis Education Trust</w:t>
      </w:r>
    </w:p>
    <w:p w:rsidR="00342587" w:rsidRDefault="00342587">
      <w:pPr>
        <w:spacing w:before="4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231"/>
        <w:gridCol w:w="1080"/>
        <w:gridCol w:w="1922"/>
        <w:gridCol w:w="2738"/>
        <w:gridCol w:w="1773"/>
        <w:gridCol w:w="2357"/>
        <w:gridCol w:w="1941"/>
        <w:gridCol w:w="497"/>
      </w:tblGrid>
      <w:tr w:rsidR="00342587">
        <w:trPr>
          <w:trHeight w:val="135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371"/>
              <w:rPr>
                <w:b/>
                <w:sz w:val="11"/>
              </w:rPr>
            </w:pPr>
            <w:r>
              <w:rPr>
                <w:b/>
                <w:sz w:val="11"/>
              </w:rPr>
              <w:t>Position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441" w:right="4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Name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27"/>
              <w:rPr>
                <w:b/>
                <w:sz w:val="11"/>
              </w:rPr>
            </w:pPr>
            <w:r>
              <w:rPr>
                <w:b/>
                <w:sz w:val="11"/>
              </w:rPr>
              <w:t>Date completed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94"/>
              <w:rPr>
                <w:b/>
                <w:sz w:val="11"/>
              </w:rPr>
            </w:pPr>
            <w:r>
              <w:rPr>
                <w:b/>
                <w:sz w:val="11"/>
              </w:rPr>
              <w:t>Name of Employing Organisation</w:t>
            </w:r>
          </w:p>
        </w:tc>
        <w:tc>
          <w:tcPr>
            <w:tcW w:w="2738" w:type="dxa"/>
            <w:tcBorders>
              <w:bottom w:val="nil"/>
            </w:tcBorders>
          </w:tcPr>
          <w:p w:rsidR="00342587" w:rsidRDefault="00695EE3">
            <w:pPr>
              <w:pStyle w:val="TableParagraph"/>
              <w:spacing w:before="5" w:line="110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Has declared they are a:</w:t>
            </w:r>
          </w:p>
        </w:tc>
        <w:tc>
          <w:tcPr>
            <w:tcW w:w="1773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72"/>
              <w:rPr>
                <w:b/>
                <w:sz w:val="11"/>
              </w:rPr>
            </w:pPr>
            <w:r>
              <w:rPr>
                <w:b/>
                <w:sz w:val="11"/>
              </w:rPr>
              <w:t>Nature of Business Interest</w:t>
            </w: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407"/>
              <w:rPr>
                <w:b/>
                <w:sz w:val="11"/>
              </w:rPr>
            </w:pPr>
            <w:r>
              <w:rPr>
                <w:b/>
                <w:sz w:val="11"/>
              </w:rPr>
              <w:t>Nature of Personal interest(s)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42587" w:rsidRDefault="00695EE3">
            <w:pPr>
              <w:pStyle w:val="TableParagraph"/>
              <w:spacing w:line="268" w:lineRule="auto"/>
              <w:ind w:left="329" w:right="231" w:hanging="51"/>
              <w:rPr>
                <w:b/>
                <w:sz w:val="11"/>
              </w:rPr>
            </w:pPr>
            <w:r>
              <w:rPr>
                <w:b/>
                <w:sz w:val="11"/>
              </w:rPr>
              <w:t>Name of other educational establishment Governed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42587" w:rsidRDefault="00695EE3">
            <w:pPr>
              <w:pStyle w:val="TableParagraph"/>
              <w:spacing w:line="268" w:lineRule="auto"/>
              <w:ind w:left="171" w:right="-22" w:hanging="142"/>
              <w:rPr>
                <w:b/>
                <w:sz w:val="11"/>
              </w:rPr>
            </w:pPr>
            <w:r>
              <w:rPr>
                <w:b/>
                <w:sz w:val="11"/>
              </w:rPr>
              <w:t>Copy on file</w:t>
            </w:r>
          </w:p>
        </w:tc>
      </w:tr>
      <w:tr w:rsidR="00342587">
        <w:trPr>
          <w:trHeight w:val="130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342587" w:rsidRDefault="00695EE3">
            <w:pPr>
              <w:pStyle w:val="TableParagraph"/>
              <w:spacing w:line="110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Director of a company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31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342587" w:rsidRDefault="00695EE3">
            <w:pPr>
              <w:pStyle w:val="TableParagraph"/>
              <w:spacing w:line="112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 Partner in Business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31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342587" w:rsidRDefault="00695EE3">
            <w:pPr>
              <w:pStyle w:val="TableParagraph"/>
              <w:spacing w:before="1" w:line="110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 Trustee of A Charity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41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98"/>
              <w:ind w:left="354"/>
              <w:rPr>
                <w:b/>
                <w:sz w:val="12"/>
              </w:rPr>
            </w:pPr>
            <w:r>
              <w:rPr>
                <w:b/>
                <w:sz w:val="12"/>
              </w:rPr>
              <w:t>Director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66"/>
              <w:rPr>
                <w:sz w:val="11"/>
              </w:rPr>
            </w:pPr>
            <w:r>
              <w:rPr>
                <w:sz w:val="11"/>
              </w:rPr>
              <w:t>Graham Moss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56"/>
              <w:rPr>
                <w:sz w:val="11"/>
              </w:rPr>
            </w:pPr>
            <w:r>
              <w:rPr>
                <w:sz w:val="11"/>
              </w:rPr>
              <w:t>12/12/2019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8" w:type="dxa"/>
            <w:tcBorders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2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Name:Arbor Academy Trust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736" w:right="699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018" w:right="991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811" w:right="782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54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1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11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Business:Education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88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8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Interest:Director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41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98"/>
              <w:ind w:left="354"/>
              <w:rPr>
                <w:b/>
                <w:sz w:val="12"/>
              </w:rPr>
            </w:pPr>
            <w:r>
              <w:rPr>
                <w:b/>
                <w:sz w:val="12"/>
              </w:rPr>
              <w:t>Director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66"/>
              <w:rPr>
                <w:sz w:val="11"/>
              </w:rPr>
            </w:pPr>
            <w:r>
              <w:rPr>
                <w:sz w:val="11"/>
              </w:rPr>
              <w:t>Cannon Ade Ademola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56"/>
              <w:rPr>
                <w:sz w:val="11"/>
              </w:rPr>
            </w:pPr>
            <w:r>
              <w:rPr>
                <w:sz w:val="11"/>
              </w:rPr>
              <w:t>24/09/2019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494"/>
              <w:rPr>
                <w:sz w:val="11"/>
              </w:rPr>
            </w:pPr>
            <w:r>
              <w:rPr>
                <w:sz w:val="11"/>
              </w:rPr>
              <w:t>Church of England</w:t>
            </w:r>
          </w:p>
        </w:tc>
        <w:tc>
          <w:tcPr>
            <w:tcW w:w="273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2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Name: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736" w:right="699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 w:rsidP="00695EE3">
            <w:pPr>
              <w:pStyle w:val="TableParagraph"/>
              <w:spacing w:before="102"/>
              <w:ind w:left="453"/>
              <w:rPr>
                <w:sz w:val="11"/>
              </w:rPr>
            </w:pPr>
            <w:r>
              <w:rPr>
                <w:sz w:val="11"/>
              </w:rPr>
              <w:t>Parent of 1 child at St Saviours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42587" w:rsidRDefault="00695EE3">
            <w:pPr>
              <w:pStyle w:val="TableParagraph"/>
              <w:spacing w:line="259" w:lineRule="auto"/>
              <w:ind w:left="713" w:hanging="677"/>
              <w:rPr>
                <w:sz w:val="11"/>
              </w:rPr>
            </w:pPr>
            <w:r>
              <w:rPr>
                <w:sz w:val="11"/>
              </w:rPr>
              <w:t>Federated St Mary's &amp; St Saviours, St Margaret's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54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0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11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Business: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87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8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Interest: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41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98"/>
              <w:ind w:left="354"/>
              <w:rPr>
                <w:b/>
                <w:sz w:val="12"/>
              </w:rPr>
            </w:pPr>
            <w:r>
              <w:rPr>
                <w:b/>
                <w:sz w:val="12"/>
              </w:rPr>
              <w:t>Director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321"/>
              <w:rPr>
                <w:sz w:val="11"/>
              </w:rPr>
            </w:pPr>
            <w:r>
              <w:rPr>
                <w:sz w:val="11"/>
              </w:rPr>
              <w:t>Paul Powell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56"/>
              <w:rPr>
                <w:sz w:val="11"/>
              </w:rPr>
            </w:pPr>
            <w:r>
              <w:rPr>
                <w:sz w:val="11"/>
              </w:rPr>
              <w:t>24/09/2019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598"/>
              <w:rPr>
                <w:sz w:val="11"/>
              </w:rPr>
            </w:pPr>
            <w:r>
              <w:rPr>
                <w:sz w:val="11"/>
              </w:rPr>
              <w:t>Self Employed</w:t>
            </w:r>
          </w:p>
        </w:tc>
        <w:tc>
          <w:tcPr>
            <w:tcW w:w="273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2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Name:Black Dog Television/ Fetter Investments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736" w:right="699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 w:rsidP="00695EE3">
            <w:pPr>
              <w:pStyle w:val="TableParagraph"/>
              <w:spacing w:before="102"/>
              <w:ind w:left="727"/>
              <w:rPr>
                <w:sz w:val="11"/>
              </w:rPr>
            </w:pPr>
            <w:r>
              <w:rPr>
                <w:sz w:val="11"/>
              </w:rPr>
              <w:t>Parent of 1 child at St Mary’s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20"/>
              <w:rPr>
                <w:sz w:val="11"/>
              </w:rPr>
            </w:pPr>
            <w:r>
              <w:rPr>
                <w:sz w:val="11"/>
              </w:rPr>
              <w:t>Federated St Mary's &amp; St Saviours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54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0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11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Business:TV/Radio Production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88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8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Interest:Director/Secretary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35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98"/>
              <w:ind w:left="354"/>
              <w:rPr>
                <w:b/>
                <w:sz w:val="12"/>
              </w:rPr>
            </w:pPr>
            <w:r>
              <w:rPr>
                <w:b/>
                <w:sz w:val="12"/>
              </w:rPr>
              <w:t>Director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56"/>
              <w:rPr>
                <w:sz w:val="11"/>
              </w:rPr>
            </w:pPr>
            <w:r>
              <w:rPr>
                <w:sz w:val="11"/>
              </w:rPr>
              <w:t>Hiltan Idahosa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56"/>
              <w:rPr>
                <w:sz w:val="11"/>
              </w:rPr>
            </w:pPr>
            <w:r>
              <w:rPr>
                <w:sz w:val="11"/>
              </w:rPr>
              <w:t>13/12/2019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8" w:type="dxa"/>
            <w:tcBorders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before="5" w:line="110" w:lineRule="exact"/>
              <w:ind w:left="22"/>
              <w:rPr>
                <w:sz w:val="11"/>
              </w:rPr>
            </w:pPr>
            <w:r>
              <w:rPr>
                <w:b/>
                <w:sz w:val="11"/>
              </w:rPr>
              <w:t>Name</w:t>
            </w:r>
            <w:r>
              <w:rPr>
                <w:sz w:val="11"/>
              </w:rPr>
              <w:t>: Health Action Charity Trustee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736" w:right="699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42587" w:rsidRDefault="00695EE3">
            <w:pPr>
              <w:pStyle w:val="TableParagraph"/>
              <w:spacing w:line="259" w:lineRule="auto"/>
              <w:ind w:left="989" w:hanging="779"/>
              <w:rPr>
                <w:sz w:val="11"/>
              </w:rPr>
            </w:pPr>
            <w:r>
              <w:rPr>
                <w:sz w:val="11"/>
              </w:rPr>
              <w:t>Parent of 1 child at St Margaret's Cof E Primary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811" w:right="782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54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0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10" w:lineRule="exact"/>
              <w:ind w:left="22"/>
              <w:rPr>
                <w:sz w:val="11"/>
              </w:rPr>
            </w:pPr>
            <w:r>
              <w:rPr>
                <w:b/>
                <w:sz w:val="11"/>
              </w:rPr>
              <w:t xml:space="preserve">Nature of Business: </w:t>
            </w:r>
            <w:r>
              <w:rPr>
                <w:sz w:val="11"/>
              </w:rPr>
              <w:t>Health Action Charity Trustee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93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ind w:left="22"/>
              <w:rPr>
                <w:sz w:val="11"/>
              </w:rPr>
            </w:pPr>
            <w:r>
              <w:rPr>
                <w:b/>
                <w:sz w:val="11"/>
              </w:rPr>
              <w:t>Nature of Interest</w:t>
            </w:r>
            <w:r>
              <w:rPr>
                <w:sz w:val="11"/>
              </w:rPr>
              <w:t>: Trustee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35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98"/>
              <w:ind w:left="354"/>
              <w:rPr>
                <w:b/>
                <w:sz w:val="12"/>
              </w:rPr>
            </w:pPr>
            <w:r>
              <w:rPr>
                <w:b/>
                <w:sz w:val="12"/>
              </w:rPr>
              <w:t>Director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297"/>
              <w:rPr>
                <w:sz w:val="11"/>
              </w:rPr>
            </w:pPr>
            <w:r>
              <w:rPr>
                <w:sz w:val="11"/>
              </w:rPr>
              <w:t>Lisa Collison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256"/>
              <w:rPr>
                <w:sz w:val="11"/>
              </w:rPr>
            </w:pPr>
            <w:r>
              <w:rPr>
                <w:sz w:val="11"/>
              </w:rPr>
              <w:t>27/11/2019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8" w:type="dxa"/>
            <w:tcBorders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before="5" w:line="110" w:lineRule="exact"/>
              <w:ind w:left="22"/>
              <w:rPr>
                <w:sz w:val="11"/>
              </w:rPr>
            </w:pPr>
            <w:r>
              <w:rPr>
                <w:b/>
                <w:sz w:val="11"/>
              </w:rPr>
              <w:t>Name</w:t>
            </w:r>
            <w:r>
              <w:rPr>
                <w:sz w:val="11"/>
              </w:rPr>
              <w:t>:Lime Trust- Multi Academy Trust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42587" w:rsidRDefault="00695EE3">
            <w:pPr>
              <w:pStyle w:val="TableParagraph"/>
              <w:ind w:left="743" w:right="691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42587" w:rsidRDefault="00695EE3">
            <w:pPr>
              <w:pStyle w:val="TableParagraph"/>
              <w:ind w:left="1025" w:right="984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42587" w:rsidRDefault="00695EE3">
            <w:pPr>
              <w:pStyle w:val="TableParagraph"/>
              <w:ind w:left="818" w:right="774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154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1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11" w:lineRule="exact"/>
              <w:ind w:left="22"/>
              <w:rPr>
                <w:sz w:val="11"/>
              </w:rPr>
            </w:pPr>
            <w:r>
              <w:rPr>
                <w:b/>
                <w:sz w:val="11"/>
              </w:rPr>
              <w:t xml:space="preserve">Nature of Business: </w:t>
            </w:r>
            <w:r>
              <w:rPr>
                <w:sz w:val="11"/>
              </w:rPr>
              <w:t>Education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94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ind w:left="22"/>
              <w:rPr>
                <w:sz w:val="11"/>
              </w:rPr>
            </w:pPr>
            <w:r>
              <w:rPr>
                <w:b/>
                <w:sz w:val="11"/>
              </w:rPr>
              <w:t>Nature of Interest</w:t>
            </w:r>
            <w:r>
              <w:rPr>
                <w:sz w:val="11"/>
              </w:rPr>
              <w:t>: Director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41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98"/>
              <w:ind w:left="354"/>
              <w:rPr>
                <w:b/>
                <w:sz w:val="12"/>
              </w:rPr>
            </w:pPr>
            <w:r>
              <w:rPr>
                <w:b/>
                <w:sz w:val="12"/>
              </w:rPr>
              <w:t>Director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330"/>
              <w:rPr>
                <w:sz w:val="11"/>
              </w:rPr>
            </w:pPr>
            <w:r>
              <w:rPr>
                <w:sz w:val="11"/>
              </w:rPr>
              <w:t>Nicola King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56"/>
              <w:rPr>
                <w:sz w:val="11"/>
              </w:rPr>
            </w:pPr>
            <w:r>
              <w:rPr>
                <w:sz w:val="11"/>
              </w:rPr>
              <w:t>24/09/2018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372"/>
              <w:rPr>
                <w:sz w:val="11"/>
              </w:rPr>
            </w:pPr>
            <w:r>
              <w:rPr>
                <w:sz w:val="11"/>
              </w:rPr>
              <w:t>Workman Facilities LLP</w:t>
            </w:r>
          </w:p>
        </w:tc>
        <w:tc>
          <w:tcPr>
            <w:tcW w:w="273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2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Name: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739" w:right="699"/>
              <w:jc w:val="center"/>
              <w:rPr>
                <w:sz w:val="11"/>
              </w:rPr>
            </w:pPr>
            <w:r>
              <w:rPr>
                <w:sz w:val="11"/>
              </w:rPr>
              <w:t>BIFM</w:t>
            </w: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018" w:right="991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811" w:right="782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61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0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11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Business: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88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8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Interest: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41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98"/>
              <w:ind w:left="354"/>
              <w:rPr>
                <w:b/>
                <w:sz w:val="12"/>
              </w:rPr>
            </w:pPr>
            <w:r>
              <w:rPr>
                <w:b/>
                <w:sz w:val="12"/>
              </w:rPr>
              <w:t>Director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85"/>
              <w:rPr>
                <w:sz w:val="11"/>
              </w:rPr>
            </w:pPr>
            <w:r>
              <w:rPr>
                <w:sz w:val="11"/>
              </w:rPr>
              <w:t>Nana Banton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256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2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Name: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018" w:right="991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811" w:right="782"/>
              <w:jc w:val="center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2"/>
              <w:ind w:left="154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0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11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Business: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88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8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Interest: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141"/>
        </w:trPr>
        <w:tc>
          <w:tcPr>
            <w:tcW w:w="1178" w:type="dxa"/>
            <w:vMerge w:val="restart"/>
          </w:tcPr>
          <w:p w:rsidR="00342587" w:rsidRDefault="0034258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42587" w:rsidRDefault="00695EE3">
            <w:pPr>
              <w:pStyle w:val="TableParagraph"/>
              <w:spacing w:before="1" w:line="271" w:lineRule="auto"/>
              <w:ind w:left="390" w:right="96" w:hanging="252"/>
              <w:rPr>
                <w:b/>
                <w:sz w:val="12"/>
              </w:rPr>
            </w:pPr>
            <w:r>
              <w:rPr>
                <w:b/>
                <w:sz w:val="12"/>
              </w:rPr>
              <w:t>Chief Executive Officer</w:t>
            </w:r>
          </w:p>
        </w:tc>
        <w:tc>
          <w:tcPr>
            <w:tcW w:w="123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285"/>
              <w:rPr>
                <w:sz w:val="11"/>
              </w:rPr>
            </w:pPr>
            <w:r>
              <w:rPr>
                <w:sz w:val="11"/>
              </w:rPr>
              <w:t>Beverley Hall</w:t>
            </w:r>
          </w:p>
        </w:tc>
        <w:tc>
          <w:tcPr>
            <w:tcW w:w="1080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256"/>
              <w:rPr>
                <w:sz w:val="11"/>
              </w:rPr>
            </w:pPr>
            <w:r>
              <w:rPr>
                <w:sz w:val="11"/>
              </w:rPr>
              <w:t>09/10/2018</w:t>
            </w:r>
          </w:p>
        </w:tc>
        <w:tc>
          <w:tcPr>
            <w:tcW w:w="1922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348"/>
              <w:rPr>
                <w:sz w:val="11"/>
              </w:rPr>
            </w:pPr>
            <w:r>
              <w:rPr>
                <w:sz w:val="11"/>
              </w:rPr>
              <w:t>Genesis Education Trust</w:t>
            </w:r>
          </w:p>
        </w:tc>
        <w:tc>
          <w:tcPr>
            <w:tcW w:w="273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42587" w:rsidRDefault="00695EE3">
            <w:pPr>
              <w:pStyle w:val="TableParagraph"/>
              <w:spacing w:line="122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Name:</w:t>
            </w:r>
          </w:p>
        </w:tc>
        <w:tc>
          <w:tcPr>
            <w:tcW w:w="1773" w:type="dxa"/>
            <w:vMerge w:val="restart"/>
            <w:tcBorders>
              <w:left w:val="single" w:sz="4" w:space="0" w:color="000000"/>
            </w:tcBorders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486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2357" w:type="dxa"/>
            <w:vMerge w:val="restart"/>
          </w:tcPr>
          <w:p w:rsidR="00342587" w:rsidRDefault="00695EE3">
            <w:pPr>
              <w:pStyle w:val="TableParagraph"/>
              <w:spacing w:before="104" w:line="261" w:lineRule="auto"/>
              <w:ind w:left="23" w:firstLine="300"/>
              <w:rPr>
                <w:sz w:val="11"/>
              </w:rPr>
            </w:pPr>
            <w:r>
              <w:rPr>
                <w:sz w:val="11"/>
              </w:rPr>
              <w:t>Husband works for Arclight Design Family friend employed as teacher of Saturday</w:t>
            </w:r>
          </w:p>
          <w:p w:rsidR="00342587" w:rsidRDefault="00695EE3">
            <w:pPr>
              <w:pStyle w:val="TableParagraph"/>
              <w:spacing w:line="125" w:lineRule="exact"/>
              <w:ind w:left="1018"/>
              <w:rPr>
                <w:sz w:val="11"/>
              </w:rPr>
            </w:pPr>
            <w:r>
              <w:rPr>
                <w:sz w:val="11"/>
              </w:rPr>
              <w:t>school</w:t>
            </w:r>
          </w:p>
        </w:tc>
        <w:tc>
          <w:tcPr>
            <w:tcW w:w="1941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342587">
            <w:pPr>
              <w:pStyle w:val="TableParagraph"/>
              <w:spacing w:before="103"/>
              <w:ind w:left="350"/>
              <w:rPr>
                <w:sz w:val="11"/>
              </w:rPr>
            </w:pPr>
          </w:p>
        </w:tc>
        <w:tc>
          <w:tcPr>
            <w:tcW w:w="497" w:type="dxa"/>
            <w:vMerge w:val="restart"/>
          </w:tcPr>
          <w:p w:rsidR="00342587" w:rsidRDefault="00342587">
            <w:pPr>
              <w:pStyle w:val="TableParagraph"/>
              <w:rPr>
                <w:b/>
                <w:sz w:val="12"/>
              </w:rPr>
            </w:pPr>
          </w:p>
          <w:p w:rsidR="00342587" w:rsidRDefault="00695EE3">
            <w:pPr>
              <w:pStyle w:val="TableParagraph"/>
              <w:spacing w:before="103"/>
              <w:ind w:left="154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</w:tr>
      <w:tr w:rsidR="00342587">
        <w:trPr>
          <w:trHeight w:val="131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  <w:right w:val="single" w:sz="4" w:space="0" w:color="000000"/>
            </w:tcBorders>
          </w:tcPr>
          <w:p w:rsidR="00342587" w:rsidRDefault="00695EE3" w:rsidP="00695EE3">
            <w:pPr>
              <w:pStyle w:val="TableParagraph"/>
              <w:spacing w:line="111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>Nature of Business: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  <w:tr w:rsidR="00342587">
        <w:trPr>
          <w:trHeight w:val="288"/>
        </w:trPr>
        <w:tc>
          <w:tcPr>
            <w:tcW w:w="1178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2587" w:rsidRDefault="00695EE3" w:rsidP="00695EE3">
            <w:pPr>
              <w:pStyle w:val="TableParagraph"/>
              <w:spacing w:line="128" w:lineRule="exact"/>
              <w:ind w:left="22"/>
              <w:rPr>
                <w:rFonts w:ascii="Carlito"/>
                <w:sz w:val="12"/>
              </w:rPr>
            </w:pPr>
            <w:r>
              <w:rPr>
                <w:rFonts w:ascii="Carlito"/>
                <w:sz w:val="12"/>
              </w:rPr>
              <w:t xml:space="preserve">Nature of Interest: 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342587" w:rsidRDefault="00342587">
            <w:pPr>
              <w:rPr>
                <w:sz w:val="2"/>
                <w:szCs w:val="2"/>
              </w:rPr>
            </w:pPr>
          </w:p>
        </w:tc>
      </w:tr>
    </w:tbl>
    <w:p w:rsidR="006E6D78" w:rsidRDefault="006E6D78"/>
    <w:sectPr w:rsidR="006E6D78" w:rsidSect="00342587">
      <w:type w:val="continuous"/>
      <w:pgSz w:w="16840" w:h="11910" w:orient="landscape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87"/>
    <w:rsid w:val="003042D8"/>
    <w:rsid w:val="00342587"/>
    <w:rsid w:val="00695EE3"/>
    <w:rsid w:val="006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CDE559C-608D-4207-B28F-C0BA771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258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2587"/>
    <w:pPr>
      <w:spacing w:before="4"/>
    </w:pPr>
    <w:rPr>
      <w:rFonts w:ascii="Carlito" w:eastAsia="Carlito" w:hAnsi="Carlito" w:cs="Carlito"/>
      <w:b/>
      <w:bCs/>
      <w:sz w:val="12"/>
      <w:szCs w:val="12"/>
    </w:rPr>
  </w:style>
  <w:style w:type="paragraph" w:styleId="Title">
    <w:name w:val="Title"/>
    <w:basedOn w:val="Normal"/>
    <w:uiPriority w:val="1"/>
    <w:qFormat/>
    <w:rsid w:val="00342587"/>
    <w:pPr>
      <w:spacing w:before="11"/>
      <w:ind w:left="6142" w:right="6143"/>
      <w:jc w:val="center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rsid w:val="00342587"/>
  </w:style>
  <w:style w:type="paragraph" w:customStyle="1" w:styleId="TableParagraph">
    <w:name w:val="Table Paragraph"/>
    <w:basedOn w:val="Normal"/>
    <w:uiPriority w:val="1"/>
    <w:qFormat/>
    <w:rsid w:val="003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Miller</dc:creator>
  <cp:lastModifiedBy>snewman2.301</cp:lastModifiedBy>
  <cp:revision>2</cp:revision>
  <dcterms:created xsi:type="dcterms:W3CDTF">2020-12-17T10:58:00Z</dcterms:created>
  <dcterms:modified xsi:type="dcterms:W3CDTF">2020-12-17T10:58:00Z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2020-09-16T00:00:00Z</vt:filetime>
  </property>
</Properties>
</file>