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25D3F" w:rsidP="00F25D3F" w:rsidRDefault="00F25D3F" w14:paraId="15705F79" w14:textId="22D4BB8C">
      <w:pPr>
        <w:spacing w:after="0" w:line="240" w:lineRule="auto"/>
        <w:rPr>
          <w:rFonts w:ascii="Century Gothic" w:hAnsi="Century Gothic"/>
          <w:sz w:val="24"/>
          <w:szCs w:val="24"/>
        </w:rPr>
      </w:pPr>
      <w:r>
        <w:rPr>
          <w:noProof/>
        </w:rPr>
        <w:drawing>
          <wp:anchor distT="0" distB="0" distL="114300" distR="114300" simplePos="0" relativeHeight="251658240" behindDoc="1" locked="0" layoutInCell="1" allowOverlap="1" wp14:anchorId="71BDB25C" wp14:editId="0CB873D9">
            <wp:simplePos x="0" y="0"/>
            <wp:positionH relativeFrom="column">
              <wp:posOffset>0</wp:posOffset>
            </wp:positionH>
            <wp:positionV relativeFrom="paragraph">
              <wp:posOffset>0</wp:posOffset>
            </wp:positionV>
            <wp:extent cx="801370" cy="664210"/>
            <wp:effectExtent l="0" t="0" r="0" b="2540"/>
            <wp:wrapTight wrapText="bothSides">
              <wp:wrapPolygon edited="0">
                <wp:start x="0" y="0"/>
                <wp:lineTo x="0" y="21063"/>
                <wp:lineTo x="21052" y="21063"/>
                <wp:lineTo x="21052" y="0"/>
                <wp:lineTo x="0" y="0"/>
              </wp:wrapPolygon>
            </wp:wrapTight>
            <wp:docPr id="2" name="Picture 2" descr="Open box icon line package symbol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x icon line package symbol Royalty Free Vector Image"/>
                    <pic:cNvPicPr>
                      <a:picLocks noChangeAspect="1" noChangeArrowheads="1"/>
                    </pic:cNvPicPr>
                  </pic:nvPicPr>
                  <pic:blipFill>
                    <a:blip r:embed="rId8">
                      <a:extLst>
                        <a:ext uri="{28A0092B-C50C-407E-A947-70E740481C1C}">
                          <a14:useLocalDpi xmlns:a14="http://schemas.microsoft.com/office/drawing/2010/main" val="0"/>
                        </a:ext>
                      </a:extLst>
                    </a:blip>
                    <a:srcRect l="18330" t="21803" r="17722" b="29155"/>
                    <a:stretch>
                      <a:fillRect/>
                    </a:stretch>
                  </pic:blipFill>
                  <pic:spPr bwMode="auto">
                    <a:xfrm>
                      <a:off x="0" y="0"/>
                      <a:ext cx="801370" cy="664210"/>
                    </a:xfrm>
                    <a:prstGeom prst="rect">
                      <a:avLst/>
                    </a:prstGeom>
                    <a:noFill/>
                  </pic:spPr>
                </pic:pic>
              </a:graphicData>
            </a:graphic>
            <wp14:sizeRelH relativeFrom="page">
              <wp14:pctWidth>0</wp14:pctWidth>
            </wp14:sizeRelH>
            <wp14:sizeRelV relativeFrom="page">
              <wp14:pctHeight>0</wp14:pctHeight>
            </wp14:sizeRelV>
          </wp:anchor>
        </w:drawing>
      </w:r>
      <w:r w:rsidR="00F25D3F">
        <w:rPr>
          <w:rFonts w:ascii="Century Gothic" w:hAnsi="Century Gothic"/>
          <w:sz w:val="36"/>
          <w:szCs w:val="36"/>
        </w:rPr>
        <w:t xml:space="preserve">Hosting </w:t>
      </w:r>
      <w:r w:rsidR="00DA4D1E">
        <w:rPr>
          <w:rFonts w:ascii="Century Gothic" w:hAnsi="Century Gothic"/>
          <w:sz w:val="36"/>
          <w:szCs w:val="36"/>
        </w:rPr>
        <w:t>a</w:t>
      </w:r>
      <w:r w:rsidR="00F25D3F">
        <w:rPr>
          <w:rFonts w:ascii="Century Gothic" w:hAnsi="Century Gothic"/>
          <w:sz w:val="36"/>
          <w:szCs w:val="36"/>
        </w:rPr>
        <w:t xml:space="preserve"> Small Group in a Box</w:t>
      </w:r>
    </w:p>
    <w:p w:rsidR="00F25D3F" w:rsidP="00F25D3F" w:rsidRDefault="00F25D3F" w14:paraId="130B55BD" w14:textId="0102B1A2">
      <w:pPr>
        <w:spacing w:after="0" w:line="240" w:lineRule="auto"/>
        <w:rPr>
          <w:rFonts w:ascii="Century Gothic" w:hAnsi="Century Gothic"/>
        </w:rPr>
      </w:pPr>
      <w:r>
        <w:rPr>
          <w:rFonts w:ascii="Century Gothic" w:hAnsi="Century Gothic"/>
        </w:rPr>
        <w:t>An “ingredient” and “recipe” kit to host a small group in your home.</w:t>
      </w:r>
    </w:p>
    <w:p w:rsidR="00F25D3F" w:rsidP="00F25D3F" w:rsidRDefault="00F25D3F" w14:paraId="34E4F0A7" w14:textId="77777777">
      <w:pPr>
        <w:spacing w:after="0" w:line="240" w:lineRule="auto"/>
      </w:pPr>
    </w:p>
    <w:p w:rsidR="00F25D3F" w:rsidP="00F25D3F" w:rsidRDefault="00F25D3F" w14:paraId="4DF10AF6" w14:textId="7940C476">
      <w:pPr>
        <w:spacing w:after="0" w:line="240" w:lineRule="auto"/>
      </w:pPr>
      <w:r>
        <w:t>This resource offers a simple way to connect with others and grow in faith together. Just like a meal kit subscription skips the menu planning and grocery shopping and delivers a meal in a box, this resource offers a pre-planned strategy to help you get started quickly and easily!</w:t>
      </w:r>
    </w:p>
    <w:p w:rsidR="00F25D3F" w:rsidP="00F25D3F" w:rsidRDefault="00F25D3F" w14:paraId="333E6678" w14:textId="77777777">
      <w:pPr>
        <w:pStyle w:val="NoSpacing"/>
        <w:rPr>
          <w:sz w:val="22"/>
          <w:szCs w:val="22"/>
        </w:rPr>
      </w:pPr>
    </w:p>
    <w:p w:rsidR="00F25D3F" w:rsidP="00F25D3F" w:rsidRDefault="00F25D3F" w14:paraId="5E166CFC" w14:textId="77777777">
      <w:pPr>
        <w:pStyle w:val="NoSpacing"/>
        <w:rPr>
          <w:sz w:val="22"/>
          <w:szCs w:val="22"/>
        </w:rPr>
      </w:pPr>
      <w:r>
        <w:rPr>
          <w:sz w:val="22"/>
          <w:szCs w:val="22"/>
        </w:rPr>
        <w:t xml:space="preserve">Small groups provide a safe place for a personal encounter with Jesus, the development of authentic friendships, and honest sharing. Small groups allow members to pray and share life together and encourage each other to uphold Gospel values. Conversations with peers tap into shared challenges and experiences in life. As members of small groups grow closer to Jesus and to each other, they tend to support and minister to one another through life’s ups and downs. </w:t>
      </w:r>
    </w:p>
    <w:p w:rsidR="00F25D3F" w:rsidP="00F25D3F" w:rsidRDefault="00F25D3F" w14:paraId="5688D5AC" w14:textId="1D5FDFFB">
      <w:pPr>
        <w:pStyle w:val="NoSpacing"/>
        <w:rPr>
          <w:sz w:val="22"/>
          <w:szCs w:val="22"/>
        </w:rPr>
      </w:pPr>
      <w:r>
        <w:rPr>
          <w:sz w:val="22"/>
          <w:szCs w:val="22"/>
        </w:rPr>
        <w:t>Participants in small groups testify to the many blessings that come from walking the journey of faith with their peers.</w:t>
      </w:r>
    </w:p>
    <w:p w:rsidR="00F25D3F" w:rsidP="00F25D3F" w:rsidRDefault="00F25D3F" w14:paraId="5A7A1E18" w14:textId="77777777">
      <w:pPr>
        <w:pStyle w:val="NoSpacing"/>
        <w:rPr>
          <w:sz w:val="22"/>
          <w:szCs w:val="22"/>
        </w:rPr>
      </w:pPr>
    </w:p>
    <w:p w:rsidR="00F25D3F" w:rsidP="00F25D3F" w:rsidRDefault="00F25D3F" w14:paraId="19E16D2A" w14:textId="77777777">
      <w:pPr>
        <w:spacing w:after="0" w:line="240" w:lineRule="auto"/>
        <w:rPr>
          <w:rFonts w:ascii="Century Gothic" w:hAnsi="Century Gothic"/>
          <w:u w:val="single"/>
        </w:rPr>
      </w:pPr>
      <w:r>
        <w:rPr>
          <w:rFonts w:ascii="Century Gothic" w:hAnsi="Century Gothic"/>
          <w:u w:val="single"/>
        </w:rPr>
        <w:t>Ingredients</w:t>
      </w:r>
    </w:p>
    <w:p w:rsidR="00F25D3F" w:rsidP="00F25D3F" w:rsidRDefault="00F25D3F" w14:paraId="7825B40E" w14:textId="079CD1F6">
      <w:pPr>
        <w:spacing w:after="0" w:line="240" w:lineRule="auto"/>
      </w:pPr>
      <w:r>
        <w:t>6 - 8 adults who have an interest in sharing faith and growing in a life of discipleship</w:t>
      </w:r>
    </w:p>
    <w:p w:rsidR="00F25D3F" w:rsidP="00F25D3F" w:rsidRDefault="00F25D3F" w14:paraId="59796815" w14:textId="0BF9C5F7">
      <w:pPr>
        <w:spacing w:after="0" w:line="240" w:lineRule="auto"/>
      </w:pPr>
      <w:r>
        <w:t xml:space="preserve">1 </w:t>
      </w:r>
      <w:r w:rsidR="006C5E82">
        <w:t xml:space="preserve">place to meet or a </w:t>
      </w:r>
      <w:r>
        <w:t>digital platform that all participants can utilize</w:t>
      </w:r>
    </w:p>
    <w:p w:rsidR="00F25D3F" w:rsidP="00F25D3F" w:rsidRDefault="00F25D3F" w14:paraId="219AD628" w14:textId="2484DA51">
      <w:pPr>
        <w:spacing w:after="0" w:line="240" w:lineRule="auto"/>
      </w:pPr>
      <w:r>
        <w:t xml:space="preserve">1 link to the </w:t>
      </w:r>
      <w:r w:rsidRPr="006C5E82" w:rsidR="006C1894">
        <w:rPr>
          <w:color w:val="0000FF"/>
          <w:u w:val="single"/>
        </w:rPr>
        <w:t>Small Group Leader Guide</w:t>
      </w:r>
    </w:p>
    <w:p w:rsidR="00F25D3F" w:rsidP="00F25D3F" w:rsidRDefault="00F25D3F" w14:paraId="4C167EEB" w14:textId="77777777">
      <w:pPr>
        <w:spacing w:after="0" w:line="240" w:lineRule="auto"/>
      </w:pPr>
      <w:r>
        <w:t xml:space="preserve">1 pre-packaged series to use for small group content </w:t>
      </w:r>
    </w:p>
    <w:p w:rsidR="00F25D3F" w:rsidP="00F25D3F" w:rsidRDefault="00F25D3F" w14:paraId="785E48AF" w14:textId="631112E7">
      <w:pPr>
        <w:spacing w:after="0" w:line="240" w:lineRule="auto"/>
      </w:pPr>
      <w:r>
        <w:t xml:space="preserve">1 </w:t>
      </w:r>
      <w:r w:rsidRPr="006C5E82" w:rsidR="006C1894">
        <w:rPr>
          <w:color w:val="0000FF"/>
          <w:u w:val="single"/>
        </w:rPr>
        <w:t>Participant Handout</w:t>
      </w:r>
      <w:r w:rsidRPr="006C5E82">
        <w:rPr>
          <w:color w:val="0000FF"/>
        </w:rPr>
        <w:t xml:space="preserve"> </w:t>
      </w:r>
      <w:r>
        <w:t>to share with all participants</w:t>
      </w:r>
    </w:p>
    <w:p w:rsidR="00F25D3F" w:rsidP="00F25D3F" w:rsidRDefault="00F25D3F" w14:paraId="541753FD" w14:textId="77777777">
      <w:pPr>
        <w:spacing w:after="0" w:line="240" w:lineRule="auto"/>
      </w:pPr>
      <w:r>
        <w:t>1 follow-up discussion to assess outcomes and determine next steps</w:t>
      </w:r>
    </w:p>
    <w:p w:rsidR="00F25D3F" w:rsidP="00F25D3F" w:rsidRDefault="00F25D3F" w14:paraId="1DFDF8D7" w14:textId="77777777">
      <w:pPr>
        <w:spacing w:after="0" w:line="240" w:lineRule="auto"/>
      </w:pPr>
    </w:p>
    <w:p w:rsidR="00F25D3F" w:rsidP="00F25D3F" w:rsidRDefault="00F25D3F" w14:paraId="3340011C" w14:textId="77777777">
      <w:pPr>
        <w:spacing w:after="0" w:line="240" w:lineRule="auto"/>
        <w:rPr>
          <w:rFonts w:ascii="Century Gothic" w:hAnsi="Century Gothic"/>
          <w:u w:val="single"/>
        </w:rPr>
      </w:pPr>
      <w:r>
        <w:rPr>
          <w:rFonts w:ascii="Century Gothic" w:hAnsi="Century Gothic"/>
          <w:u w:val="single"/>
        </w:rPr>
        <w:t>Directions</w:t>
      </w:r>
    </w:p>
    <w:p w:rsidR="00F25D3F" w:rsidP="00F25D3F" w:rsidRDefault="00F25D3F" w14:paraId="39776112" w14:textId="318DDE5C">
      <w:pPr>
        <w:pStyle w:val="NoSpacing"/>
        <w:numPr>
          <w:ilvl w:val="0"/>
          <w:numId w:val="7"/>
        </w:numPr>
        <w:rPr>
          <w:sz w:val="22"/>
          <w:szCs w:val="22"/>
        </w:rPr>
      </w:pPr>
      <w:r>
        <w:rPr>
          <w:sz w:val="22"/>
          <w:szCs w:val="22"/>
        </w:rPr>
        <w:t xml:space="preserve">Pray about who to invite to your small group. </w:t>
      </w:r>
    </w:p>
    <w:p w:rsidR="00F25D3F" w:rsidP="00F25D3F" w:rsidRDefault="00F25D3F" w14:paraId="33D3B779" w14:textId="0CF8C8C4">
      <w:pPr>
        <w:pStyle w:val="NoSpacing"/>
        <w:numPr>
          <w:ilvl w:val="0"/>
          <w:numId w:val="7"/>
        </w:numPr>
        <w:rPr>
          <w:sz w:val="20"/>
          <w:szCs w:val="20"/>
        </w:rPr>
      </w:pPr>
      <w:r>
        <w:rPr>
          <w:sz w:val="22"/>
          <w:szCs w:val="22"/>
        </w:rPr>
        <w:t xml:space="preserve">Invite the people who God put on your heart to join you weekly (or every other week) for some time of faith sharing and socializing. Limit your group to 8 people. </w:t>
      </w:r>
    </w:p>
    <w:p w:rsidR="00F25D3F" w:rsidP="00F25D3F" w:rsidRDefault="00F25D3F" w14:paraId="5C325ED1" w14:textId="3D029948">
      <w:pPr>
        <w:pStyle w:val="NoSpacing"/>
        <w:numPr>
          <w:ilvl w:val="0"/>
          <w:numId w:val="7"/>
        </w:numPr>
        <w:rPr>
          <w:sz w:val="20"/>
          <w:szCs w:val="20"/>
        </w:rPr>
      </w:pPr>
      <w:r>
        <w:rPr>
          <w:sz w:val="22"/>
          <w:szCs w:val="22"/>
        </w:rPr>
        <w:t xml:space="preserve">Select </w:t>
      </w:r>
      <w:r w:rsidR="00BC6BA1">
        <w:rPr>
          <w:sz w:val="22"/>
          <w:szCs w:val="22"/>
        </w:rPr>
        <w:t xml:space="preserve">the meeting place or </w:t>
      </w:r>
      <w:r>
        <w:rPr>
          <w:sz w:val="22"/>
          <w:szCs w:val="22"/>
        </w:rPr>
        <w:t xml:space="preserve">digital platform your small group will use. </w:t>
      </w:r>
    </w:p>
    <w:p w:rsidR="00F25D3F" w:rsidP="069A494E" w:rsidRDefault="00F25D3F" w14:paraId="136C6B2B" w14:textId="556C18EC" w14:noSpellErr="1">
      <w:pPr>
        <w:pStyle w:val="NoSpacing"/>
        <w:numPr>
          <w:ilvl w:val="0"/>
          <w:numId w:val="7"/>
        </w:numPr>
        <w:rPr>
          <w:color w:val="000000" w:themeColor="text1" w:themeTint="FF" w:themeShade="FF"/>
          <w:sz w:val="20"/>
          <w:szCs w:val="20"/>
        </w:rPr>
      </w:pPr>
      <w:r w:rsidRPr="069A494E" w:rsidR="00F25D3F">
        <w:rPr>
          <w:sz w:val="22"/>
          <w:szCs w:val="22"/>
        </w:rPr>
        <w:t>Choose</w:t>
      </w:r>
      <w:r w:rsidRPr="069A494E" w:rsidR="00F25D3F">
        <w:rPr>
          <w:color w:val="000000" w:themeColor="text1" w:themeTint="FF" w:themeShade="FF"/>
          <w:sz w:val="22"/>
          <w:szCs w:val="22"/>
        </w:rPr>
        <w:t xml:space="preserve"> </w:t>
      </w:r>
      <w:r w:rsidRPr="069A494E" w:rsidR="009C7714">
        <w:rPr>
          <w:color w:val="000000" w:themeColor="text1" w:themeTint="FF" w:themeShade="FF"/>
          <w:sz w:val="22"/>
          <w:szCs w:val="22"/>
        </w:rPr>
        <w:t>the</w:t>
      </w:r>
      <w:r w:rsidRPr="069A494E" w:rsidR="00F25D3F">
        <w:rPr>
          <w:color w:val="000000" w:themeColor="text1" w:themeTint="FF" w:themeShade="FF"/>
          <w:sz w:val="22"/>
          <w:szCs w:val="22"/>
        </w:rPr>
        <w:t xml:space="preserve"> content </w:t>
      </w:r>
      <w:r w:rsidRPr="069A494E" w:rsidR="009C7714">
        <w:rPr>
          <w:color w:val="000000" w:themeColor="text1" w:themeTint="FF" w:themeShade="FF"/>
          <w:sz w:val="22"/>
          <w:szCs w:val="22"/>
        </w:rPr>
        <w:t xml:space="preserve">that </w:t>
      </w:r>
      <w:r w:rsidRPr="069A494E" w:rsidR="00F25D3F">
        <w:rPr>
          <w:color w:val="000000" w:themeColor="text1" w:themeTint="FF" w:themeShade="FF"/>
          <w:sz w:val="22"/>
          <w:szCs w:val="22"/>
        </w:rPr>
        <w:t xml:space="preserve">will be used for your small group. Order any materials that are needed. </w:t>
      </w:r>
    </w:p>
    <w:p w:rsidR="00F25D3F" w:rsidP="069A494E" w:rsidRDefault="00F25D3F" w14:paraId="41581209" w14:textId="00980228" w14:noSpellErr="1">
      <w:pPr>
        <w:pStyle w:val="NoSpacing"/>
        <w:numPr>
          <w:ilvl w:val="0"/>
          <w:numId w:val="7"/>
        </w:numPr>
        <w:rPr>
          <w:color w:val="000000" w:themeColor="text1" w:themeTint="FF" w:themeShade="FF"/>
          <w:sz w:val="20"/>
          <w:szCs w:val="20"/>
        </w:rPr>
      </w:pPr>
      <w:bookmarkStart w:name="_Hlk39243263" w:id="0"/>
      <w:r w:rsidRPr="069A494E" w:rsidR="00F25D3F">
        <w:rPr>
          <w:color w:val="000000" w:themeColor="text1" w:themeTint="FF" w:themeShade="FF"/>
          <w:sz w:val="22"/>
          <w:szCs w:val="22"/>
        </w:rPr>
        <w:t>Set a start date and a schedule that works for all the participants</w:t>
      </w:r>
      <w:r w:rsidRPr="069A494E" w:rsidR="00F25D3F">
        <w:rPr>
          <w:color w:val="000000" w:themeColor="text1" w:themeTint="FF" w:themeShade="FF"/>
        </w:rPr>
        <w:t xml:space="preserve"> for the duration of the series.</w:t>
      </w:r>
      <w:r w:rsidRPr="069A494E" w:rsidR="00F25D3F">
        <w:rPr>
          <w:color w:val="000000" w:themeColor="text1" w:themeTint="FF" w:themeShade="FF"/>
          <w:sz w:val="22"/>
          <w:szCs w:val="22"/>
        </w:rPr>
        <w:t xml:space="preserve"> </w:t>
      </w:r>
      <w:r w:rsidRPr="069A494E" w:rsidR="00927E4D">
        <w:rPr>
          <w:color w:val="000000" w:themeColor="text1" w:themeTint="FF" w:themeShade="FF"/>
          <w:sz w:val="22"/>
          <w:szCs w:val="22"/>
        </w:rPr>
        <w:t>Complete</w:t>
      </w:r>
      <w:r w:rsidRPr="069A494E" w:rsidR="0076642F">
        <w:rPr>
          <w:color w:val="000000" w:themeColor="text1" w:themeTint="FF" w:themeShade="FF"/>
          <w:sz w:val="22"/>
          <w:szCs w:val="22"/>
        </w:rPr>
        <w:t xml:space="preserve"> </w:t>
      </w:r>
      <w:hyperlink r:id="R05764e089eeb448a">
        <w:r w:rsidRPr="069A494E" w:rsidR="0076642F">
          <w:rPr>
            <w:rStyle w:val="Hyperlink"/>
            <w:sz w:val="22"/>
            <w:szCs w:val="22"/>
          </w:rPr>
          <w:t>th</w:t>
        </w:r>
        <w:r w:rsidRPr="069A494E" w:rsidR="0076642F">
          <w:rPr>
            <w:rStyle w:val="Hyperlink"/>
            <w:sz w:val="22"/>
            <w:szCs w:val="22"/>
          </w:rPr>
          <w:t>i</w:t>
        </w:r>
        <w:r w:rsidRPr="069A494E" w:rsidR="0076642F">
          <w:rPr>
            <w:rStyle w:val="Hyperlink"/>
            <w:sz w:val="22"/>
            <w:szCs w:val="22"/>
          </w:rPr>
          <w:t>s</w:t>
        </w:r>
        <w:r w:rsidRPr="069A494E" w:rsidR="0076642F">
          <w:rPr>
            <w:rStyle w:val="Hyperlink"/>
            <w:sz w:val="22"/>
            <w:szCs w:val="22"/>
          </w:rPr>
          <w:t xml:space="preserve"> </w:t>
        </w:r>
        <w:r w:rsidRPr="069A494E" w:rsidR="0076642F">
          <w:rPr>
            <w:rStyle w:val="Hyperlink"/>
            <w:sz w:val="22"/>
            <w:szCs w:val="22"/>
          </w:rPr>
          <w:t>form</w:t>
        </w:r>
      </w:hyperlink>
      <w:r w:rsidRPr="069A494E" w:rsidR="0076642F">
        <w:rPr>
          <w:sz w:val="22"/>
          <w:szCs w:val="22"/>
        </w:rPr>
        <w:t xml:space="preserve"> with your small group information</w:t>
      </w:r>
      <w:r w:rsidRPr="069A494E" w:rsidR="009C7714">
        <w:rPr>
          <w:sz w:val="22"/>
          <w:szCs w:val="22"/>
        </w:rPr>
        <w:t xml:space="preserve"> </w:t>
      </w:r>
      <w:r w:rsidRPr="069A494E" w:rsidR="009C7714">
        <w:rPr>
          <w:color w:val="000000" w:themeColor="text1" w:themeTint="FF" w:themeShade="FF"/>
          <w:sz w:val="22"/>
          <w:szCs w:val="22"/>
        </w:rPr>
        <w:t>t</w:t>
      </w:r>
      <w:r w:rsidRPr="069A494E" w:rsidR="009C7714">
        <w:rPr>
          <w:color w:val="000000" w:themeColor="text1" w:themeTint="FF" w:themeShade="FF"/>
          <w:sz w:val="22"/>
          <w:szCs w:val="22"/>
        </w:rPr>
        <w:t>o</w:t>
      </w:r>
      <w:r w:rsidRPr="069A494E" w:rsidR="009C7714">
        <w:rPr>
          <w:color w:val="000000" w:themeColor="text1" w:themeTint="FF" w:themeShade="FF"/>
          <w:sz w:val="22"/>
          <w:szCs w:val="22"/>
        </w:rPr>
        <w:t xml:space="preserve"> log your group with the Office of Evangelization</w:t>
      </w:r>
      <w:r w:rsidRPr="069A494E" w:rsidR="009C7714">
        <w:rPr>
          <w:color w:val="000000" w:themeColor="text1" w:themeTint="FF" w:themeShade="FF"/>
          <w:sz w:val="22"/>
          <w:szCs w:val="22"/>
        </w:rPr>
        <w:t>.</w:t>
      </w:r>
      <w:bookmarkStart w:name="_Hlk39482162" w:id="1"/>
    </w:p>
    <w:bookmarkEnd w:id="0"/>
    <w:bookmarkEnd w:id="1"/>
    <w:p w:rsidRPr="006C5E82" w:rsidR="00F25D3F" w:rsidP="00F25D3F" w:rsidRDefault="00F25D3F" w14:paraId="6AB8ACB2" w14:textId="4EBD20AD">
      <w:pPr>
        <w:pStyle w:val="NoSpacing"/>
        <w:numPr>
          <w:ilvl w:val="0"/>
          <w:numId w:val="7"/>
        </w:numPr>
        <w:rPr>
          <w:sz w:val="22"/>
          <w:szCs w:val="22"/>
        </w:rPr>
      </w:pPr>
      <w:r w:rsidRPr="082B79F1" w:rsidR="00F25D3F">
        <w:rPr>
          <w:sz w:val="22"/>
          <w:szCs w:val="22"/>
        </w:rPr>
        <w:t xml:space="preserve">Distribute </w:t>
      </w:r>
      <w:r w:rsidRPr="082B79F1" w:rsidR="00E00900">
        <w:rPr>
          <w:sz w:val="22"/>
          <w:szCs w:val="22"/>
        </w:rPr>
        <w:t xml:space="preserve">the </w:t>
      </w:r>
      <w:r w:rsidRPr="082B79F1" w:rsidR="006C5E82">
        <w:rPr>
          <w:color w:val="0000FF"/>
          <w:sz w:val="22"/>
          <w:szCs w:val="22"/>
          <w:u w:val="single"/>
        </w:rPr>
        <w:t>Participant Handout</w:t>
      </w:r>
      <w:r w:rsidRPr="082B79F1" w:rsidR="00E00900">
        <w:rPr>
          <w:color w:val="0070C0"/>
          <w:sz w:val="22"/>
          <w:szCs w:val="22"/>
        </w:rPr>
        <w:t xml:space="preserve"> </w:t>
      </w:r>
      <w:r w:rsidRPr="082B79F1" w:rsidR="00F25D3F">
        <w:rPr>
          <w:sz w:val="22"/>
          <w:szCs w:val="22"/>
        </w:rPr>
        <w:t xml:space="preserve">to all the participants. </w:t>
      </w:r>
    </w:p>
    <w:p w:rsidRPr="006C5E82" w:rsidR="00F25D3F" w:rsidP="00F25D3F" w:rsidRDefault="00F25D3F" w14:paraId="52261DCD" w14:textId="77777777">
      <w:pPr>
        <w:pStyle w:val="NoSpacing"/>
        <w:numPr>
          <w:ilvl w:val="0"/>
          <w:numId w:val="7"/>
        </w:numPr>
        <w:rPr>
          <w:sz w:val="22"/>
          <w:szCs w:val="22"/>
        </w:rPr>
      </w:pPr>
      <w:r w:rsidRPr="082B79F1" w:rsidR="00F25D3F">
        <w:rPr>
          <w:sz w:val="22"/>
          <w:szCs w:val="22"/>
        </w:rPr>
        <w:t>Start your session on the scheduled day and have fun!</w:t>
      </w:r>
    </w:p>
    <w:p w:rsidR="00F25D3F" w:rsidP="00F25D3F" w:rsidRDefault="00F25D3F" w14:paraId="1B5230BE" w14:textId="41BC8AA0">
      <w:pPr>
        <w:pStyle w:val="NoSpacing"/>
        <w:numPr>
          <w:ilvl w:val="0"/>
          <w:numId w:val="7"/>
        </w:numPr>
        <w:rPr>
          <w:sz w:val="22"/>
          <w:szCs w:val="22"/>
        </w:rPr>
      </w:pPr>
      <w:r w:rsidRPr="082B79F1" w:rsidR="00F25D3F">
        <w:rPr>
          <w:sz w:val="22"/>
          <w:szCs w:val="22"/>
        </w:rPr>
        <w:t xml:space="preserve">Once the series is complete, get your group together to share thoughts about how the sessions went and decide on whether to continue with another study. Questions to consider could include:  What was most meaningful to you from this series? What worked best in this </w:t>
      </w:r>
      <w:r w:rsidRPr="082B79F1" w:rsidR="00E00900">
        <w:rPr>
          <w:sz w:val="22"/>
          <w:szCs w:val="22"/>
        </w:rPr>
        <w:t>environment</w:t>
      </w:r>
      <w:r w:rsidRPr="082B79F1" w:rsidR="00F25D3F">
        <w:rPr>
          <w:sz w:val="22"/>
          <w:szCs w:val="22"/>
        </w:rPr>
        <w:t xml:space="preserve">? What could </w:t>
      </w:r>
      <w:r w:rsidRPr="082B79F1" w:rsidR="00E00900">
        <w:rPr>
          <w:sz w:val="22"/>
          <w:szCs w:val="22"/>
        </w:rPr>
        <w:t>be improved</w:t>
      </w:r>
      <w:r w:rsidRPr="082B79F1" w:rsidR="00F25D3F">
        <w:rPr>
          <w:sz w:val="22"/>
          <w:szCs w:val="22"/>
        </w:rPr>
        <w:t xml:space="preserve">? What are some other topics you would like to explore in a small group? </w:t>
      </w:r>
    </w:p>
    <w:p w:rsidRPr="0048657C" w:rsidR="00F25D3F" w:rsidP="00F25D3F" w:rsidRDefault="00F25D3F" w14:paraId="3B24B8BF" w14:textId="77777777">
      <w:pPr>
        <w:pStyle w:val="NoSpacing"/>
      </w:pPr>
    </w:p>
    <w:p w:rsidRPr="0048657C" w:rsidR="00F25D3F" w:rsidP="00F25D3F" w:rsidRDefault="00F25D3F" w14:paraId="0AD05B6B" w14:textId="77777777">
      <w:pPr>
        <w:spacing w:after="0" w:line="240" w:lineRule="auto"/>
        <w:rPr>
          <w:rFonts w:ascii="Century Gothic" w:hAnsi="Century Gothic" w:cs="Arial"/>
          <w:u w:val="single"/>
          <w:shd w:val="clear" w:color="auto" w:fill="FFFFFF"/>
        </w:rPr>
      </w:pPr>
      <w:r w:rsidRPr="0048657C">
        <w:rPr>
          <w:rFonts w:ascii="Century Gothic" w:hAnsi="Century Gothic" w:cs="Arial"/>
          <w:u w:val="single"/>
          <w:shd w:val="clear" w:color="auto" w:fill="FFFFFF"/>
        </w:rPr>
        <w:t>Small Group Session Outline</w:t>
      </w:r>
    </w:p>
    <w:p w:rsidRPr="0048657C" w:rsidR="00F25D3F" w:rsidP="00F25D3F" w:rsidRDefault="00F25D3F" w14:paraId="764FDE27" w14:textId="202A5405">
      <w:pPr>
        <w:spacing w:after="0" w:line="240" w:lineRule="auto"/>
        <w:rPr>
          <w:rFonts w:cstheme="minorHAnsi"/>
          <w:shd w:val="clear" w:color="auto" w:fill="FFFFFF"/>
        </w:rPr>
      </w:pPr>
      <w:r w:rsidRPr="0048657C">
        <w:rPr>
          <w:rFonts w:cstheme="minorHAnsi"/>
          <w:b/>
          <w:bCs/>
          <w:shd w:val="clear" w:color="auto" w:fill="FFFFFF"/>
        </w:rPr>
        <w:t xml:space="preserve">Suggested </w:t>
      </w:r>
      <w:r w:rsidRPr="0048657C" w:rsidR="0048657C">
        <w:rPr>
          <w:rFonts w:cstheme="minorHAnsi"/>
          <w:b/>
          <w:bCs/>
          <w:shd w:val="clear" w:color="auto" w:fill="FFFFFF"/>
        </w:rPr>
        <w:t>M</w:t>
      </w:r>
      <w:r w:rsidRPr="0048657C">
        <w:rPr>
          <w:rFonts w:cstheme="minorHAnsi"/>
          <w:b/>
          <w:bCs/>
          <w:shd w:val="clear" w:color="auto" w:fill="FFFFFF"/>
        </w:rPr>
        <w:t>eeting Frequency</w:t>
      </w:r>
      <w:r w:rsidRPr="0048657C">
        <w:rPr>
          <w:rFonts w:cstheme="minorHAnsi"/>
          <w:shd w:val="clear" w:color="auto" w:fill="FFFFFF"/>
        </w:rPr>
        <w:t>: Once per week or twice per month</w:t>
      </w:r>
    </w:p>
    <w:p w:rsidRPr="0048657C" w:rsidR="00F25D3F" w:rsidP="069A494E" w:rsidRDefault="00F25D3F" w14:paraId="710A668A" w14:textId="1AFE89BA" w14:noSpellErr="1">
      <w:pPr>
        <w:spacing w:after="0" w:line="240" w:lineRule="auto"/>
        <w:rPr>
          <w:rFonts w:cs="Calibri" w:cstheme="minorAscii"/>
          <w:shd w:val="clear" w:color="auto" w:fill="FFFFFF"/>
        </w:rPr>
      </w:pPr>
      <w:r w:rsidRPr="069A494E" w:rsidR="00F25D3F">
        <w:rPr>
          <w:rFonts w:cs="Calibri" w:cstheme="minorAscii"/>
          <w:b w:val="1"/>
          <w:bCs w:val="1"/>
          <w:shd w:val="clear" w:color="auto" w:fill="FFFFFF"/>
        </w:rPr>
        <w:t>Suggested Meeting Duration</w:t>
      </w:r>
      <w:r w:rsidRPr="069A494E" w:rsidR="00F25D3F">
        <w:rPr>
          <w:rFonts w:cs="Calibri" w:cstheme="minorAscii"/>
          <w:shd w:val="clear" w:color="auto" w:fill="FFFFFF"/>
        </w:rPr>
        <w:t>: 90 minutes</w:t>
      </w:r>
      <w:r w:rsidRPr="069A494E" w:rsidR="006C5E82">
        <w:rPr>
          <w:rFonts w:cs="Calibri" w:cstheme="minorAscii"/>
          <w:shd w:val="clear" w:color="auto" w:fill="FFFFFF"/>
        </w:rPr>
        <w:t xml:space="preserve"> </w:t>
      </w:r>
      <w:bookmarkStart w:name="_Hlk39235368" w:id="2"/>
      <w:r w:rsidRPr="069A494E" w:rsidR="006C5E82">
        <w:rPr>
          <w:rFonts w:cs="Calibri" w:cstheme="minorAscii"/>
          <w:shd w:val="clear" w:color="auto" w:fill="FFFFFF"/>
        </w:rPr>
        <w:t>(</w:t>
      </w:r>
      <w:r w:rsidRPr="069A494E" w:rsidR="009C7714">
        <w:rPr>
          <w:rFonts w:cs="Calibri" w:cstheme="minorAscii"/>
          <w:color w:val="000000" w:themeColor="text1" w:themeTint="FF" w:themeShade="FF"/>
          <w:shd w:val="clear" w:color="auto" w:fill="FFFFFF"/>
        </w:rPr>
        <w:t xml:space="preserve">or 2 hours</w:t>
      </w:r>
      <w:r w:rsidRPr="069A494E" w:rsidR="009C7714">
        <w:rPr>
          <w:rFonts w:cs="Calibri" w:cstheme="minorAscii"/>
          <w:color w:val="FF0000"/>
          <w:shd w:val="clear" w:color="auto" w:fill="FFFFFF"/>
        </w:rPr>
        <w:t xml:space="preserve"> </w:t>
      </w:r>
      <w:r w:rsidRPr="069A494E" w:rsidR="006C5E82">
        <w:rPr>
          <w:rFonts w:cs="Calibri" w:cstheme="minorAscii"/>
          <w:shd w:val="clear" w:color="auto" w:fill="FFFFFF"/>
        </w:rPr>
        <w:t>if you want to include a shared meal)</w:t>
      </w:r>
      <w:bookmarkEnd w:id="2"/>
    </w:p>
    <w:p w:rsidRPr="00BC6BA1" w:rsidR="00F25D3F" w:rsidP="00F25D3F" w:rsidRDefault="00F25D3F" w14:paraId="370CBD63" w14:textId="48548A51">
      <w:pPr>
        <w:spacing w:after="0" w:line="240" w:lineRule="auto"/>
      </w:pPr>
      <w:r w:rsidRPr="0048657C">
        <w:rPr>
          <w:rFonts w:cstheme="minorHAnsi"/>
          <w:b/>
          <w:bCs/>
          <w:shd w:val="clear" w:color="auto" w:fill="FFFFFF"/>
        </w:rPr>
        <w:t>Meeting Location</w:t>
      </w:r>
      <w:r w:rsidRPr="0048657C">
        <w:rPr>
          <w:rFonts w:cstheme="minorHAnsi"/>
          <w:shd w:val="clear" w:color="auto" w:fill="FFFFFF"/>
        </w:rPr>
        <w:t>:</w:t>
      </w:r>
      <w:r w:rsidR="00BC6BA1">
        <w:rPr>
          <w:rFonts w:cstheme="minorHAnsi"/>
          <w:shd w:val="clear" w:color="auto" w:fill="FFFFFF"/>
        </w:rPr>
        <w:t xml:space="preserve"> </w:t>
      </w:r>
      <w:bookmarkStart w:name="_Hlk39235423" w:id="3"/>
      <w:r w:rsidR="00BC6BA1">
        <w:rPr>
          <w:rFonts w:cstheme="minorHAnsi"/>
          <w:shd w:val="clear" w:color="auto" w:fill="FFFFFF"/>
        </w:rPr>
        <w:t xml:space="preserve">Check out the </w:t>
      </w:r>
      <w:r w:rsidRPr="00BC6BA1" w:rsidR="00BC6BA1">
        <w:rPr>
          <w:rFonts w:cstheme="minorHAnsi"/>
          <w:i/>
          <w:iCs/>
          <w:u w:val="single"/>
          <w:shd w:val="clear" w:color="auto" w:fill="FFFFFF"/>
        </w:rPr>
        <w:t>Where to Meet</w:t>
      </w:r>
      <w:r w:rsidR="00BC6BA1">
        <w:t xml:space="preserve"> section on Page 2 to determine where your small group should meet</w:t>
      </w:r>
      <w:r w:rsidR="009C7714">
        <w:t>.</w:t>
      </w:r>
    </w:p>
    <w:bookmarkEnd w:id="3"/>
    <w:p w:rsidRPr="0048657C" w:rsidR="00F25D3F" w:rsidP="00F25D3F" w:rsidRDefault="00F25D3F" w14:paraId="7ECA3F2D" w14:textId="77777777">
      <w:pPr>
        <w:spacing w:after="0" w:line="240" w:lineRule="auto"/>
        <w:rPr>
          <w:rFonts w:cstheme="minorHAnsi"/>
          <w:shd w:val="clear" w:color="auto" w:fill="FFFFFF"/>
        </w:rPr>
      </w:pPr>
    </w:p>
    <w:p w:rsidRPr="0048657C" w:rsidR="00F25D3F" w:rsidP="00F25D3F" w:rsidRDefault="00F25D3F" w14:paraId="2FE694BD" w14:textId="792EC5F5">
      <w:pPr>
        <w:spacing w:after="0" w:line="240" w:lineRule="auto"/>
        <w:rPr>
          <w:rFonts w:cstheme="minorHAnsi"/>
          <w:shd w:val="clear" w:color="auto" w:fill="FFFFFF"/>
        </w:rPr>
      </w:pPr>
      <w:r w:rsidRPr="0048657C">
        <w:rPr>
          <w:rFonts w:ascii="Century Gothic" w:hAnsi="Century Gothic" w:cs="Arial"/>
          <w:u w:val="single"/>
          <w:shd w:val="clear" w:color="auto" w:fill="FFFFFF"/>
        </w:rPr>
        <w:t>Sample Timeline of a Session</w:t>
      </w:r>
      <w:r w:rsidRPr="0048657C" w:rsidR="0048657C">
        <w:rPr>
          <w:rFonts w:ascii="Century Gothic" w:hAnsi="Century Gothic" w:cs="Arial"/>
          <w:u w:val="single"/>
          <w:shd w:val="clear" w:color="auto" w:fill="FFFFFF"/>
        </w:rPr>
        <w:t xml:space="preserve"> (90 minutes)</w:t>
      </w:r>
      <w:r w:rsidRPr="0048657C">
        <w:rPr>
          <w:rFonts w:ascii="Century Gothic" w:hAnsi="Century Gothic" w:cs="Arial"/>
          <w:u w:val="single"/>
          <w:shd w:val="clear" w:color="auto" w:fill="FFFFFF"/>
        </w:rPr>
        <w:t>:</w:t>
      </w:r>
    </w:p>
    <w:p w:rsidRPr="00E313CD" w:rsidR="00F25D3F" w:rsidP="00F25D3F" w:rsidRDefault="00F25D3F" w14:paraId="3BE4E603" w14:textId="77777777">
      <w:pPr>
        <w:spacing w:after="0" w:line="240" w:lineRule="auto"/>
        <w:rPr>
          <w:rFonts w:cstheme="minorHAnsi"/>
          <w:shd w:val="clear" w:color="auto" w:fill="FFFFFF"/>
        </w:rPr>
      </w:pPr>
      <w:r w:rsidRPr="00E313CD">
        <w:rPr>
          <w:rFonts w:cstheme="minorHAnsi"/>
          <w:shd w:val="clear" w:color="auto" w:fill="FFFFFF"/>
        </w:rPr>
        <w:t>10 minutes—Gather, Socialize, Introductory Questions</w:t>
      </w:r>
    </w:p>
    <w:p w:rsidRPr="00E313CD" w:rsidR="00F25D3F" w:rsidP="00F25D3F" w:rsidRDefault="00F25D3F" w14:paraId="5758C247" w14:textId="77777777">
      <w:pPr>
        <w:spacing w:after="0" w:line="240" w:lineRule="auto"/>
        <w:rPr>
          <w:rFonts w:cstheme="minorHAnsi"/>
          <w:shd w:val="clear" w:color="auto" w:fill="FFFFFF"/>
        </w:rPr>
      </w:pPr>
      <w:r w:rsidRPr="00E313CD">
        <w:rPr>
          <w:rFonts w:cstheme="minorHAnsi"/>
          <w:shd w:val="clear" w:color="auto" w:fill="FFFFFF"/>
        </w:rPr>
        <w:t>5 minutes—Opening Prayer (may be included in resource used for small group content)</w:t>
      </w:r>
    </w:p>
    <w:p w:rsidRPr="00E313CD" w:rsidR="00F25D3F" w:rsidP="00F25D3F" w:rsidRDefault="00F25D3F" w14:paraId="0321F8AF" w14:textId="77777777">
      <w:pPr>
        <w:spacing w:after="0" w:line="240" w:lineRule="auto"/>
        <w:rPr>
          <w:rFonts w:cstheme="minorHAnsi"/>
          <w:shd w:val="clear" w:color="auto" w:fill="FFFFFF"/>
        </w:rPr>
      </w:pPr>
      <w:r w:rsidRPr="00E313CD">
        <w:rPr>
          <w:rFonts w:cstheme="minorHAnsi"/>
          <w:shd w:val="clear" w:color="auto" w:fill="FFFFFF"/>
        </w:rPr>
        <w:t>60 minutes—Content from resource and discussion</w:t>
      </w:r>
    </w:p>
    <w:p w:rsidRPr="00E313CD" w:rsidR="00F25D3F" w:rsidP="00F25D3F" w:rsidRDefault="00F25D3F" w14:paraId="494E11B6" w14:textId="77777777">
      <w:pPr>
        <w:spacing w:after="0" w:line="240" w:lineRule="auto"/>
        <w:rPr>
          <w:rFonts w:cstheme="minorHAnsi"/>
          <w:shd w:val="clear" w:color="auto" w:fill="FFFFFF"/>
        </w:rPr>
      </w:pPr>
      <w:r w:rsidRPr="00E313CD">
        <w:rPr>
          <w:rFonts w:cstheme="minorHAnsi"/>
          <w:shd w:val="clear" w:color="auto" w:fill="FFFFFF"/>
        </w:rPr>
        <w:t>10 minutes—Closing Prayer with intentions</w:t>
      </w:r>
    </w:p>
    <w:p w:rsidR="00F25D3F" w:rsidP="00F25D3F" w:rsidRDefault="00F25D3F" w14:paraId="530A5F8A" w14:textId="6AE5BB52">
      <w:pPr>
        <w:spacing w:after="0" w:line="240" w:lineRule="auto"/>
        <w:rPr>
          <w:rFonts w:cstheme="minorHAnsi"/>
          <w:shd w:val="clear" w:color="auto" w:fill="FFFFFF"/>
        </w:rPr>
      </w:pPr>
      <w:r w:rsidRPr="00E313CD">
        <w:rPr>
          <w:rFonts w:cstheme="minorHAnsi"/>
          <w:shd w:val="clear" w:color="auto" w:fill="FFFFFF"/>
        </w:rPr>
        <w:t xml:space="preserve">5 minutes—Announcements, socialize, good-byes </w:t>
      </w:r>
    </w:p>
    <w:p w:rsidRPr="00E313CD" w:rsidR="00A72879" w:rsidP="2CC02DF3" w:rsidRDefault="00A72879" w14:paraId="24DB01E7" w14:textId="398A6EBB">
      <w:pPr>
        <w:spacing w:after="0" w:line="240" w:lineRule="auto"/>
        <w:rPr>
          <w:rFonts w:cs="Calibri" w:cstheme="minorAscii"/>
        </w:rPr>
      </w:pPr>
      <w:bookmarkStart w:name="_Hlk39235449" w:id="4"/>
      <w:r w:rsidRPr="2CC02DF3" w:rsidR="00A72879">
        <w:rPr>
          <w:rFonts w:cs="Calibri" w:cstheme="minorAscii"/>
          <w:shd w:val="clear" w:color="auto" w:fill="FFFFFF"/>
        </w:rPr>
        <w:t xml:space="preserve">* If your group would like to share a meal together, consider adding 30 minutes to your socializing time at the beginning of your session.</w:t>
      </w:r>
    </w:p>
    <w:p w:rsidRPr="00E313CD" w:rsidR="00A72879" w:rsidP="2CC02DF3" w:rsidRDefault="00A72879" w14:paraId="0A50394B" w14:textId="7DB51476">
      <w:pPr>
        <w:spacing w:after="0" w:line="240" w:lineRule="auto"/>
        <w:rPr>
          <w:rFonts w:cs="Calibri" w:cstheme="minorAscii"/>
          <w:shd w:val="clear" w:color="auto" w:fill="FFFFFF"/>
        </w:rPr>
      </w:pPr>
      <w:r w:rsidRPr="2CC02DF3" w:rsidR="00A72879">
        <w:rPr>
          <w:rFonts w:cs="Calibri" w:cstheme="minorAscii"/>
          <w:shd w:val="clear" w:color="auto" w:fill="FFFFFF"/>
        </w:rPr>
        <w:t xml:space="preserve"> </w:t>
      </w:r>
    </w:p>
    <w:p w:rsidR="082B79F1" w:rsidP="082B79F1" w:rsidRDefault="082B79F1" w14:paraId="0A288831" w14:textId="244FE001">
      <w:pPr>
        <w:pStyle w:val="Normal"/>
        <w:spacing w:after="0" w:line="240" w:lineRule="auto"/>
        <w:rPr>
          <w:rFonts w:cs="Calibri" w:cstheme="minorAscii"/>
        </w:rPr>
      </w:pPr>
    </w:p>
    <w:p w:rsidR="00497241" w:rsidP="00F25D3F" w:rsidRDefault="00497241" w14:paraId="7F5DF506" w14:textId="77777777">
      <w:pPr>
        <w:spacing w:after="0" w:line="240" w:lineRule="auto"/>
        <w:rPr>
          <w:rFonts w:ascii="Century Gothic" w:hAnsi="Century Gothic" w:cs="Arial"/>
          <w:u w:val="single"/>
          <w:shd w:val="clear" w:color="auto" w:fill="FFFFFF"/>
        </w:rPr>
      </w:pPr>
      <w:bookmarkStart w:name="_Hlk39235464" w:id="5"/>
      <w:bookmarkEnd w:id="4"/>
      <w:r>
        <w:rPr>
          <w:rFonts w:ascii="Century Gothic" w:hAnsi="Century Gothic" w:cs="Arial"/>
          <w:u w:val="single"/>
          <w:shd w:val="clear" w:color="auto" w:fill="FFFFFF"/>
        </w:rPr>
        <w:lastRenderedPageBreak/>
        <w:t xml:space="preserve">Where to Meet </w:t>
      </w:r>
    </w:p>
    <w:p w:rsidRPr="00BE25F7" w:rsidR="00497241" w:rsidP="069A494E" w:rsidRDefault="00497241" w14:paraId="2E98DAF2" w14:textId="7CF6191F">
      <w:pPr>
        <w:spacing w:after="0" w:line="240" w:lineRule="auto"/>
        <w:rPr>
          <w:rFonts w:cs="Calibri" w:cstheme="minorAscii"/>
          <w:color w:val="000000" w:themeColor="text1" w:themeTint="FF" w:themeShade="FF"/>
          <w:sz w:val="21"/>
          <w:szCs w:val="21"/>
          <w:shd w:val="clear" w:color="auto" w:fill="FFFFFF"/>
        </w:rPr>
      </w:pPr>
      <w:bookmarkStart w:name="_Hlk39482240" w:id="6"/>
      <w:r w:rsidRPr="069A494E" w:rsidR="00497241">
        <w:rPr>
          <w:rFonts w:cs="Calibri" w:cstheme="minorAscii"/>
          <w:sz w:val="21"/>
          <w:szCs w:val="21"/>
          <w:shd w:val="clear" w:color="auto" w:fill="FFFFFF"/>
        </w:rPr>
        <w:t xml:space="preserve">Small groups can meet in-person anywhere that the group can </w:t>
      </w:r>
      <w:r w:rsidRPr="069A494E" w:rsidR="009C7714">
        <w:rPr>
          <w:rFonts w:cs="Calibri" w:cstheme="minorAscii"/>
          <w:color w:val="000000" w:themeColor="text1" w:themeTint="FF" w:themeShade="FF"/>
          <w:sz w:val="21"/>
          <w:szCs w:val="21"/>
          <w:shd w:val="clear" w:color="auto" w:fill="FFFFFF"/>
        </w:rPr>
        <w:t xml:space="preserve">sit </w:t>
      </w:r>
      <w:r w:rsidRPr="069A494E" w:rsidR="00497241">
        <w:rPr>
          <w:rFonts w:cs="Calibri" w:cstheme="minorAscii"/>
          <w:color w:val="000000" w:themeColor="text1" w:themeTint="FF" w:themeShade="FF"/>
          <w:sz w:val="21"/>
          <w:szCs w:val="21"/>
          <w:shd w:val="clear" w:color="auto" w:fill="FFFFFF"/>
        </w:rPr>
        <w:t xml:space="preserve">comfortably </w:t>
      </w:r>
      <w:r w:rsidRPr="069A494E" w:rsidR="009C7714">
        <w:rPr>
          <w:rFonts w:cs="Calibri" w:cstheme="minorAscii"/>
          <w:color w:val="000000" w:themeColor="text1" w:themeTint="FF" w:themeShade="FF"/>
          <w:sz w:val="21"/>
          <w:szCs w:val="21"/>
          <w:shd w:val="clear" w:color="auto" w:fill="FFFFFF"/>
        </w:rPr>
        <w:t>and share conversation</w:t>
      </w:r>
      <w:r w:rsidRPr="069A494E" w:rsidR="009C7714">
        <w:rPr>
          <w:rFonts w:cs="Calibri" w:cstheme="minorAscii"/>
          <w:color w:val="000000" w:themeColor="text1" w:themeTint="FF" w:themeShade="FF"/>
          <w:sz w:val="21"/>
          <w:szCs w:val="21"/>
          <w:shd w:val="clear" w:color="auto" w:fill="FFFFFF"/>
        </w:rPr>
        <w:t xml:space="preserve"> with no distractions</w:t>
      </w:r>
      <w:r w:rsidRPr="069A494E" w:rsidR="00497241">
        <w:rPr>
          <w:rFonts w:cs="Calibri" w:cstheme="minorAscii"/>
          <w:color w:val="000000" w:themeColor="text1" w:themeTint="FF" w:themeShade="FF"/>
          <w:sz w:val="21"/>
          <w:szCs w:val="21"/>
          <w:shd w:val="clear" w:color="auto" w:fill="FFFFFF"/>
        </w:rPr>
        <w:t>. Some</w:t>
      </w:r>
      <w:r w:rsidRPr="069A494E" w:rsidR="009C7714">
        <w:rPr>
          <w:rFonts w:cs="Calibri" w:cstheme="minorAscii"/>
          <w:color w:val="000000" w:themeColor="text1" w:themeTint="FF" w:themeShade="FF"/>
          <w:sz w:val="21"/>
          <w:szCs w:val="21"/>
          <w:shd w:val="clear" w:color="auto" w:fill="FFFFFF"/>
        </w:rPr>
        <w:t xml:space="preserve"> </w:t>
      </w:r>
      <w:r w:rsidRPr="069A494E" w:rsidR="009C7714">
        <w:rPr>
          <w:rFonts w:cs="Calibri" w:cstheme="minorAscii"/>
          <w:color w:val="000000" w:themeColor="text1" w:themeTint="FF" w:themeShade="FF"/>
          <w:sz w:val="21"/>
          <w:szCs w:val="21"/>
          <w:shd w:val="clear" w:color="auto" w:fill="FFFFFF"/>
        </w:rPr>
        <w:t>groups choose</w:t>
      </w:r>
      <w:r w:rsidRPr="069A494E" w:rsidR="009C7714">
        <w:rPr>
          <w:rFonts w:cs="Calibri" w:cstheme="minorAscii"/>
          <w:color w:val="000000" w:themeColor="text1" w:themeTint="FF" w:themeShade="FF"/>
          <w:sz w:val="21"/>
          <w:szCs w:val="21"/>
          <w:shd w:val="clear" w:color="auto" w:fill="FFFFFF"/>
        </w:rPr>
        <w:t xml:space="preserve"> to</w:t>
      </w:r>
      <w:r w:rsidRPr="069A494E" w:rsidR="009C7714">
        <w:rPr>
          <w:rFonts w:cs="Calibri" w:cstheme="minorAscii"/>
          <w:color w:val="000000" w:themeColor="text1" w:themeTint="FF" w:themeShade="FF"/>
          <w:sz w:val="21"/>
          <w:szCs w:val="21"/>
          <w:shd w:val="clear" w:color="auto" w:fill="FFFFFF"/>
        </w:rPr>
        <w:t xml:space="preserve"> </w:t>
      </w:r>
      <w:r w:rsidRPr="069A494E" w:rsidR="00497241">
        <w:rPr>
          <w:rFonts w:cs="Calibri" w:cstheme="minorAscii"/>
          <w:color w:val="000000" w:themeColor="text1" w:themeTint="FF" w:themeShade="FF"/>
          <w:sz w:val="21"/>
          <w:szCs w:val="21"/>
          <w:shd w:val="clear" w:color="auto" w:fill="FFFFFF"/>
        </w:rPr>
        <w:t>meet in</w:t>
      </w:r>
      <w:r w:rsidRPr="069A494E" w:rsidR="009C7714">
        <w:rPr>
          <w:rFonts w:cs="Calibri" w:cstheme="minorAscii"/>
          <w:color w:val="000000" w:themeColor="text1" w:themeTint="FF" w:themeShade="FF"/>
          <w:sz w:val="21"/>
          <w:szCs w:val="21"/>
          <w:shd w:val="clear" w:color="auto" w:fill="FFFFFF"/>
        </w:rPr>
        <w:t xml:space="preserve"> a</w:t>
      </w:r>
      <w:r w:rsidRPr="069A494E" w:rsidR="009C7714">
        <w:rPr>
          <w:rFonts w:cs="Calibri" w:cstheme="minorAscii"/>
          <w:color w:val="000000" w:themeColor="text1" w:themeTint="FF" w:themeShade="FF"/>
          <w:sz w:val="21"/>
          <w:szCs w:val="21"/>
          <w:shd w:val="clear" w:color="auto" w:fill="FFFFFF"/>
        </w:rPr>
        <w:t xml:space="preserve"> </w:t>
      </w:r>
      <w:r w:rsidRPr="069A494E" w:rsidR="00497241">
        <w:rPr>
          <w:rFonts w:cs="Calibri" w:cstheme="minorAscii"/>
          <w:color w:val="000000" w:themeColor="text1" w:themeTint="FF" w:themeShade="FF"/>
          <w:sz w:val="21"/>
          <w:szCs w:val="21"/>
          <w:shd w:val="clear" w:color="auto" w:fill="FFFFFF"/>
        </w:rPr>
        <w:t xml:space="preserve">public location </w:t>
      </w:r>
      <w:r w:rsidRPr="069A494E" w:rsidR="009C7714">
        <w:rPr>
          <w:rFonts w:cs="Calibri" w:cstheme="minorAscii"/>
          <w:color w:val="000000" w:themeColor="text1" w:themeTint="FF" w:themeShade="FF"/>
          <w:sz w:val="21"/>
          <w:szCs w:val="21"/>
          <w:shd w:val="clear" w:color="auto" w:fill="FFFFFF"/>
        </w:rPr>
        <w:t xml:space="preserve">such as </w:t>
      </w:r>
      <w:r w:rsidRPr="069A494E" w:rsidR="00497241">
        <w:rPr>
          <w:rFonts w:cs="Calibri" w:cstheme="minorAscii"/>
          <w:color w:val="000000" w:themeColor="text1" w:themeTint="FF" w:themeShade="FF"/>
          <w:sz w:val="21"/>
          <w:szCs w:val="21"/>
          <w:shd w:val="clear" w:color="auto" w:fill="FFFFFF"/>
        </w:rPr>
        <w:t xml:space="preserve">a local coffee shop, </w:t>
      </w:r>
      <w:r w:rsidRPr="069A494E" w:rsidR="00497241">
        <w:rPr>
          <w:rFonts w:cs="Calibri" w:cstheme="minorAscii"/>
          <w:color w:val="000000" w:themeColor="text1" w:themeTint="FF" w:themeShade="FF"/>
          <w:sz w:val="21"/>
          <w:szCs w:val="21"/>
          <w:shd w:val="clear" w:color="auto" w:fill="FFFFFF"/>
        </w:rPr>
        <w:t xml:space="preserve">a </w:t>
      </w:r>
      <w:r w:rsidRPr="069A494E" w:rsidR="00497241">
        <w:rPr>
          <w:rFonts w:cs="Calibri" w:cstheme="minorAscii"/>
          <w:color w:val="000000" w:themeColor="text1" w:themeTint="FF" w:themeShade="FF"/>
          <w:sz w:val="21"/>
          <w:szCs w:val="21"/>
          <w:shd w:val="clear" w:color="auto" w:fill="FFFFFF"/>
        </w:rPr>
        <w:t xml:space="preserve">local park, or a parish. Others </w:t>
      </w:r>
      <w:r w:rsidRPr="069A494E" w:rsidR="00BE25F7">
        <w:rPr>
          <w:rFonts w:cs="Calibri" w:cstheme="minorAscii"/>
          <w:color w:val="000000" w:themeColor="text1" w:themeTint="FF" w:themeShade="FF"/>
          <w:sz w:val="21"/>
          <w:szCs w:val="21"/>
          <w:shd w:val="clear" w:color="auto" w:fill="FFFFFF"/>
        </w:rPr>
        <w:t xml:space="preserve">choose to </w:t>
      </w:r>
      <w:r w:rsidRPr="069A494E" w:rsidR="00497241">
        <w:rPr>
          <w:rFonts w:cs="Calibri" w:cstheme="minorAscii"/>
          <w:color w:val="000000" w:themeColor="text1" w:themeTint="FF" w:themeShade="FF"/>
          <w:sz w:val="21"/>
          <w:szCs w:val="21"/>
          <w:shd w:val="clear" w:color="auto" w:fill="FFFFFF"/>
        </w:rPr>
        <w:t>meet</w:t>
      </w:r>
      <w:r w:rsidRPr="069A494E" w:rsidR="00497241">
        <w:rPr>
          <w:rFonts w:cs="Calibri" w:cstheme="minorAscii"/>
          <w:color w:val="000000" w:themeColor="text1" w:themeTint="FF" w:themeShade="FF"/>
          <w:sz w:val="21"/>
          <w:szCs w:val="21"/>
          <w:shd w:val="clear" w:color="auto" w:fill="FFFFFF"/>
        </w:rPr>
        <w:t xml:space="preserve"> at </w:t>
      </w:r>
      <w:r w:rsidRPr="069A494E" w:rsidR="009C7714">
        <w:rPr>
          <w:rFonts w:cs="Calibri" w:cstheme="minorAscii"/>
          <w:color w:val="000000" w:themeColor="text1" w:themeTint="FF" w:themeShade="FF"/>
          <w:sz w:val="21"/>
          <w:szCs w:val="21"/>
          <w:shd w:val="clear" w:color="auto" w:fill="FFFFFF"/>
        </w:rPr>
        <w:t>the</w:t>
      </w:r>
      <w:r w:rsidRPr="069A494E" w:rsidR="009C7714">
        <w:rPr>
          <w:rFonts w:cs="Calibri" w:cstheme="minorAscii"/>
          <w:color w:val="000000" w:themeColor="text1" w:themeTint="FF" w:themeShade="FF"/>
          <w:sz w:val="21"/>
          <w:szCs w:val="21"/>
          <w:shd w:val="clear" w:color="auto" w:fill="FFFFFF"/>
        </w:rPr>
        <w:t xml:space="preserve"> </w:t>
      </w:r>
      <w:r w:rsidRPr="069A494E" w:rsidR="00497241">
        <w:rPr>
          <w:rFonts w:cs="Calibri" w:cstheme="minorAscii"/>
          <w:color w:val="000000" w:themeColor="text1" w:themeTint="FF" w:themeShade="FF"/>
          <w:sz w:val="21"/>
          <w:szCs w:val="21"/>
          <w:shd w:val="clear" w:color="auto" w:fill="FFFFFF"/>
        </w:rPr>
        <w:t>home of one of the small group members</w:t>
      </w:r>
      <w:r w:rsidRPr="069A494E" w:rsidR="00BE25F7">
        <w:rPr>
          <w:rFonts w:cs="Calibri" w:cstheme="minorAscii"/>
          <w:color w:val="000000" w:themeColor="text1" w:themeTint="FF" w:themeShade="FF"/>
          <w:sz w:val="21"/>
          <w:szCs w:val="21"/>
          <w:shd w:val="clear" w:color="auto" w:fill="FFFFFF"/>
        </w:rPr>
        <w:t xml:space="preserve"> </w:t>
      </w:r>
      <w:r w:rsidRPr="069A494E" w:rsidR="00BE25F7">
        <w:rPr>
          <w:rFonts w:cs="Calibri" w:cstheme="minorAscii"/>
          <w:color w:val="000000" w:themeColor="text1" w:themeTint="FF" w:themeShade="FF"/>
          <w:sz w:val="21"/>
          <w:szCs w:val="21"/>
          <w:shd w:val="clear" w:color="auto" w:fill="FFFFFF"/>
        </w:rPr>
        <w:t>or rotat</w:t>
      </w:r>
      <w:r w:rsidRPr="069A494E" w:rsidR="00BE25F7">
        <w:rPr>
          <w:rFonts w:cs="Calibri" w:cstheme="minorAscii"/>
          <w:color w:val="000000" w:themeColor="text1" w:themeTint="FF" w:themeShade="FF"/>
          <w:sz w:val="21"/>
          <w:szCs w:val="21"/>
          <w:shd w:val="clear" w:color="auto" w:fill="FFFFFF"/>
        </w:rPr>
        <w:t>e</w:t>
      </w:r>
      <w:r w:rsidRPr="069A494E" w:rsidR="00BE25F7">
        <w:rPr>
          <w:rFonts w:cs="Calibri" w:cstheme="minorAscii"/>
          <w:color w:val="000000" w:themeColor="text1" w:themeTint="FF" w:themeShade="FF"/>
          <w:sz w:val="21"/>
          <w:szCs w:val="21"/>
          <w:shd w:val="clear" w:color="auto" w:fill="FFFFFF"/>
        </w:rPr>
        <w:t xml:space="preserve"> </w:t>
      </w:r>
      <w:r w:rsidRPr="069A494E" w:rsidR="00497241">
        <w:rPr>
          <w:rFonts w:cs="Calibri" w:cstheme="minorAscii"/>
          <w:color w:val="000000" w:themeColor="text1" w:themeTint="FF" w:themeShade="FF"/>
          <w:sz w:val="21"/>
          <w:szCs w:val="21"/>
          <w:shd w:val="clear" w:color="auto" w:fill="FFFFFF"/>
        </w:rPr>
        <w:t>to a different home each week</w:t>
      </w:r>
      <w:r w:rsidRPr="069A494E" w:rsidR="00497241">
        <w:rPr>
          <w:rFonts w:cs="Calibri" w:cstheme="minorAscii"/>
          <w:color w:val="000000" w:themeColor="text1" w:themeTint="FF" w:themeShade="FF"/>
          <w:sz w:val="21"/>
          <w:szCs w:val="21"/>
          <w:shd w:val="clear" w:color="auto" w:fill="FFFFFF"/>
        </w:rPr>
        <w:t xml:space="preserve">. </w:t>
      </w:r>
      <w:r w:rsidRPr="069A494E" w:rsidR="00BE25F7">
        <w:rPr>
          <w:rFonts w:cs="Calibri" w:cstheme="minorAscii"/>
          <w:color w:val="000000" w:themeColor="text1" w:themeTint="FF" w:themeShade="FF"/>
          <w:sz w:val="21"/>
          <w:szCs w:val="21"/>
          <w:shd w:val="clear" w:color="auto" w:fill="FFFFFF"/>
        </w:rPr>
        <w:t xml:space="preserve">When selecting a location consider</w:t>
      </w:r>
      <w:r w:rsidRPr="069A494E" w:rsidR="36843CD5">
        <w:rPr>
          <w:rFonts w:cs="Calibri" w:cstheme="minorAscii"/>
          <w:color w:val="000000" w:themeColor="text1" w:themeTint="FF" w:themeShade="FF"/>
          <w:sz w:val="21"/>
          <w:szCs w:val="21"/>
          <w:shd w:val="clear" w:color="auto" w:fill="FFFFFF"/>
        </w:rPr>
        <w:t xml:space="preserve"> the size of the</w:t>
      </w:r>
      <w:r w:rsidRPr="069A494E" w:rsidR="00BE25F7">
        <w:rPr>
          <w:rFonts w:cs="Calibri" w:cstheme="minorAscii"/>
          <w:color w:val="000000" w:themeColor="text1" w:themeTint="FF" w:themeShade="FF"/>
          <w:sz w:val="21"/>
          <w:szCs w:val="21"/>
          <w:shd w:val="clear" w:color="auto" w:fill="FFFFFF"/>
        </w:rPr>
        <w:t xml:space="preserve"> space, pet allergies, and driving distance.  </w:t>
      </w:r>
    </w:p>
    <w:bookmarkEnd w:id="6"/>
    <w:p w:rsidR="00497241" w:rsidP="069A494E" w:rsidRDefault="00497241" w14:paraId="56706865" w14:textId="77777777" w14:noSpellErr="1">
      <w:pPr>
        <w:spacing w:after="0" w:line="240" w:lineRule="auto"/>
        <w:rPr>
          <w:rFonts w:cs="Calibri" w:cstheme="minorAscii"/>
          <w:color w:val="000000" w:themeColor="text1" w:themeTint="FF" w:themeShade="FF"/>
          <w:sz w:val="21"/>
          <w:szCs w:val="21"/>
          <w:shd w:val="clear" w:color="auto" w:fill="FFFFFF"/>
        </w:rPr>
      </w:pPr>
    </w:p>
    <w:p w:rsidRPr="0048657C" w:rsidR="00F25D3F" w:rsidP="069A494E" w:rsidRDefault="00497241" w14:paraId="5BCDD31B" w14:textId="6CE19ED7">
      <w:pPr>
        <w:spacing w:after="0" w:line="240" w:lineRule="auto"/>
        <w:rPr>
          <w:rFonts w:cs="Calibri" w:cstheme="minorAscii"/>
          <w:sz w:val="21"/>
          <w:szCs w:val="21"/>
          <w:shd w:val="clear" w:color="auto" w:fill="FFFFFF"/>
        </w:rPr>
      </w:pPr>
      <w:bookmarkStart w:name="_Hlk39482338" w:id="7"/>
      <w:r w:rsidRPr="069A494E" w:rsidR="00497241">
        <w:rPr>
          <w:rFonts w:cs="Calibri" w:cstheme="minorAscii"/>
          <w:color w:val="000000" w:themeColor="text1" w:themeTint="FF" w:themeShade="FF"/>
          <w:sz w:val="21"/>
          <w:szCs w:val="21"/>
          <w:shd w:val="clear" w:color="auto" w:fill="FFFFFF"/>
        </w:rPr>
        <w:t>Some small groups</w:t>
      </w:r>
      <w:r w:rsidRPr="069A494E" w:rsidR="00BE25F7">
        <w:rPr>
          <w:rFonts w:cs="Calibri" w:cstheme="minorAscii"/>
          <w:color w:val="000000" w:themeColor="text1" w:themeTint="FF" w:themeShade="FF"/>
          <w:sz w:val="21"/>
          <w:szCs w:val="21"/>
          <w:shd w:val="clear" w:color="auto" w:fill="FFFFFF"/>
        </w:rPr>
        <w:t xml:space="preserve"> may choose to meet in an online environment</w:t>
      </w:r>
      <w:r w:rsidRPr="069A494E" w:rsidR="00497241">
        <w:rPr>
          <w:rFonts w:cs="Calibri" w:cstheme="minorAscii"/>
          <w:color w:val="000000" w:themeColor="text1" w:themeTint="FF" w:themeShade="FF"/>
          <w:sz w:val="21"/>
          <w:szCs w:val="21"/>
          <w:shd w:val="clear" w:color="auto" w:fill="FFFFFF"/>
        </w:rPr>
        <w:t xml:space="preserve"> due to </w:t>
      </w:r>
      <w:r w:rsidRPr="069A494E" w:rsidR="7AEDD620">
        <w:rPr>
          <w:rFonts w:cs="Calibri" w:cstheme="minorAscii"/>
          <w:color w:val="000000" w:themeColor="text1" w:themeTint="FF" w:themeShade="FF"/>
          <w:sz w:val="21"/>
          <w:szCs w:val="21"/>
          <w:shd w:val="clear" w:color="auto" w:fill="FFFFFF"/>
        </w:rPr>
        <w:t xml:space="preserve">distance, travel</w:t>
      </w:r>
      <w:r w:rsidRPr="069A494E" w:rsidR="00497241">
        <w:rPr>
          <w:rFonts w:cs="Calibri" w:cstheme="minorAscii"/>
          <w:color w:val="000000" w:themeColor="text1" w:themeTint="FF" w:themeShade="FF"/>
          <w:sz w:val="21"/>
          <w:szCs w:val="21"/>
          <w:shd w:val="clear" w:color="auto" w:fill="FFFFFF"/>
        </w:rPr>
        <w:t xml:space="preserve">, childcare needs, </w:t>
      </w:r>
      <w:r w:rsidRPr="069A494E" w:rsidR="00BE25F7">
        <w:rPr>
          <w:rFonts w:cs="Calibri" w:cstheme="minorAscii"/>
          <w:color w:val="000000" w:themeColor="text1" w:themeTint="FF" w:themeShade="FF"/>
          <w:sz w:val="21"/>
          <w:szCs w:val="21"/>
          <w:shd w:val="clear" w:color="auto" w:fill="FFFFFF"/>
        </w:rPr>
        <w:t>social distancing</w:t>
      </w:r>
      <w:r w:rsidRPr="069A494E" w:rsidR="5D1C4C02">
        <w:rPr>
          <w:rFonts w:cs="Calibri" w:cstheme="minorAscii"/>
          <w:color w:val="000000" w:themeColor="text1" w:themeTint="FF" w:themeShade="FF"/>
          <w:sz w:val="21"/>
          <w:szCs w:val="21"/>
          <w:shd w:val="clear" w:color="auto" w:fill="FFFFFF"/>
        </w:rPr>
        <w:t>, etc</w:t>
      </w:r>
      <w:r w:rsidRPr="069A494E" w:rsidR="00BE25F7">
        <w:rPr>
          <w:rFonts w:cs="Calibri" w:cstheme="minorAscii"/>
          <w:color w:val="000000" w:themeColor="text1" w:themeTint="FF" w:themeShade="FF"/>
          <w:sz w:val="21"/>
          <w:szCs w:val="21"/>
          <w:shd w:val="clear" w:color="auto" w:fill="FFFFFF"/>
        </w:rPr>
        <w:t>.</w:t>
      </w:r>
      <w:r w:rsidRPr="069A494E" w:rsidR="00497241">
        <w:rPr>
          <w:rFonts w:cs="Calibri" w:cstheme="minorAscii"/>
          <w:color w:val="000000" w:themeColor="text1" w:themeTint="FF" w:themeShade="FF"/>
          <w:sz w:val="21"/>
          <w:szCs w:val="21"/>
          <w:shd w:val="clear" w:color="auto" w:fill="FFFFFF"/>
        </w:rPr>
        <w:t xml:space="preserve"> </w:t>
      </w:r>
      <w:bookmarkEnd w:id="7"/>
      <w:r w:rsidRPr="069A494E" w:rsidR="00497241">
        <w:rPr>
          <w:rFonts w:cs="Calibri" w:cstheme="minorAscii"/>
          <w:color w:val="000000" w:themeColor="text1" w:themeTint="FF" w:themeShade="FF"/>
          <w:sz w:val="21"/>
          <w:szCs w:val="21"/>
          <w:shd w:val="clear" w:color="auto" w:fill="FFFFFF"/>
        </w:rPr>
        <w:t>M</w:t>
      </w:r>
      <w:r w:rsidRPr="069A494E" w:rsidR="00F25D3F">
        <w:rPr>
          <w:rFonts w:cs="Calibri" w:cstheme="minorAscii"/>
          <w:color w:val="000000" w:themeColor="text1" w:themeTint="FF" w:themeShade="FF"/>
          <w:sz w:val="21"/>
          <w:szCs w:val="21"/>
          <w:shd w:val="clear" w:color="auto" w:fill="FFFFFF"/>
        </w:rPr>
        <w:t xml:space="preserve">any platforms exist to connect people digitally. </w:t>
      </w:r>
      <w:r w:rsidRPr="069A494E" w:rsidR="4D34292A">
        <w:rPr>
          <w:rFonts w:cs="Calibri" w:cstheme="minorAscii"/>
          <w:color w:val="000000" w:themeColor="text1" w:themeTint="FF" w:themeShade="FF"/>
          <w:sz w:val="21"/>
          <w:szCs w:val="21"/>
          <w:shd w:val="clear" w:color="auto" w:fill="FFFFFF"/>
        </w:rPr>
        <w:t xml:space="preserve">P</w:t>
      </w:r>
      <w:r w:rsidRPr="069A494E" w:rsidR="00F25D3F">
        <w:rPr>
          <w:rFonts w:cs="Calibri" w:cstheme="minorAscii"/>
          <w:color w:val="000000" w:themeColor="text1" w:themeTint="FF" w:themeShade="FF"/>
          <w:sz w:val="21"/>
          <w:szCs w:val="21"/>
          <w:shd w:val="clear" w:color="auto" w:fill="FFFFFF"/>
        </w:rPr>
        <w:t xml:space="preserve">ick </w:t>
      </w:r>
      <w:r w:rsidRPr="069A494E" w:rsidR="00F80246">
        <w:rPr>
          <w:rFonts w:cs="Calibri" w:cstheme="minorAscii"/>
          <w:color w:val="000000" w:themeColor="text1" w:themeTint="FF" w:themeShade="FF"/>
          <w:sz w:val="21"/>
          <w:szCs w:val="21"/>
          <w:shd w:val="clear" w:color="auto" w:fill="FFFFFF"/>
        </w:rPr>
        <w:t>the</w:t>
      </w:r>
      <w:r w:rsidRPr="069A494E" w:rsidR="00F25D3F">
        <w:rPr>
          <w:rFonts w:cs="Calibri" w:cstheme="minorAscii"/>
          <w:color w:val="000000" w:themeColor="text1" w:themeTint="FF" w:themeShade="FF"/>
          <w:sz w:val="21"/>
          <w:szCs w:val="21"/>
          <w:shd w:val="clear" w:color="auto" w:fill="FFFFFF"/>
        </w:rPr>
        <w:t xml:space="preserve"> platform </w:t>
      </w:r>
      <w:r w:rsidRPr="069A494E" w:rsidR="00A82305">
        <w:rPr>
          <w:rFonts w:cs="Calibri" w:cstheme="minorAscii"/>
          <w:color w:val="000000" w:themeColor="text1" w:themeTint="FF" w:themeShade="FF"/>
          <w:sz w:val="21"/>
          <w:szCs w:val="21"/>
          <w:shd w:val="clear" w:color="auto" w:fill="FFFFFF"/>
        </w:rPr>
        <w:t>that</w:t>
      </w:r>
      <w:r w:rsidRPr="069A494E" w:rsidR="00A82305">
        <w:rPr>
          <w:rFonts w:cs="Calibri" w:cstheme="minorAscii"/>
          <w:color w:val="000000" w:themeColor="text1" w:themeTint="FF" w:themeShade="FF"/>
          <w:sz w:val="21"/>
          <w:szCs w:val="21"/>
          <w:shd w:val="clear" w:color="auto" w:fill="FFFFFF"/>
        </w:rPr>
        <w:t xml:space="preserve"> </w:t>
      </w:r>
      <w:r w:rsidRPr="069A494E" w:rsidR="00F25D3F">
        <w:rPr>
          <w:rFonts w:cs="Calibri" w:cstheme="minorAscii"/>
          <w:color w:val="000000" w:themeColor="text1" w:themeTint="FF" w:themeShade="FF"/>
          <w:sz w:val="21"/>
          <w:szCs w:val="21"/>
          <w:shd w:val="clear" w:color="auto" w:fill="FFFFFF"/>
        </w:rPr>
        <w:t xml:space="preserve">works </w:t>
      </w:r>
      <w:r w:rsidRPr="069A494E" w:rsidR="00F25D3F">
        <w:rPr>
          <w:rFonts w:cs="Calibri" w:cstheme="minorAscii"/>
          <w:sz w:val="21"/>
          <w:szCs w:val="21"/>
          <w:shd w:val="clear" w:color="auto" w:fill="FFFFFF"/>
        </w:rPr>
        <w:t xml:space="preserve">best for everyone. </w:t>
      </w:r>
      <w:r w:rsidRPr="069A494E" w:rsidR="00497241">
        <w:rPr>
          <w:rFonts w:cs="Calibri" w:cstheme="minorAscii"/>
          <w:sz w:val="21"/>
          <w:szCs w:val="21"/>
          <w:shd w:val="clear" w:color="auto" w:fill="FFFFFF"/>
        </w:rPr>
        <w:t xml:space="preserve"> Here are some possible ones to consider:  </w:t>
      </w:r>
    </w:p>
    <w:p w:rsidRPr="00DA4D1E" w:rsidR="00DA4D1E" w:rsidP="069A494E" w:rsidRDefault="00DA4D1E" w14:paraId="6716A62C" w14:textId="020283F8">
      <w:pPr>
        <w:pStyle w:val="ListParagraph"/>
        <w:numPr>
          <w:ilvl w:val="0"/>
          <w:numId w:val="8"/>
        </w:numPr>
        <w:spacing w:after="0" w:line="240" w:lineRule="auto"/>
        <w:rPr>
          <w:rStyle w:val="Hyperlink"/>
          <w:rFonts w:cs="Calibri" w:cstheme="minorAscii"/>
          <w:color w:val="4C4C4C"/>
          <w:sz w:val="21"/>
          <w:szCs w:val="21"/>
          <w:shd w:val="clear" w:color="auto" w:fill="FFFFFF"/>
        </w:rPr>
      </w:pPr>
      <w:r w:rsidRPr="069A494E" w:rsidR="00DA4D1E">
        <w:rPr>
          <w:rFonts w:cs="Calibri" w:cstheme="minorAscii"/>
          <w:sz w:val="21"/>
          <w:szCs w:val="21"/>
          <w:shd w:val="clear" w:color="auto" w:fill="FFFFFF"/>
        </w:rPr>
        <w:t>ZOOM – Meet for 40 minutes for free or upgrade to a paid plan for unlimited time video conferencing on a mobile device or a desktop computer. Find out more by visiting </w:t>
      </w:r>
      <w:hyperlink w:history="1" r:id="Rcdc1648ef45640d4">
        <w:r w:rsidRPr="069A494E" w:rsidR="00DA4D1E">
          <w:rPr>
            <w:rStyle w:val="Hyperlink"/>
            <w:rFonts w:cs="Calibri" w:cstheme="minorAscii"/>
            <w:sz w:val="21"/>
            <w:szCs w:val="21"/>
            <w:shd w:val="clear" w:color="auto" w:fill="FFFFFF"/>
          </w:rPr>
          <w:t>zoom.us</w:t>
        </w:r>
      </w:hyperlink>
    </w:p>
    <w:p w:rsidRPr="00DA4D1E" w:rsidR="00DA4D1E" w:rsidP="00DA4D1E" w:rsidRDefault="00DA4D1E" w14:paraId="5B4F85AC" w14:textId="2375109B">
      <w:pPr>
        <w:pStyle w:val="ListParagraph"/>
        <w:numPr>
          <w:ilvl w:val="0"/>
          <w:numId w:val="8"/>
        </w:numPr>
        <w:spacing w:after="0" w:line="240" w:lineRule="auto"/>
        <w:rPr>
          <w:rFonts w:cstheme="minorHAnsi"/>
          <w:sz w:val="21"/>
          <w:szCs w:val="21"/>
          <w:shd w:val="clear" w:color="auto" w:fill="FFFFFF"/>
        </w:rPr>
      </w:pPr>
      <w:r w:rsidRPr="00DA4D1E">
        <w:rPr>
          <w:rFonts w:cstheme="minorHAnsi"/>
          <w:sz w:val="21"/>
          <w:szCs w:val="21"/>
          <w:shd w:val="clear" w:color="auto" w:fill="FFFFFF"/>
        </w:rPr>
        <w:t>GOOGLE HANGOUTS - Each Hangout allows for an unlimited amount of time via the web browser or Google Hangout app. Please note:  all participants</w:t>
      </w:r>
      <w:r w:rsidR="00A068FA">
        <w:rPr>
          <w:rFonts w:cstheme="minorHAnsi"/>
          <w:sz w:val="21"/>
          <w:szCs w:val="21"/>
          <w:shd w:val="clear" w:color="auto" w:fill="FFFFFF"/>
        </w:rPr>
        <w:t xml:space="preserve"> </w:t>
      </w:r>
      <w:r w:rsidRPr="00DA4D1E">
        <w:rPr>
          <w:rFonts w:cstheme="minorHAnsi"/>
          <w:sz w:val="21"/>
          <w:szCs w:val="21"/>
          <w:shd w:val="clear" w:color="auto" w:fill="FFFFFF"/>
        </w:rPr>
        <w:t xml:space="preserve">need to have a Google account. Visit </w:t>
      </w:r>
      <w:hyperlink w:history="1" r:id="rId11">
        <w:r w:rsidRPr="00DA4D1E">
          <w:rPr>
            <w:rStyle w:val="Hyperlink"/>
            <w:rFonts w:cstheme="minorHAnsi"/>
            <w:sz w:val="21"/>
            <w:szCs w:val="21"/>
            <w:shd w:val="clear" w:color="auto" w:fill="FFFFFF"/>
          </w:rPr>
          <w:t>hangouts.google.com</w:t>
        </w:r>
      </w:hyperlink>
      <w:r w:rsidRPr="00DA4D1E">
        <w:rPr>
          <w:rFonts w:cstheme="minorHAnsi"/>
          <w:color w:val="4C4C4C"/>
          <w:sz w:val="21"/>
          <w:szCs w:val="21"/>
          <w:shd w:val="clear" w:color="auto" w:fill="FFFFFF"/>
        </w:rPr>
        <w:t xml:space="preserve"> </w:t>
      </w:r>
      <w:r w:rsidRPr="00DA4D1E">
        <w:rPr>
          <w:rFonts w:cstheme="minorHAnsi"/>
          <w:sz w:val="21"/>
          <w:szCs w:val="21"/>
          <w:shd w:val="clear" w:color="auto" w:fill="FFFFFF"/>
        </w:rPr>
        <w:t xml:space="preserve">for more information.  </w:t>
      </w:r>
    </w:p>
    <w:p w:rsidRPr="00DA4D1E" w:rsidR="00F25D3F" w:rsidP="069A494E" w:rsidRDefault="00F25D3F" w14:paraId="0228877B" w14:textId="358D7253">
      <w:pPr>
        <w:pStyle w:val="ListParagraph"/>
        <w:numPr>
          <w:ilvl w:val="0"/>
          <w:numId w:val="8"/>
        </w:numPr>
        <w:spacing w:after="0" w:line="240" w:lineRule="auto"/>
        <w:rPr>
          <w:rStyle w:val="Hyperlink"/>
          <w:rFonts w:cs="Calibri" w:cstheme="minorAscii"/>
          <w:color w:val="4C4C4C"/>
          <w:sz w:val="21"/>
          <w:szCs w:val="21"/>
          <w:shd w:val="clear" w:color="auto" w:fill="FFFFFF"/>
        </w:rPr>
      </w:pPr>
      <w:r w:rsidRPr="069A494E" w:rsidR="00F25D3F">
        <w:rPr>
          <w:rFonts w:cs="Calibri" w:cstheme="minorAscii"/>
          <w:sz w:val="21"/>
          <w:szCs w:val="21"/>
          <w:shd w:val="clear" w:color="auto" w:fill="FFFFFF"/>
        </w:rPr>
        <w:t xml:space="preserve">FACEBOOK MESSENGER – Using the Messenger mobile app or </w:t>
      </w:r>
      <w:r w:rsidRPr="069A494E" w:rsidR="00E00900">
        <w:rPr>
          <w:rFonts w:cs="Calibri" w:cstheme="minorAscii"/>
          <w:sz w:val="21"/>
          <w:szCs w:val="21"/>
          <w:shd w:val="clear" w:color="auto" w:fill="FFFFFF"/>
        </w:rPr>
        <w:t>a</w:t>
      </w:r>
      <w:r w:rsidRPr="069A494E" w:rsidR="00F25D3F">
        <w:rPr>
          <w:rFonts w:cs="Calibri" w:cstheme="minorAscii"/>
          <w:sz w:val="21"/>
          <w:szCs w:val="21"/>
          <w:shd w:val="clear" w:color="auto" w:fill="FFFFFF"/>
        </w:rPr>
        <w:t xml:space="preserve"> web browser, this free option from Facebook permits groups to video chat. More details can be found at </w:t>
      </w:r>
      <w:hyperlink w:history="1" r:id="Rafa407198a3447dc">
        <w:r w:rsidRPr="069A494E" w:rsidR="00F25D3F">
          <w:rPr>
            <w:rStyle w:val="Hyperlink"/>
            <w:rFonts w:cs="Calibri" w:cstheme="minorAscii"/>
            <w:sz w:val="21"/>
            <w:szCs w:val="21"/>
            <w:shd w:val="clear" w:color="auto" w:fill="FFFFFF"/>
          </w:rPr>
          <w:t>messenger.com</w:t>
        </w:r>
      </w:hyperlink>
    </w:p>
    <w:p w:rsidRPr="00DA4D1E" w:rsidR="00F25D3F" w:rsidP="00F25D3F" w:rsidRDefault="00F25D3F" w14:paraId="67E236E6" w14:textId="05F408E1">
      <w:pPr>
        <w:pStyle w:val="ListParagraph"/>
        <w:numPr>
          <w:ilvl w:val="0"/>
          <w:numId w:val="8"/>
        </w:numPr>
        <w:spacing w:after="0" w:line="240" w:lineRule="auto"/>
        <w:rPr>
          <w:rFonts w:cstheme="minorHAnsi"/>
          <w:sz w:val="21"/>
          <w:szCs w:val="21"/>
          <w:shd w:val="clear" w:color="auto" w:fill="FFFFFF"/>
        </w:rPr>
      </w:pPr>
      <w:r w:rsidRPr="00DA4D1E">
        <w:rPr>
          <w:rFonts w:cstheme="minorHAnsi"/>
          <w:sz w:val="21"/>
          <w:szCs w:val="21"/>
          <w:shd w:val="clear" w:color="auto" w:fill="FFFFFF"/>
        </w:rPr>
        <w:t xml:space="preserve">FACETIME – Using </w:t>
      </w:r>
      <w:r w:rsidRPr="00DA4D1E" w:rsidR="00E00900">
        <w:rPr>
          <w:rFonts w:cstheme="minorHAnsi"/>
          <w:sz w:val="21"/>
          <w:szCs w:val="21"/>
          <w:shd w:val="clear" w:color="auto" w:fill="FFFFFF"/>
        </w:rPr>
        <w:t>an</w:t>
      </w:r>
      <w:r w:rsidRPr="00DA4D1E">
        <w:rPr>
          <w:rFonts w:cstheme="minorHAnsi"/>
          <w:sz w:val="21"/>
          <w:szCs w:val="21"/>
          <w:shd w:val="clear" w:color="auto" w:fill="FFFFFF"/>
        </w:rPr>
        <w:t xml:space="preserve"> iPad, iPhone, or Mac desktop app, Apple users can connect for free with multiple participants on one call. Explore </w:t>
      </w:r>
      <w:hyperlink w:history="1" r:id="rId13">
        <w:r w:rsidRPr="00DA4D1E">
          <w:rPr>
            <w:rStyle w:val="Hyperlink"/>
            <w:rFonts w:cstheme="minorHAnsi"/>
            <w:sz w:val="21"/>
            <w:szCs w:val="21"/>
            <w:shd w:val="clear" w:color="auto" w:fill="FFFFFF"/>
          </w:rPr>
          <w:t>apps.apple.com</w:t>
        </w:r>
      </w:hyperlink>
      <w:r w:rsidRPr="00DA4D1E">
        <w:rPr>
          <w:rFonts w:cstheme="minorHAnsi"/>
          <w:color w:val="4C4C4C"/>
          <w:sz w:val="21"/>
          <w:szCs w:val="21"/>
          <w:shd w:val="clear" w:color="auto" w:fill="FFFFFF"/>
        </w:rPr>
        <w:t xml:space="preserve"> </w:t>
      </w:r>
      <w:r w:rsidRPr="00DA4D1E">
        <w:rPr>
          <w:rFonts w:cstheme="minorHAnsi"/>
          <w:sz w:val="21"/>
          <w:szCs w:val="21"/>
          <w:shd w:val="clear" w:color="auto" w:fill="FFFFFF"/>
        </w:rPr>
        <w:t xml:space="preserve">to find out more. </w:t>
      </w:r>
    </w:p>
    <w:p w:rsidRPr="00DA4D1E" w:rsidR="00F25D3F" w:rsidP="069A494E" w:rsidRDefault="00F25D3F" w14:paraId="1DEAC651" w14:textId="0E679A99">
      <w:pPr>
        <w:pStyle w:val="ListParagraph"/>
        <w:numPr>
          <w:ilvl w:val="0"/>
          <w:numId w:val="8"/>
        </w:numPr>
        <w:spacing w:after="0" w:line="240" w:lineRule="auto"/>
        <w:rPr>
          <w:rStyle w:val="Hyperlink"/>
          <w:rFonts w:cs="Calibri" w:cstheme="minorAscii"/>
          <w:color w:val="4C4C4C"/>
          <w:sz w:val="21"/>
          <w:szCs w:val="21"/>
          <w:shd w:val="clear" w:color="auto" w:fill="FFFFFF"/>
        </w:rPr>
      </w:pPr>
      <w:r w:rsidRPr="069A494E" w:rsidR="00F25D3F">
        <w:rPr>
          <w:rFonts w:cs="Calibri" w:cstheme="minorAscii"/>
          <w:sz w:val="21"/>
          <w:szCs w:val="21"/>
          <w:shd w:val="clear" w:color="auto" w:fill="FFFFFF"/>
        </w:rPr>
        <w:t>SKYPE – Connect with others via the desktop app, mobile app, or the website using this free video chat option. Additional details can be found at</w:t>
      </w:r>
      <w:r w:rsidRPr="069A494E" w:rsidR="00F25D3F">
        <w:rPr>
          <w:rFonts w:cs="Calibri" w:cstheme="minorAscii"/>
          <w:color w:val="4C4C4C"/>
          <w:sz w:val="21"/>
          <w:szCs w:val="21"/>
          <w:shd w:val="clear" w:color="auto" w:fill="FFFFFF"/>
        </w:rPr>
        <w:t xml:space="preserve"> </w:t>
      </w:r>
      <w:hyperlink w:history="1" r:id="R4bfbc78e3c2840e9">
        <w:r w:rsidRPr="069A494E" w:rsidR="00F25D3F">
          <w:rPr>
            <w:rStyle w:val="Hyperlink"/>
            <w:rFonts w:cs="Calibri" w:cstheme="minorAscii"/>
            <w:sz w:val="21"/>
            <w:szCs w:val="21"/>
            <w:shd w:val="clear" w:color="auto" w:fill="FFFFFF"/>
          </w:rPr>
          <w:t>skype.com</w:t>
        </w:r>
      </w:hyperlink>
    </w:p>
    <w:bookmarkEnd w:id="5"/>
    <w:p w:rsidR="00CB52D9" w:rsidP="00CB52D9" w:rsidRDefault="00CB52D9" w14:paraId="6F3FE203" w14:textId="77777777">
      <w:pPr>
        <w:spacing w:after="0" w:line="240" w:lineRule="auto"/>
        <w:rPr>
          <w:rFonts w:ascii="Century Gothic" w:hAnsi="Century Gothic" w:cs="Arial"/>
          <w:color w:val="4C4C4C"/>
          <w:sz w:val="21"/>
          <w:szCs w:val="21"/>
          <w:u w:val="single"/>
          <w:shd w:val="clear" w:color="auto" w:fill="FFFFFF"/>
        </w:rPr>
      </w:pPr>
    </w:p>
    <w:p w:rsidRPr="0048657C" w:rsidR="00CB52D9" w:rsidP="00CB52D9" w:rsidRDefault="00515625" w14:paraId="00CE789E" w14:textId="7BA13783">
      <w:pPr>
        <w:spacing w:after="0" w:line="240" w:lineRule="auto"/>
        <w:rPr>
          <w:rFonts w:ascii="Century Gothic" w:hAnsi="Century Gothic" w:cs="Arial"/>
          <w:u w:val="single"/>
          <w:shd w:val="clear" w:color="auto" w:fill="FFFFFF"/>
        </w:rPr>
      </w:pPr>
      <w:r w:rsidRPr="0048657C">
        <w:rPr>
          <w:rFonts w:ascii="Century Gothic" w:hAnsi="Century Gothic" w:cs="Arial"/>
          <w:u w:val="single"/>
          <w:shd w:val="clear" w:color="auto" w:fill="FFFFFF"/>
        </w:rPr>
        <w:t>Small Group Makeup</w:t>
      </w:r>
    </w:p>
    <w:p w:rsidR="00D75240" w:rsidP="00CB52D9" w:rsidRDefault="00D75240" w14:paraId="52C49A2D" w14:textId="2E901354">
      <w:pPr>
        <w:spacing w:after="0" w:line="240" w:lineRule="auto"/>
        <w:rPr>
          <w:sz w:val="21"/>
          <w:szCs w:val="21"/>
        </w:rPr>
      </w:pPr>
      <w:r>
        <w:rPr>
          <w:sz w:val="21"/>
          <w:szCs w:val="21"/>
        </w:rPr>
        <w:t>Consider the following when thinking about the composition of your small group:</w:t>
      </w:r>
    </w:p>
    <w:p w:rsidR="00CB52D9" w:rsidP="00CB52D9" w:rsidRDefault="00CB52D9" w14:paraId="745F91CE" w14:textId="105D303F">
      <w:pPr>
        <w:pStyle w:val="ListParagraph"/>
        <w:numPr>
          <w:ilvl w:val="0"/>
          <w:numId w:val="14"/>
        </w:numPr>
        <w:spacing w:after="0" w:line="240" w:lineRule="auto"/>
        <w:rPr>
          <w:sz w:val="21"/>
          <w:szCs w:val="21"/>
        </w:rPr>
      </w:pPr>
      <w:r w:rsidRPr="069A494E" w:rsidR="00CB52D9">
        <w:rPr>
          <w:sz w:val="21"/>
          <w:szCs w:val="21"/>
        </w:rPr>
        <w:t>Gender-specific groups—</w:t>
      </w:r>
      <w:r w:rsidRPr="069A494E" w:rsidR="00CB52D9">
        <w:rPr>
          <w:color w:val="000000" w:themeColor="text1" w:themeTint="FF" w:themeShade="FF"/>
          <w:sz w:val="21"/>
          <w:szCs w:val="21"/>
        </w:rPr>
        <w:t xml:space="preserve">Small groups </w:t>
      </w:r>
      <w:r w:rsidRPr="069A494E" w:rsidR="00BE25F7">
        <w:rPr>
          <w:color w:val="000000" w:themeColor="text1" w:themeTint="FF" w:themeShade="FF"/>
          <w:sz w:val="21"/>
          <w:szCs w:val="21"/>
        </w:rPr>
        <w:t xml:space="preserve">may </w:t>
      </w:r>
      <w:r w:rsidRPr="069A494E" w:rsidR="7712811C">
        <w:rPr>
          <w:color w:val="000000" w:themeColor="text1" w:themeTint="FF" w:themeShade="FF"/>
          <w:sz w:val="21"/>
          <w:szCs w:val="21"/>
        </w:rPr>
        <w:t xml:space="preserve">choose to </w:t>
      </w:r>
      <w:r w:rsidRPr="069A494E" w:rsidR="00BE25F7">
        <w:rPr>
          <w:color w:val="000000" w:themeColor="text1" w:themeTint="FF" w:themeShade="FF"/>
          <w:sz w:val="21"/>
          <w:szCs w:val="21"/>
        </w:rPr>
        <w:t>be</w:t>
      </w:r>
      <w:r w:rsidRPr="069A494E" w:rsidR="00CB52D9">
        <w:rPr>
          <w:color w:val="000000" w:themeColor="text1" w:themeTint="FF" w:themeShade="FF"/>
          <w:sz w:val="21"/>
          <w:szCs w:val="21"/>
        </w:rPr>
        <w:t xml:space="preserve"> </w:t>
      </w:r>
      <w:r w:rsidRPr="069A494E" w:rsidR="00CB52D9">
        <w:rPr>
          <w:sz w:val="21"/>
          <w:szCs w:val="21"/>
        </w:rPr>
        <w:t xml:space="preserve">all female or all male. </w:t>
      </w:r>
      <w:r w:rsidRPr="069A494E" w:rsidR="00E00900">
        <w:rPr>
          <w:sz w:val="21"/>
          <w:szCs w:val="21"/>
        </w:rPr>
        <w:t>Gender-specific groups give participants the opportunity to speak more freely about issues</w:t>
      </w:r>
      <w:r w:rsidRPr="069A494E" w:rsidR="00CB52D9">
        <w:rPr>
          <w:sz w:val="21"/>
          <w:szCs w:val="21"/>
        </w:rPr>
        <w:t xml:space="preserve"> they might be facing as a </w:t>
      </w:r>
      <w:r w:rsidRPr="069A494E" w:rsidR="00D75240">
        <w:rPr>
          <w:sz w:val="21"/>
          <w:szCs w:val="21"/>
        </w:rPr>
        <w:t>man</w:t>
      </w:r>
      <w:r w:rsidRPr="069A494E" w:rsidR="00CB52D9">
        <w:rPr>
          <w:sz w:val="21"/>
          <w:szCs w:val="21"/>
        </w:rPr>
        <w:t xml:space="preserve"> or a </w:t>
      </w:r>
      <w:r w:rsidRPr="069A494E" w:rsidR="00D75240">
        <w:rPr>
          <w:sz w:val="21"/>
          <w:szCs w:val="21"/>
        </w:rPr>
        <w:t>woman</w:t>
      </w:r>
      <w:r w:rsidRPr="069A494E" w:rsidR="00CB52D9">
        <w:rPr>
          <w:sz w:val="21"/>
          <w:szCs w:val="21"/>
        </w:rPr>
        <w:t xml:space="preserve"> in the world today. </w:t>
      </w:r>
      <w:r w:rsidRPr="069A494E" w:rsidR="00E00900">
        <w:rPr>
          <w:sz w:val="21"/>
          <w:szCs w:val="21"/>
        </w:rPr>
        <w:t>These groups may consider exploring</w:t>
      </w:r>
      <w:r w:rsidRPr="069A494E" w:rsidR="00CB52D9">
        <w:rPr>
          <w:sz w:val="21"/>
          <w:szCs w:val="21"/>
        </w:rPr>
        <w:t xml:space="preserve"> </w:t>
      </w:r>
      <w:hyperlink r:id="Rf1c7caf029854cd7">
        <w:r w:rsidRPr="069A494E" w:rsidR="00CB52D9">
          <w:rPr>
            <w:rStyle w:val="Hyperlink"/>
            <w:sz w:val="21"/>
            <w:szCs w:val="21"/>
          </w:rPr>
          <w:t>Theology of the Body</w:t>
        </w:r>
      </w:hyperlink>
      <w:r w:rsidRPr="069A494E" w:rsidR="00CB52D9">
        <w:rPr>
          <w:sz w:val="21"/>
          <w:szCs w:val="21"/>
        </w:rPr>
        <w:t xml:space="preserve"> or faith stud</w:t>
      </w:r>
      <w:r w:rsidRPr="069A494E" w:rsidR="00E00900">
        <w:rPr>
          <w:sz w:val="21"/>
          <w:szCs w:val="21"/>
        </w:rPr>
        <w:t>ies</w:t>
      </w:r>
      <w:r w:rsidRPr="069A494E" w:rsidR="0048657C">
        <w:rPr>
          <w:sz w:val="21"/>
          <w:szCs w:val="21"/>
        </w:rPr>
        <w:t xml:space="preserve"> s</w:t>
      </w:r>
      <w:r w:rsidRPr="069A494E" w:rsidR="00E00900">
        <w:rPr>
          <w:sz w:val="21"/>
          <w:szCs w:val="21"/>
        </w:rPr>
        <w:t xml:space="preserve">uch as </w:t>
      </w:r>
      <w:hyperlink r:id="R147c169058ab4a4d">
        <w:r w:rsidRPr="069A494E" w:rsidR="0048657C">
          <w:rPr>
            <w:rStyle w:val="Hyperlink"/>
            <w:sz w:val="21"/>
            <w:szCs w:val="21"/>
          </w:rPr>
          <w:t>Be a Man</w:t>
        </w:r>
      </w:hyperlink>
      <w:r w:rsidRPr="069A494E" w:rsidR="0048657C">
        <w:rPr>
          <w:sz w:val="21"/>
          <w:szCs w:val="21"/>
        </w:rPr>
        <w:t xml:space="preserve"> or those available through </w:t>
      </w:r>
      <w:hyperlink r:id="R0a487a50692645ed">
        <w:r w:rsidRPr="069A494E" w:rsidR="00CB52D9">
          <w:rPr>
            <w:rStyle w:val="Hyperlink"/>
            <w:sz w:val="21"/>
            <w:szCs w:val="21"/>
          </w:rPr>
          <w:t>Blessed Is She</w:t>
        </w:r>
      </w:hyperlink>
      <w:r w:rsidRPr="069A494E" w:rsidR="00515625">
        <w:rPr>
          <w:sz w:val="21"/>
          <w:szCs w:val="21"/>
        </w:rPr>
        <w:t>.</w:t>
      </w:r>
    </w:p>
    <w:p w:rsidRPr="00515625" w:rsidR="00515625" w:rsidP="00497241" w:rsidRDefault="00CB52D9" w14:paraId="3D4A5D3E" w14:textId="7F37909B" w14:noSpellErr="1">
      <w:pPr>
        <w:pStyle w:val="ListParagraph"/>
        <w:numPr>
          <w:ilvl w:val="0"/>
          <w:numId w:val="14"/>
        </w:numPr>
        <w:spacing w:after="0" w:line="240" w:lineRule="auto"/>
        <w:rPr>
          <w:sz w:val="21"/>
          <w:szCs w:val="21"/>
        </w:rPr>
      </w:pPr>
      <w:r w:rsidRPr="069A494E" w:rsidR="00CB52D9">
        <w:rPr>
          <w:sz w:val="21"/>
          <w:szCs w:val="21"/>
        </w:rPr>
        <w:t>Mixed-group—</w:t>
      </w:r>
      <w:r w:rsidRPr="069A494E" w:rsidR="00BE25F7">
        <w:rPr>
          <w:color w:val="000000" w:themeColor="text1" w:themeTint="FF" w:themeShade="FF"/>
          <w:sz w:val="21"/>
          <w:szCs w:val="21"/>
        </w:rPr>
        <w:t>Small groups can</w:t>
      </w:r>
      <w:r w:rsidRPr="069A494E" w:rsidR="00CB52D9">
        <w:rPr>
          <w:color w:val="000000" w:themeColor="text1" w:themeTint="FF" w:themeShade="FF"/>
          <w:sz w:val="21"/>
          <w:szCs w:val="21"/>
        </w:rPr>
        <w:t xml:space="preserve"> be </w:t>
      </w:r>
      <w:r w:rsidRPr="069A494E" w:rsidR="00CB52D9">
        <w:rPr>
          <w:color w:val="000000" w:themeColor="text1" w:themeTint="FF" w:themeShade="FF"/>
          <w:sz w:val="21"/>
          <w:szCs w:val="21"/>
        </w:rPr>
        <w:t>a mix of m</w:t>
      </w:r>
      <w:r w:rsidRPr="069A494E" w:rsidR="00515625">
        <w:rPr>
          <w:color w:val="000000" w:themeColor="text1" w:themeTint="FF" w:themeShade="FF"/>
          <w:sz w:val="21"/>
          <w:szCs w:val="21"/>
        </w:rPr>
        <w:t>en</w:t>
      </w:r>
      <w:r w:rsidRPr="069A494E" w:rsidR="00CB52D9">
        <w:rPr>
          <w:color w:val="000000" w:themeColor="text1" w:themeTint="FF" w:themeShade="FF"/>
          <w:sz w:val="21"/>
          <w:szCs w:val="21"/>
        </w:rPr>
        <w:t xml:space="preserve"> and </w:t>
      </w:r>
      <w:r w:rsidRPr="069A494E" w:rsidR="00515625">
        <w:rPr>
          <w:color w:val="000000" w:themeColor="text1" w:themeTint="FF" w:themeShade="FF"/>
          <w:sz w:val="21"/>
          <w:szCs w:val="21"/>
        </w:rPr>
        <w:t>women</w:t>
      </w:r>
      <w:r w:rsidRPr="069A494E" w:rsidR="00CB52D9">
        <w:rPr>
          <w:color w:val="000000" w:themeColor="text1" w:themeTint="FF" w:themeShade="FF"/>
          <w:sz w:val="21"/>
          <w:szCs w:val="21"/>
        </w:rPr>
        <w:t xml:space="preserve"> </w:t>
      </w:r>
      <w:r w:rsidRPr="069A494E" w:rsidR="00D75240">
        <w:rPr>
          <w:color w:val="000000" w:themeColor="text1" w:themeTint="FF" w:themeShade="FF"/>
          <w:sz w:val="21"/>
          <w:szCs w:val="21"/>
        </w:rPr>
        <w:t xml:space="preserve">in different age groups and </w:t>
      </w:r>
      <w:r w:rsidRPr="069A494E" w:rsidR="00CB52D9">
        <w:rPr>
          <w:color w:val="000000" w:themeColor="text1" w:themeTint="FF" w:themeShade="FF"/>
          <w:sz w:val="21"/>
          <w:szCs w:val="21"/>
        </w:rPr>
        <w:t>different sta</w:t>
      </w:r>
      <w:r w:rsidRPr="069A494E" w:rsidR="00D75240">
        <w:rPr>
          <w:color w:val="000000" w:themeColor="text1" w:themeTint="FF" w:themeShade="FF"/>
          <w:sz w:val="21"/>
          <w:szCs w:val="21"/>
        </w:rPr>
        <w:t>g</w:t>
      </w:r>
      <w:r w:rsidRPr="069A494E" w:rsidR="00CB52D9">
        <w:rPr>
          <w:color w:val="000000" w:themeColor="text1" w:themeTint="FF" w:themeShade="FF"/>
          <w:sz w:val="21"/>
          <w:szCs w:val="21"/>
        </w:rPr>
        <w:t xml:space="preserve">es of life (single, married, etc.). </w:t>
      </w:r>
      <w:r w:rsidRPr="069A494E" w:rsidR="00D75240">
        <w:rPr>
          <w:color w:val="000000" w:themeColor="text1" w:themeTint="FF" w:themeShade="FF"/>
          <w:sz w:val="21"/>
          <w:szCs w:val="21"/>
        </w:rPr>
        <w:t>In this case, group makeup</w:t>
      </w:r>
      <w:r w:rsidRPr="069A494E" w:rsidR="00CB52D9">
        <w:rPr>
          <w:color w:val="000000" w:themeColor="text1" w:themeTint="FF" w:themeShade="FF"/>
          <w:sz w:val="21"/>
          <w:szCs w:val="21"/>
        </w:rPr>
        <w:t xml:space="preserve"> is not </w:t>
      </w:r>
      <w:r w:rsidRPr="069A494E" w:rsidR="00D75240">
        <w:rPr>
          <w:color w:val="000000" w:themeColor="text1" w:themeTint="FF" w:themeShade="FF"/>
          <w:sz w:val="21"/>
          <w:szCs w:val="21"/>
        </w:rPr>
        <w:t>as dependent</w:t>
      </w:r>
      <w:r w:rsidRPr="069A494E" w:rsidR="00CB52D9">
        <w:rPr>
          <w:color w:val="000000" w:themeColor="text1" w:themeTint="FF" w:themeShade="FF"/>
          <w:sz w:val="21"/>
          <w:szCs w:val="21"/>
        </w:rPr>
        <w:t xml:space="preserve"> on </w:t>
      </w:r>
      <w:r w:rsidRPr="069A494E" w:rsidR="00D75240">
        <w:rPr>
          <w:color w:val="000000" w:themeColor="text1" w:themeTint="FF" w:themeShade="FF"/>
          <w:sz w:val="21"/>
          <w:szCs w:val="21"/>
        </w:rPr>
        <w:t xml:space="preserve">the </w:t>
      </w:r>
      <w:r w:rsidRPr="069A494E" w:rsidR="00CB52D9">
        <w:rPr>
          <w:color w:val="000000" w:themeColor="text1" w:themeTint="FF" w:themeShade="FF"/>
          <w:sz w:val="21"/>
          <w:szCs w:val="21"/>
        </w:rPr>
        <w:t xml:space="preserve">stage of life, but </w:t>
      </w:r>
      <w:r w:rsidRPr="069A494E" w:rsidR="00515625">
        <w:rPr>
          <w:color w:val="000000" w:themeColor="text1" w:themeTint="FF" w:themeShade="FF"/>
          <w:sz w:val="21"/>
          <w:szCs w:val="21"/>
        </w:rPr>
        <w:t xml:space="preserve">where group members are in their faith journey. </w:t>
      </w:r>
      <w:r w:rsidRPr="069A494E" w:rsidR="00BE25F7">
        <w:rPr>
          <w:color w:val="000000" w:themeColor="text1" w:themeTint="FF" w:themeShade="FF"/>
          <w:sz w:val="21"/>
          <w:szCs w:val="21"/>
        </w:rPr>
        <w:t xml:space="preserve">For example, </w:t>
      </w:r>
      <w:r w:rsidRPr="069A494E" w:rsidR="00BE25F7">
        <w:rPr>
          <w:color w:val="000000" w:themeColor="text1" w:themeTint="FF" w:themeShade="FF"/>
          <w:sz w:val="21"/>
          <w:szCs w:val="21"/>
        </w:rPr>
        <w:t>g</w:t>
      </w:r>
      <w:r w:rsidRPr="069A494E" w:rsidR="00D75240">
        <w:rPr>
          <w:sz w:val="21"/>
          <w:szCs w:val="21"/>
        </w:rPr>
        <w:t xml:space="preserve">roups who are </w:t>
      </w:r>
      <w:r w:rsidRPr="069A494E" w:rsidR="00515625">
        <w:rPr>
          <w:sz w:val="21"/>
          <w:szCs w:val="21"/>
        </w:rPr>
        <w:t>comprised of those who are coming to faith</w:t>
      </w:r>
      <w:r w:rsidRPr="069A494E" w:rsidR="00D75240">
        <w:rPr>
          <w:sz w:val="21"/>
          <w:szCs w:val="21"/>
        </w:rPr>
        <w:t xml:space="preserve"> </w:t>
      </w:r>
      <w:r w:rsidRPr="069A494E" w:rsidR="00586756">
        <w:rPr>
          <w:sz w:val="21"/>
          <w:szCs w:val="21"/>
        </w:rPr>
        <w:t>have different goals and different types of conversation than</w:t>
      </w:r>
      <w:r w:rsidRPr="069A494E" w:rsidR="00D75240">
        <w:rPr>
          <w:sz w:val="21"/>
          <w:szCs w:val="21"/>
        </w:rPr>
        <w:t xml:space="preserve"> those who are </w:t>
      </w:r>
      <w:r w:rsidRPr="069A494E" w:rsidR="00515625">
        <w:rPr>
          <w:sz w:val="21"/>
          <w:szCs w:val="21"/>
        </w:rPr>
        <w:t>committed disciples</w:t>
      </w:r>
      <w:r w:rsidRPr="069A494E" w:rsidR="00586756">
        <w:rPr>
          <w:sz w:val="21"/>
          <w:szCs w:val="21"/>
        </w:rPr>
        <w:t xml:space="preserve">. </w:t>
      </w:r>
    </w:p>
    <w:p w:rsidRPr="0048657C" w:rsidR="00CB52D9" w:rsidP="00497241" w:rsidRDefault="00CB52D9" w14:paraId="6A671D0E" w14:textId="77777777">
      <w:pPr>
        <w:spacing w:after="0" w:line="240" w:lineRule="auto"/>
        <w:rPr>
          <w:rFonts w:ascii="Century Gothic" w:hAnsi="Century Gothic" w:cs="Arial"/>
          <w:strike/>
          <w:highlight w:val="cyan"/>
          <w:u w:val="single"/>
          <w:shd w:val="clear" w:color="auto" w:fill="FFFFFF"/>
        </w:rPr>
      </w:pPr>
    </w:p>
    <w:p w:rsidRPr="0048657C" w:rsidR="00F25D3F" w:rsidP="00497241" w:rsidRDefault="00F25D3F" w14:paraId="4EC743CA" w14:textId="6D1E653D">
      <w:pPr>
        <w:spacing w:after="0" w:line="240" w:lineRule="auto"/>
        <w:rPr>
          <w:rFonts w:ascii="Century Gothic" w:hAnsi="Century Gothic" w:cs="Arial"/>
          <w:u w:val="single"/>
          <w:shd w:val="clear" w:color="auto" w:fill="FFFFFF"/>
        </w:rPr>
      </w:pPr>
      <w:r w:rsidRPr="0048657C">
        <w:rPr>
          <w:rFonts w:ascii="Century Gothic" w:hAnsi="Century Gothic" w:cs="Arial"/>
          <w:u w:val="single"/>
          <w:shd w:val="clear" w:color="auto" w:fill="FFFFFF"/>
        </w:rPr>
        <w:t>Small Group Session Content (Pick One)</w:t>
      </w:r>
    </w:p>
    <w:p w:rsidR="00E313CD" w:rsidP="00E313CD" w:rsidRDefault="00CB52D9" w14:paraId="0FF04678" w14:textId="77777777">
      <w:pPr>
        <w:spacing w:after="0" w:line="240" w:lineRule="auto"/>
        <w:rPr>
          <w:sz w:val="21"/>
          <w:szCs w:val="21"/>
        </w:rPr>
      </w:pPr>
      <w:r w:rsidRPr="00E313CD">
        <w:rPr>
          <w:sz w:val="21"/>
          <w:szCs w:val="21"/>
        </w:rPr>
        <w:t xml:space="preserve">Select one from this list or </w:t>
      </w:r>
      <w:r w:rsidRPr="00E313CD" w:rsidR="00E313CD">
        <w:rPr>
          <w:sz w:val="21"/>
          <w:szCs w:val="21"/>
        </w:rPr>
        <w:t>choose one of your own</w:t>
      </w:r>
      <w:r w:rsidRPr="00E313CD">
        <w:rPr>
          <w:sz w:val="21"/>
          <w:szCs w:val="21"/>
        </w:rPr>
        <w:t>:</w:t>
      </w:r>
      <w:r>
        <w:rPr>
          <w:sz w:val="21"/>
          <w:szCs w:val="21"/>
        </w:rPr>
        <w:t xml:space="preserve">  </w:t>
      </w:r>
    </w:p>
    <w:p w:rsidRPr="00E313CD" w:rsidR="00F25D3F" w:rsidP="00E313CD" w:rsidRDefault="00007721" w14:paraId="7E37DC3A" w14:textId="42BCC859">
      <w:pPr>
        <w:pStyle w:val="ListParagraph"/>
        <w:numPr>
          <w:ilvl w:val="0"/>
          <w:numId w:val="15"/>
        </w:numPr>
        <w:spacing w:after="0" w:line="240" w:lineRule="auto"/>
      </w:pPr>
      <w:hyperlink w:history="1" r:id="rId18">
        <w:r w:rsidRPr="00E313CD" w:rsidR="00CB52D9">
          <w:rPr>
            <w:rStyle w:val="Hyperlink"/>
          </w:rPr>
          <w:t>Evangelical Catholic Studies</w:t>
        </w:r>
      </w:hyperlink>
      <w:r w:rsidRPr="00E313CD" w:rsidR="00CB52D9">
        <w:t xml:space="preserve"> (6 Sessions) </w:t>
      </w:r>
    </w:p>
    <w:p w:rsidRPr="00CB52D9" w:rsidR="00F25D3F" w:rsidP="00F25D3F" w:rsidRDefault="00677B6E" w14:paraId="3F8C0FB5" w14:textId="7DDA12F7">
      <w:pPr>
        <w:pStyle w:val="NoSpacing"/>
        <w:numPr>
          <w:ilvl w:val="0"/>
          <w:numId w:val="10"/>
        </w:numPr>
        <w:rPr>
          <w:rStyle w:val="Hyperlink"/>
          <w:color w:val="auto"/>
          <w:u w:val="none"/>
        </w:rPr>
      </w:pPr>
      <w:r w:rsidRPr="006203F8">
        <w:t>FOCUS Bible Study</w:t>
      </w:r>
      <w:r w:rsidRPr="006203F8" w:rsidR="005F1159">
        <w:t xml:space="preserve"> </w:t>
      </w:r>
      <w:hyperlink w:history="1" r:id="rId19">
        <w:r w:rsidR="005F1159">
          <w:rPr>
            <w:rStyle w:val="Hyperlink"/>
          </w:rPr>
          <w:t>Free Printed Resources</w:t>
        </w:r>
      </w:hyperlink>
    </w:p>
    <w:p w:rsidR="00CB52D9" w:rsidP="00F25D3F" w:rsidRDefault="00CB52D9" w14:paraId="31A8FF3B" w14:textId="37A6CC29">
      <w:pPr>
        <w:pStyle w:val="NoSpacing"/>
        <w:numPr>
          <w:ilvl w:val="0"/>
          <w:numId w:val="10"/>
        </w:numPr>
      </w:pPr>
      <w:r>
        <w:t xml:space="preserve">Faith Studies on </w:t>
      </w:r>
      <w:hyperlink w:history="1" r:id="rId20">
        <w:r w:rsidRPr="00D2374D" w:rsidR="00586756">
          <w:rPr>
            <w:rStyle w:val="Hyperlink"/>
          </w:rPr>
          <w:t>Formed.org</w:t>
        </w:r>
      </w:hyperlink>
      <w:r w:rsidR="00586756">
        <w:t xml:space="preserve"> </w:t>
      </w:r>
      <w:r>
        <w:t>(Check with your local parish to see if they have access for you to utilize this site for free)</w:t>
      </w:r>
    </w:p>
    <w:p w:rsidR="005F1159" w:rsidP="00586756" w:rsidRDefault="005F1159" w14:paraId="53555AEC" w14:textId="0871E649">
      <w:pPr>
        <w:pStyle w:val="NoSpacing"/>
        <w:numPr>
          <w:ilvl w:val="1"/>
          <w:numId w:val="10"/>
        </w:numPr>
      </w:pPr>
      <w:r w:rsidRPr="00E313CD">
        <w:rPr>
          <w:i/>
          <w:iCs/>
        </w:rPr>
        <w:t>Happiness</w:t>
      </w:r>
      <w:r>
        <w:t xml:space="preserve"> (7 episodes) on </w:t>
      </w:r>
      <w:hyperlink w:history="1" r:id="rId21">
        <w:r w:rsidRPr="00D2374D" w:rsidR="008F510C">
          <w:rPr>
            <w:rStyle w:val="Hyperlink"/>
          </w:rPr>
          <w:t>Formed.org</w:t>
        </w:r>
      </w:hyperlink>
    </w:p>
    <w:p w:rsidRPr="00CB52D9" w:rsidR="00F25D3F" w:rsidP="00F25D3F" w:rsidRDefault="00F25D3F" w14:paraId="5B2DA961" w14:textId="77777777">
      <w:pPr>
        <w:pStyle w:val="NoSpacing"/>
      </w:pPr>
      <w:r w:rsidRPr="00CB52D9">
        <w:t>Lectionary-based Discussions:</w:t>
      </w:r>
    </w:p>
    <w:p w:rsidRPr="00CB52D9" w:rsidR="00F25D3F" w:rsidP="00F25D3F" w:rsidRDefault="00007721" w14:paraId="6B8993F3" w14:textId="77777777">
      <w:pPr>
        <w:pStyle w:val="NoSpacing"/>
        <w:numPr>
          <w:ilvl w:val="0"/>
          <w:numId w:val="11"/>
        </w:numPr>
      </w:pPr>
      <w:hyperlink w:history="1" r:id="rId22">
        <w:r w:rsidRPr="00CB52D9" w:rsidR="00F25D3F">
          <w:rPr>
            <w:rStyle w:val="Hyperlink"/>
          </w:rPr>
          <w:t>Our Sunday Visitor Lifelong Catechesis Sunday Readings and Questions of the Week</w:t>
        </w:r>
      </w:hyperlink>
      <w:r w:rsidRPr="00CB52D9" w:rsidR="00F25D3F">
        <w:t xml:space="preserve"> </w:t>
      </w:r>
    </w:p>
    <w:p w:rsidR="00F25D3F" w:rsidP="00F25D3F" w:rsidRDefault="00F25D3F" w14:paraId="17FDB550" w14:textId="77777777">
      <w:pPr>
        <w:spacing w:after="0" w:line="240" w:lineRule="auto"/>
        <w:rPr>
          <w:rFonts w:ascii="Century Gothic" w:hAnsi="Century Gothic" w:cs="Arial"/>
          <w:color w:val="4C4C4C"/>
          <w:u w:val="single"/>
          <w:shd w:val="clear" w:color="auto" w:fill="FFFFFF"/>
        </w:rPr>
      </w:pPr>
    </w:p>
    <w:p w:rsidRPr="0048657C" w:rsidR="00F25D3F" w:rsidP="00F25D3F" w:rsidRDefault="00F25D3F" w14:paraId="713D9215" w14:textId="623D5289">
      <w:pPr>
        <w:spacing w:after="0" w:line="240" w:lineRule="auto"/>
        <w:rPr>
          <w:rFonts w:ascii="Century Gothic" w:hAnsi="Century Gothic" w:cs="Arial"/>
          <w:u w:val="single"/>
          <w:shd w:val="clear" w:color="auto" w:fill="FFFFFF"/>
        </w:rPr>
      </w:pPr>
      <w:r w:rsidRPr="0048657C">
        <w:rPr>
          <w:rFonts w:ascii="Century Gothic" w:hAnsi="Century Gothic" w:cs="Arial"/>
          <w:u w:val="single"/>
          <w:shd w:val="clear" w:color="auto" w:fill="FFFFFF"/>
        </w:rPr>
        <w:t>Introductory Questions</w:t>
      </w:r>
    </w:p>
    <w:p w:rsidR="00A510DA" w:rsidP="069A494E" w:rsidRDefault="00A510DA" w14:paraId="4F4971C3" w14:textId="6F9A5BA8">
      <w:pPr>
        <w:spacing w:after="0" w:line="240" w:lineRule="auto"/>
        <w:rPr>
          <w:color w:val="000000" w:themeColor="text1" w:themeTint="FF" w:themeShade="FF"/>
          <w:sz w:val="21"/>
          <w:szCs w:val="21"/>
        </w:rPr>
      </w:pPr>
      <w:r w:rsidRPr="069A494E" w:rsidR="00A510DA">
        <w:rPr>
          <w:color w:val="000000" w:themeColor="text1" w:themeTint="FF" w:themeShade="FF"/>
          <w:sz w:val="21"/>
          <w:szCs w:val="21"/>
        </w:rPr>
        <w:t xml:space="preserve">Consider opening </w:t>
      </w:r>
      <w:r w:rsidRPr="069A494E" w:rsidR="46196974">
        <w:rPr>
          <w:color w:val="000000" w:themeColor="text1" w:themeTint="FF" w:themeShade="FF"/>
          <w:sz w:val="21"/>
          <w:szCs w:val="21"/>
        </w:rPr>
        <w:t xml:space="preserve">your </w:t>
      </w:r>
      <w:r w:rsidRPr="069A494E" w:rsidR="00A510DA">
        <w:rPr>
          <w:color w:val="000000" w:themeColor="text1" w:themeTint="FF" w:themeShade="FF"/>
          <w:sz w:val="21"/>
          <w:szCs w:val="21"/>
        </w:rPr>
        <w:t xml:space="preserve">discussion with one the following questions to help you get to know one another better. Pick one question each week and have everyone answer.  </w:t>
      </w:r>
    </w:p>
    <w:p w:rsidRPr="00A510DA" w:rsidR="00A510DA" w:rsidP="00A510DA" w:rsidRDefault="00A510DA" w14:paraId="63D5C2C8" w14:textId="77777777">
      <w:pPr>
        <w:spacing w:after="0" w:line="240" w:lineRule="auto"/>
        <w:rPr>
          <w:color w:val="FF0000"/>
          <w:sz w:val="21"/>
          <w:szCs w:val="21"/>
        </w:rPr>
      </w:pPr>
    </w:p>
    <w:p w:rsidRPr="0069026A" w:rsidR="0069026A" w:rsidP="0069026A" w:rsidRDefault="0069026A" w14:paraId="1B84B0CD" w14:textId="0521C49A">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What is the farthest place you have ever traveled? Why?</w:t>
      </w:r>
    </w:p>
    <w:p w:rsidRPr="0069026A" w:rsidR="0069026A" w:rsidP="0069026A" w:rsidRDefault="0069026A" w14:paraId="6ACD68D7" w14:textId="28B59B2C">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 xml:space="preserve">How many cousins do you have? Where do you fall in the order? </w:t>
      </w:r>
    </w:p>
    <w:p w:rsidRPr="0069026A" w:rsidR="0069026A" w:rsidP="0069026A" w:rsidRDefault="0069026A" w14:paraId="331343EE" w14:textId="112E6178">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Are you an early bird or a night owl?</w:t>
      </w:r>
    </w:p>
    <w:p w:rsidRPr="0069026A" w:rsidR="0069026A" w:rsidP="0069026A" w:rsidRDefault="0069026A" w14:paraId="38BDACE3" w14:textId="356D755F">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 xml:space="preserve">If a movie </w:t>
      </w:r>
      <w:proofErr w:type="gramStart"/>
      <w:r>
        <w:rPr>
          <w:sz w:val="21"/>
          <w:szCs w:val="21"/>
        </w:rPr>
        <w:t>was</w:t>
      </w:r>
      <w:proofErr w:type="gramEnd"/>
      <w:r>
        <w:rPr>
          <w:sz w:val="21"/>
          <w:szCs w:val="21"/>
        </w:rPr>
        <w:t xml:space="preserve"> made about your life, what actors would you want to be in it?</w:t>
      </w:r>
    </w:p>
    <w:p w:rsidRPr="000E0E5F" w:rsidR="0069026A" w:rsidP="000E0E5F" w:rsidRDefault="00365D25" w14:paraId="68BAEA6D" w14:textId="4D08132A">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What is</w:t>
      </w:r>
      <w:r w:rsidR="0069026A">
        <w:rPr>
          <w:sz w:val="21"/>
          <w:szCs w:val="21"/>
        </w:rPr>
        <w:t xml:space="preserve"> your favorite dessert</w:t>
      </w:r>
      <w:r>
        <w:rPr>
          <w:sz w:val="21"/>
          <w:szCs w:val="21"/>
        </w:rPr>
        <w:t xml:space="preserve">? </w:t>
      </w:r>
      <w:r w:rsidR="0069026A">
        <w:rPr>
          <w:sz w:val="21"/>
          <w:szCs w:val="21"/>
        </w:rPr>
        <w:t>Why?</w:t>
      </w:r>
    </w:p>
    <w:p w:rsidRPr="008864B9" w:rsidR="000362E6" w:rsidP="00F25D3F" w:rsidRDefault="000E0E5F" w14:paraId="1CA298C3" w14:textId="362DFD6D">
      <w:pPr>
        <w:pStyle w:val="ListParagraph"/>
        <w:numPr>
          <w:ilvl w:val="0"/>
          <w:numId w:val="13"/>
        </w:numPr>
        <w:spacing w:after="0" w:line="240" w:lineRule="auto"/>
        <w:rPr>
          <w:rFonts w:ascii="Century Gothic" w:hAnsi="Century Gothic" w:cs="Arial"/>
          <w:color w:val="4C4C4C"/>
          <w:sz w:val="21"/>
          <w:szCs w:val="21"/>
          <w:u w:val="single"/>
          <w:shd w:val="clear" w:color="auto" w:fill="FFFFFF"/>
        </w:rPr>
      </w:pPr>
      <w:r>
        <w:rPr>
          <w:sz w:val="21"/>
          <w:szCs w:val="21"/>
        </w:rPr>
        <w:t>What</w:t>
      </w:r>
      <w:r w:rsidR="009D5EA7">
        <w:rPr>
          <w:sz w:val="21"/>
          <w:szCs w:val="21"/>
        </w:rPr>
        <w:t xml:space="preserve"> is your hidden talent?</w:t>
      </w:r>
    </w:p>
    <w:sectPr w:rsidRPr="008864B9" w:rsidR="000362E6" w:rsidSect="0078272A">
      <w:footerReference w:type="default" r:id="rId2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7721" w:rsidRDefault="00007721" w14:paraId="266A33D5" w14:textId="77777777">
      <w:pPr>
        <w:spacing w:after="0" w:line="240" w:lineRule="auto"/>
      </w:pPr>
      <w:r>
        <w:separator/>
      </w:r>
    </w:p>
  </w:endnote>
  <w:endnote w:type="continuationSeparator" w:id="0">
    <w:p w:rsidR="00007721" w:rsidRDefault="00007721" w14:paraId="388F6C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417343"/>
      <w:docPartObj>
        <w:docPartGallery w:val="Page Numbers (Bottom of Page)"/>
        <w:docPartUnique/>
      </w:docPartObj>
    </w:sdtPr>
    <w:sdtEndPr>
      <w:rPr>
        <w:noProof/>
      </w:rPr>
    </w:sdtEndPr>
    <w:sdtContent>
      <w:p w:rsidR="0094743C" w:rsidRDefault="001A73A9" w14:paraId="25CD40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743C" w:rsidRDefault="00007721" w14:paraId="4E27EA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7721" w:rsidRDefault="00007721" w14:paraId="0D746725" w14:textId="77777777">
      <w:pPr>
        <w:spacing w:after="0" w:line="240" w:lineRule="auto"/>
      </w:pPr>
      <w:r>
        <w:separator/>
      </w:r>
    </w:p>
  </w:footnote>
  <w:footnote w:type="continuationSeparator" w:id="0">
    <w:p w:rsidR="00007721" w:rsidRDefault="00007721" w14:paraId="020990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29F6"/>
    <w:multiLevelType w:val="hybridMultilevel"/>
    <w:tmpl w:val="1B107E44"/>
    <w:lvl w:ilvl="0" w:tplc="04090001">
      <w:start w:val="1"/>
      <w:numFmt w:val="bullet"/>
      <w:lvlText w:val=""/>
      <w:lvlJc w:val="left"/>
      <w:pPr>
        <w:ind w:left="770" w:hanging="360"/>
      </w:pPr>
      <w:rPr>
        <w:rFonts w:hint="default" w:ascii="Symbol" w:hAnsi="Symbol" w:cs="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cs="Wingdings"/>
      </w:rPr>
    </w:lvl>
    <w:lvl w:ilvl="3" w:tplc="04090001" w:tentative="1">
      <w:start w:val="1"/>
      <w:numFmt w:val="bullet"/>
      <w:lvlText w:val=""/>
      <w:lvlJc w:val="left"/>
      <w:pPr>
        <w:ind w:left="2930" w:hanging="360"/>
      </w:pPr>
      <w:rPr>
        <w:rFonts w:hint="default" w:ascii="Symbol" w:hAnsi="Symbol" w:cs="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cs="Wingdings"/>
      </w:rPr>
    </w:lvl>
    <w:lvl w:ilvl="6" w:tplc="04090001" w:tentative="1">
      <w:start w:val="1"/>
      <w:numFmt w:val="bullet"/>
      <w:lvlText w:val=""/>
      <w:lvlJc w:val="left"/>
      <w:pPr>
        <w:ind w:left="5090" w:hanging="360"/>
      </w:pPr>
      <w:rPr>
        <w:rFonts w:hint="default" w:ascii="Symbol" w:hAnsi="Symbol" w:cs="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cs="Wingdings"/>
      </w:rPr>
    </w:lvl>
  </w:abstractNum>
  <w:abstractNum w:abstractNumId="1" w15:restartNumberingAfterBreak="0">
    <w:nsid w:val="25206BDF"/>
    <w:multiLevelType w:val="hybridMultilevel"/>
    <w:tmpl w:val="349C9D0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B31128D"/>
    <w:multiLevelType w:val="hybridMultilevel"/>
    <w:tmpl w:val="B0A67E9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FE15C83"/>
    <w:multiLevelType w:val="hybridMultilevel"/>
    <w:tmpl w:val="CCCC2A9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426A134F"/>
    <w:multiLevelType w:val="hybridMultilevel"/>
    <w:tmpl w:val="1FA2CAD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6E155A5F"/>
    <w:multiLevelType w:val="hybridMultilevel"/>
    <w:tmpl w:val="B1327A5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6F444C2B"/>
    <w:multiLevelType w:val="hybridMultilevel"/>
    <w:tmpl w:val="0D7CC920"/>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cs="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69079F"/>
    <w:multiLevelType w:val="hybridMultilevel"/>
    <w:tmpl w:val="FE6ADD4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4"/>
  </w:num>
  <w:num w:numId="11">
    <w:abstractNumId w:val="2"/>
  </w:num>
  <w:num w:numId="12">
    <w:abstractNumId w:val="5"/>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5A99"/>
    <w:rsid w:val="00007721"/>
    <w:rsid w:val="000362E6"/>
    <w:rsid w:val="00073FA9"/>
    <w:rsid w:val="000B5B20"/>
    <w:rsid w:val="000C6B3E"/>
    <w:rsid w:val="000E0E5F"/>
    <w:rsid w:val="001769B1"/>
    <w:rsid w:val="001A73A9"/>
    <w:rsid w:val="0028396C"/>
    <w:rsid w:val="002C1D93"/>
    <w:rsid w:val="00364512"/>
    <w:rsid w:val="00365D25"/>
    <w:rsid w:val="003E0EF6"/>
    <w:rsid w:val="0048657C"/>
    <w:rsid w:val="00497241"/>
    <w:rsid w:val="00515625"/>
    <w:rsid w:val="00586756"/>
    <w:rsid w:val="005F1159"/>
    <w:rsid w:val="006203F8"/>
    <w:rsid w:val="00677B6E"/>
    <w:rsid w:val="0069026A"/>
    <w:rsid w:val="006B15A1"/>
    <w:rsid w:val="006C1894"/>
    <w:rsid w:val="006C5E82"/>
    <w:rsid w:val="006D37FF"/>
    <w:rsid w:val="007032C8"/>
    <w:rsid w:val="0076642F"/>
    <w:rsid w:val="007F587C"/>
    <w:rsid w:val="008016FA"/>
    <w:rsid w:val="008864B9"/>
    <w:rsid w:val="008F510C"/>
    <w:rsid w:val="00927E4D"/>
    <w:rsid w:val="00951E86"/>
    <w:rsid w:val="009C7714"/>
    <w:rsid w:val="009D5EA7"/>
    <w:rsid w:val="00A068FA"/>
    <w:rsid w:val="00A510DA"/>
    <w:rsid w:val="00A72879"/>
    <w:rsid w:val="00A82305"/>
    <w:rsid w:val="00B072AE"/>
    <w:rsid w:val="00BC6BA1"/>
    <w:rsid w:val="00BE25F7"/>
    <w:rsid w:val="00C45537"/>
    <w:rsid w:val="00CB52D9"/>
    <w:rsid w:val="00D03DE6"/>
    <w:rsid w:val="00D75240"/>
    <w:rsid w:val="00DA4D1E"/>
    <w:rsid w:val="00E00900"/>
    <w:rsid w:val="00E0749A"/>
    <w:rsid w:val="00E313CD"/>
    <w:rsid w:val="00E60750"/>
    <w:rsid w:val="00E85A99"/>
    <w:rsid w:val="00E94310"/>
    <w:rsid w:val="00F25D3F"/>
    <w:rsid w:val="00F80246"/>
    <w:rsid w:val="00FE30C8"/>
    <w:rsid w:val="069A494E"/>
    <w:rsid w:val="082B79F1"/>
    <w:rsid w:val="0AF71E82"/>
    <w:rsid w:val="28C8F740"/>
    <w:rsid w:val="2CC02DF3"/>
    <w:rsid w:val="2EB2C640"/>
    <w:rsid w:val="36843CD5"/>
    <w:rsid w:val="41F868B6"/>
    <w:rsid w:val="46196974"/>
    <w:rsid w:val="4A0D28D2"/>
    <w:rsid w:val="4D34292A"/>
    <w:rsid w:val="52CEF739"/>
    <w:rsid w:val="547A6782"/>
    <w:rsid w:val="5CCE0908"/>
    <w:rsid w:val="5D1C4C02"/>
    <w:rsid w:val="6633A947"/>
    <w:rsid w:val="6F78A741"/>
    <w:rsid w:val="7523B30A"/>
    <w:rsid w:val="7712811C"/>
    <w:rsid w:val="7AEDD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FAAC"/>
  <w15:chartTrackingRefBased/>
  <w15:docId w15:val="{C2A09B42-AB60-4F3C-B6E3-F1BD8E56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5A99"/>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E85A99"/>
    <w:pPr>
      <w:spacing w:after="0" w:line="240" w:lineRule="auto"/>
    </w:pPr>
    <w:rPr>
      <w:rFonts w:eastAsiaTheme="minorEastAsia"/>
      <w:sz w:val="21"/>
      <w:szCs w:val="21"/>
    </w:rPr>
  </w:style>
  <w:style w:type="character" w:styleId="NoSpacingChar" w:customStyle="1">
    <w:name w:val="No Spacing Char"/>
    <w:basedOn w:val="DefaultParagraphFont"/>
    <w:link w:val="NoSpacing"/>
    <w:uiPriority w:val="1"/>
    <w:locked/>
    <w:rsid w:val="00E85A99"/>
    <w:rPr>
      <w:rFonts w:eastAsiaTheme="minorEastAsia"/>
      <w:sz w:val="21"/>
      <w:szCs w:val="21"/>
    </w:rPr>
  </w:style>
  <w:style w:type="character" w:styleId="Hyperlink">
    <w:name w:val="Hyperlink"/>
    <w:basedOn w:val="DefaultParagraphFont"/>
    <w:uiPriority w:val="99"/>
    <w:unhideWhenUsed/>
    <w:rsid w:val="00E85A99"/>
    <w:rPr>
      <w:color w:val="0000FF"/>
      <w:u w:val="single"/>
    </w:rPr>
  </w:style>
  <w:style w:type="paragraph" w:styleId="ListParagraph">
    <w:name w:val="List Paragraph"/>
    <w:basedOn w:val="Normal"/>
    <w:uiPriority w:val="34"/>
    <w:qFormat/>
    <w:rsid w:val="00E85A99"/>
    <w:pPr>
      <w:ind w:left="720"/>
      <w:contextualSpacing/>
    </w:pPr>
  </w:style>
  <w:style w:type="paragraph" w:styleId="Footer">
    <w:name w:val="footer"/>
    <w:basedOn w:val="Normal"/>
    <w:link w:val="FooterChar"/>
    <w:uiPriority w:val="99"/>
    <w:unhideWhenUsed/>
    <w:rsid w:val="00E85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5A99"/>
  </w:style>
  <w:style w:type="character" w:styleId="UnresolvedMention">
    <w:name w:val="Unresolved Mention"/>
    <w:basedOn w:val="DefaultParagraphFont"/>
    <w:uiPriority w:val="99"/>
    <w:semiHidden/>
    <w:unhideWhenUsed/>
    <w:rsid w:val="006203F8"/>
    <w:rPr>
      <w:color w:val="605E5C"/>
      <w:shd w:val="clear" w:color="auto" w:fill="E1DFDD"/>
    </w:rPr>
  </w:style>
  <w:style w:type="character" w:styleId="CommentReference">
    <w:name w:val="annotation reference"/>
    <w:basedOn w:val="DefaultParagraphFont"/>
    <w:uiPriority w:val="99"/>
    <w:semiHidden/>
    <w:unhideWhenUsed/>
    <w:rsid w:val="00CB52D9"/>
    <w:rPr>
      <w:sz w:val="16"/>
      <w:szCs w:val="16"/>
    </w:rPr>
  </w:style>
  <w:style w:type="paragraph" w:styleId="CommentText">
    <w:name w:val="annotation text"/>
    <w:basedOn w:val="Normal"/>
    <w:link w:val="CommentTextChar"/>
    <w:uiPriority w:val="99"/>
    <w:semiHidden/>
    <w:unhideWhenUsed/>
    <w:rsid w:val="00CB52D9"/>
    <w:pPr>
      <w:spacing w:line="240" w:lineRule="auto"/>
    </w:pPr>
    <w:rPr>
      <w:sz w:val="20"/>
      <w:szCs w:val="20"/>
    </w:rPr>
  </w:style>
  <w:style w:type="character" w:styleId="CommentTextChar" w:customStyle="1">
    <w:name w:val="Comment Text Char"/>
    <w:basedOn w:val="DefaultParagraphFont"/>
    <w:link w:val="CommentText"/>
    <w:uiPriority w:val="99"/>
    <w:semiHidden/>
    <w:rsid w:val="00CB52D9"/>
    <w:rPr>
      <w:sz w:val="20"/>
      <w:szCs w:val="20"/>
    </w:rPr>
  </w:style>
  <w:style w:type="paragraph" w:styleId="CommentSubject">
    <w:name w:val="annotation subject"/>
    <w:basedOn w:val="CommentText"/>
    <w:next w:val="CommentText"/>
    <w:link w:val="CommentSubjectChar"/>
    <w:uiPriority w:val="99"/>
    <w:semiHidden/>
    <w:unhideWhenUsed/>
    <w:rsid w:val="00CB52D9"/>
    <w:rPr>
      <w:b/>
      <w:bCs/>
    </w:rPr>
  </w:style>
  <w:style w:type="character" w:styleId="CommentSubjectChar" w:customStyle="1">
    <w:name w:val="Comment Subject Char"/>
    <w:basedOn w:val="CommentTextChar"/>
    <w:link w:val="CommentSubject"/>
    <w:uiPriority w:val="99"/>
    <w:semiHidden/>
    <w:rsid w:val="00CB52D9"/>
    <w:rPr>
      <w:b/>
      <w:bCs/>
      <w:sz w:val="20"/>
      <w:szCs w:val="20"/>
    </w:rPr>
  </w:style>
  <w:style w:type="paragraph" w:styleId="BalloonText">
    <w:name w:val="Balloon Text"/>
    <w:basedOn w:val="Normal"/>
    <w:link w:val="BalloonTextChar"/>
    <w:uiPriority w:val="99"/>
    <w:semiHidden/>
    <w:unhideWhenUsed/>
    <w:rsid w:val="00CB52D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2D9"/>
    <w:rPr>
      <w:rFonts w:ascii="Segoe UI" w:hAnsi="Segoe UI" w:cs="Segoe UI"/>
      <w:sz w:val="18"/>
      <w:szCs w:val="18"/>
    </w:rPr>
  </w:style>
  <w:style w:type="character" w:styleId="FollowedHyperlink">
    <w:name w:val="FollowedHyperlink"/>
    <w:basedOn w:val="DefaultParagraphFont"/>
    <w:uiPriority w:val="99"/>
    <w:semiHidden/>
    <w:unhideWhenUsed/>
    <w:rsid w:val="005F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tenger.Tara/Desktop/Family%20Evangelization/Small%20Groups/apps.apple.com" TargetMode="External"/><Relationship Id="rId18" Type="http://schemas.openxmlformats.org/officeDocument/2006/relationships/hyperlink" Target="https://www.evangelicalcatholic.org/materials/" TargetMode="External"/><Relationship Id="rId26" Type="http://schemas.openxmlformats.org/officeDocument/2006/relationships/customXml" Target="../customXml/item2.xml"/><Relationship Id="R05764e089eeb448a" Type="http://schemas.openxmlformats.org/officeDocument/2006/relationships/hyperlink" Target="https://app.smartsheet.com/b/form/3001205cfbf0411c9af05a48c469df71" TargetMode="External"/><Relationship Id="rId3" Type="http://schemas.openxmlformats.org/officeDocument/2006/relationships/styles" Target="styles.xml"/><Relationship Id="rId21" Type="http://schemas.openxmlformats.org/officeDocument/2006/relationships/hyperlink" Target="http://www.Formed.org" TargetMode="External"/><Relationship Id="Rcdc1648ef45640d4" Type="http://schemas.openxmlformats.org/officeDocument/2006/relationships/hyperlink" Target="file:///C:/Users/Stenger.Tara/Desktop/Family%20Evangelization/Small%20Groups/zoom.us" TargetMode="External"/><Relationship Id="R4bfbc78e3c2840e9" Type="http://schemas.openxmlformats.org/officeDocument/2006/relationships/hyperlink" Target="file:///C:/Users/Stenger.Tara/Desktop/Family%20Evangelization/Small%20Groups/skype.com" TargetMode="External"/><Relationship Id="R0a487a50692645ed" Type="http://schemas.openxmlformats.org/officeDocument/2006/relationships/hyperlink" Target="https://blessedisshe.net/product-category/studies/" TargetMode="External"/><Relationship Id="R35d5fc9f08b84784" Type="http://schemas.openxmlformats.org/officeDocument/2006/relationships/glossaryDocument" Target="/word/glossary/document.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Form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enger.Tara/Desktop/Family%20Evangelization/Small%20Groups/hangouts.google.com"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customXml" Target="../customXml/item4.xml"/><Relationship Id="rId19" Type="http://schemas.openxmlformats.org/officeDocument/2006/relationships/hyperlink" Target="https://focusoncampus.org/find-a-study" TargetMode="External"/><Relationship Id="rId4" Type="http://schemas.openxmlformats.org/officeDocument/2006/relationships/settings" Target="settings.xml"/><Relationship Id="rId22" Type="http://schemas.openxmlformats.org/officeDocument/2006/relationships/hyperlink" Target="https://lifelongcatechesis.osv.com/" TargetMode="External"/><Relationship Id="rId27" Type="http://schemas.openxmlformats.org/officeDocument/2006/relationships/customXml" Target="../customXml/item3.xml"/><Relationship Id="Rafa407198a3447dc" Type="http://schemas.openxmlformats.org/officeDocument/2006/relationships/hyperlink" Target="file:///C:/Users/Stenger.Tara/Desktop/Family%20Evangelization/Small%20Groups/messenger.com" TargetMode="External"/><Relationship Id="Rf1c7caf029854cd7" Type="http://schemas.openxmlformats.org/officeDocument/2006/relationships/hyperlink" Target="https://catholicbooksdirect.com/product/men-and-women-are-from-eden-a-study-guide-to-john-paul-iis-theology-of-the-body/" TargetMode="External"/><Relationship Id="R147c169058ab4a4d" Type="http://schemas.openxmlformats.org/officeDocument/2006/relationships/hyperlink" Target="https://thereasonforourhope.org/shop/beamanbecomingthemangodcreatedyoutobe2/"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2b2d40-3df7-4111-9981-e5a121991183}"/>
      </w:docPartPr>
      <w:docPartBody>
        <w:p w14:paraId="069A49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2C7226890FE4890570ECB56DF9A42" ma:contentTypeVersion="11" ma:contentTypeDescription="Create a new document." ma:contentTypeScope="" ma:versionID="7778f4402f90975aebe44e07abfb2a84">
  <xsd:schema xmlns:xsd="http://www.w3.org/2001/XMLSchema" xmlns:xs="http://www.w3.org/2001/XMLSchema" xmlns:p="http://schemas.microsoft.com/office/2006/metadata/properties" xmlns:ns2="7f387b35-a7c3-40dc-91b6-f9b0befc0201" xmlns:ns3="8c2ff44f-fd0f-43cb-951f-49304a78383d" targetNamespace="http://schemas.microsoft.com/office/2006/metadata/properties" ma:root="true" ma:fieldsID="d57ebd2beeebc90d576ac606eb2e935a" ns2:_="" ns3:_="">
    <xsd:import namespace="7f387b35-a7c3-40dc-91b6-f9b0befc0201"/>
    <xsd:import namespace="8c2ff44f-fd0f-43cb-951f-49304a783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7b35-a7c3-40dc-91b6-f9b0befc0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ff44f-fd0f-43cb-951f-49304a783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FC524-26E8-469D-AED7-20B2B13EE72D}">
  <ds:schemaRefs>
    <ds:schemaRef ds:uri="http://schemas.openxmlformats.org/officeDocument/2006/bibliography"/>
  </ds:schemaRefs>
</ds:datastoreItem>
</file>

<file path=customXml/itemProps2.xml><?xml version="1.0" encoding="utf-8"?>
<ds:datastoreItem xmlns:ds="http://schemas.openxmlformats.org/officeDocument/2006/customXml" ds:itemID="{8AC24728-B388-4B4D-9498-6CAA3336118D}"/>
</file>

<file path=customXml/itemProps3.xml><?xml version="1.0" encoding="utf-8"?>
<ds:datastoreItem xmlns:ds="http://schemas.openxmlformats.org/officeDocument/2006/customXml" ds:itemID="{7F133CC6-F04B-4B6B-8FB5-3988534B266B}"/>
</file>

<file path=customXml/itemProps4.xml><?xml version="1.0" encoding="utf-8"?>
<ds:datastoreItem xmlns:ds="http://schemas.openxmlformats.org/officeDocument/2006/customXml" ds:itemID="{217A0DA1-8BA6-479A-ADBE-E84CE3BD56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Stenger, Tara (AOD-CHN)</dc:creator>
  <cp:keywords/>
  <dc:description/>
  <cp:lastModifiedBy>Houghton, Anita (AOD-CHN)</cp:lastModifiedBy>
  <cp:revision>8</cp:revision>
  <dcterms:created xsi:type="dcterms:W3CDTF">2020-05-04T14:46:00Z</dcterms:created>
  <dcterms:modified xsi:type="dcterms:W3CDTF">2020-05-04T19:40:47Z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0x0101008B02C7226890FE4890570ECB56DF9A42</vt:lpwstr>
  </property>
</Properties>
</file>